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CF0" w:rsidRDefault="00425679">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2026年第三方桌面支持驻场服务竞争性</w:t>
      </w:r>
      <w:proofErr w:type="gramStart"/>
      <w:r>
        <w:rPr>
          <w:rFonts w:ascii="宋体" w:hAnsi="宋体" w:hint="eastAsia"/>
          <w:b/>
          <w:snapToGrid w:val="0"/>
          <w:spacing w:val="-2"/>
          <w:kern w:val="0"/>
          <w:sz w:val="36"/>
          <w:szCs w:val="20"/>
        </w:rPr>
        <w:t>磋</w:t>
      </w:r>
      <w:proofErr w:type="gramEnd"/>
      <w:r>
        <w:rPr>
          <w:rFonts w:ascii="宋体" w:hAnsi="宋体" w:hint="eastAsia"/>
          <w:b/>
          <w:snapToGrid w:val="0"/>
          <w:spacing w:val="-2"/>
          <w:kern w:val="0"/>
          <w:sz w:val="36"/>
          <w:szCs w:val="20"/>
        </w:rPr>
        <w:t>采购文件</w:t>
      </w:r>
    </w:p>
    <w:p w:rsidR="00936CF0" w:rsidRDefault="00936CF0">
      <w:pPr>
        <w:spacing w:line="360" w:lineRule="auto"/>
        <w:ind w:left="-720" w:firstLine="720"/>
        <w:jc w:val="center"/>
        <w:rPr>
          <w:rFonts w:ascii="宋体" w:hAnsi="宋体"/>
          <w:b/>
          <w:snapToGrid w:val="0"/>
          <w:spacing w:val="-2"/>
          <w:kern w:val="0"/>
          <w:sz w:val="36"/>
          <w:szCs w:val="20"/>
        </w:rPr>
      </w:pPr>
    </w:p>
    <w:p w:rsidR="00936CF0" w:rsidRDefault="00425679">
      <w:pPr>
        <w:autoSpaceDE w:val="0"/>
        <w:autoSpaceDN w:val="0"/>
        <w:adjustRightInd w:val="0"/>
        <w:outlineLvl w:val="0"/>
        <w:rPr>
          <w:rFonts w:ascii="黑体" w:eastAsia="黑体" w:cs="黑体"/>
          <w:color w:val="000000"/>
          <w:kern w:val="0"/>
          <w:sz w:val="28"/>
          <w:szCs w:val="28"/>
        </w:rPr>
      </w:pPr>
      <w:r>
        <w:rPr>
          <w:rFonts w:ascii="黑体" w:eastAsia="黑体" w:cs="黑体" w:hint="eastAsia"/>
          <w:kern w:val="0"/>
          <w:sz w:val="28"/>
          <w:szCs w:val="28"/>
        </w:rPr>
        <w:t>一、</w:t>
      </w:r>
      <w:r>
        <w:rPr>
          <w:rFonts w:ascii="黑体" w:eastAsia="黑体" w:cs="黑体" w:hint="eastAsia"/>
          <w:color w:val="000000"/>
          <w:kern w:val="0"/>
          <w:sz w:val="28"/>
          <w:szCs w:val="28"/>
        </w:rPr>
        <w:t>项目情况</w:t>
      </w:r>
    </w:p>
    <w:p w:rsidR="00936CF0" w:rsidRDefault="00425679">
      <w:pPr>
        <w:pStyle w:val="ab"/>
        <w:numPr>
          <w:ilvl w:val="0"/>
          <w:numId w:val="2"/>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项目名称：2026年第三方桌面支持驻场服务</w:t>
      </w:r>
    </w:p>
    <w:p w:rsidR="00936CF0" w:rsidRDefault="00425679">
      <w:pPr>
        <w:pStyle w:val="ab"/>
        <w:numPr>
          <w:ilvl w:val="0"/>
          <w:numId w:val="2"/>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采购</w:t>
      </w:r>
      <w:r>
        <w:rPr>
          <w:rFonts w:ascii="宋体" w:cs="宋体"/>
          <w:color w:val="000000"/>
          <w:szCs w:val="24"/>
        </w:rPr>
        <w:t>需求</w:t>
      </w:r>
      <w:r>
        <w:rPr>
          <w:rFonts w:ascii="宋体" w:cs="宋体" w:hint="eastAsia"/>
          <w:color w:val="000000"/>
          <w:szCs w:val="24"/>
        </w:rPr>
        <w:t>：详见附件二。</w:t>
      </w:r>
      <w:r>
        <w:rPr>
          <w:rFonts w:ascii="宋体" w:cs="宋体"/>
          <w:color w:val="000000"/>
          <w:szCs w:val="24"/>
        </w:rPr>
        <w:t xml:space="preserve"> </w:t>
      </w:r>
    </w:p>
    <w:p w:rsidR="00936CF0" w:rsidRDefault="00425679">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w:t>
      </w:r>
      <w:r>
        <w:rPr>
          <w:rFonts w:ascii="宋体" w:cs="宋体"/>
          <w:color w:val="000000"/>
          <w:szCs w:val="24"/>
        </w:rPr>
        <w:t>金</w:t>
      </w:r>
      <w:r>
        <w:rPr>
          <w:rFonts w:ascii="宋体" w:hAnsi="宋体" w:cs="宋体"/>
          <w:color w:val="000000"/>
          <w:szCs w:val="24"/>
        </w:rPr>
        <w:t>额</w:t>
      </w:r>
      <w:r>
        <w:rPr>
          <w:rFonts w:ascii="宋体" w:hAnsi="宋体" w:cs="宋体" w:hint="eastAsia"/>
          <w:color w:val="000000"/>
          <w:szCs w:val="24"/>
        </w:rPr>
        <w:t>：小于人民币</w:t>
      </w:r>
      <w:r>
        <w:rPr>
          <w:rFonts w:ascii="宋体" w:hAnsi="宋体" w:cs="宋体"/>
          <w:color w:val="000000"/>
          <w:szCs w:val="24"/>
        </w:rPr>
        <w:t>44</w:t>
      </w:r>
      <w:r>
        <w:rPr>
          <w:rFonts w:ascii="宋体" w:hAnsi="宋体" w:cs="宋体" w:hint="eastAsia"/>
          <w:color w:val="000000"/>
          <w:szCs w:val="24"/>
        </w:rPr>
        <w:t>万元（含税</w:t>
      </w:r>
      <w:r>
        <w:rPr>
          <w:rFonts w:ascii="宋体" w:hAnsi="宋体" w:cs="宋体"/>
          <w:color w:val="000000"/>
          <w:szCs w:val="24"/>
        </w:rPr>
        <w:t>）</w:t>
      </w:r>
      <w:r>
        <w:rPr>
          <w:rFonts w:ascii="宋体" w:hAnsi="宋体" w:cs="宋体" w:hint="eastAsia"/>
          <w:color w:val="000000"/>
          <w:szCs w:val="24"/>
        </w:rPr>
        <w:t>。投标金额包含投标人为提供本合同项下所有服务所涉及到的所有费用，如税费等。</w:t>
      </w:r>
    </w:p>
    <w:p w:rsidR="00936CF0" w:rsidRDefault="00425679">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投标保证金：人民币</w:t>
      </w:r>
      <w:r>
        <w:rPr>
          <w:rFonts w:ascii="宋体" w:hAnsi="宋体" w:cs="宋体"/>
          <w:color w:val="000000"/>
          <w:szCs w:val="24"/>
        </w:rPr>
        <w:t>8800</w:t>
      </w:r>
      <w:r>
        <w:rPr>
          <w:rFonts w:ascii="宋体" w:hAnsi="宋体" w:cs="宋体" w:hint="eastAsia"/>
          <w:color w:val="000000"/>
          <w:szCs w:val="24"/>
        </w:rPr>
        <w:t>元。</w:t>
      </w:r>
    </w:p>
    <w:p w:rsidR="00936CF0" w:rsidRDefault="00425679">
      <w:pPr>
        <w:pStyle w:val="ab"/>
        <w:numPr>
          <w:ilvl w:val="0"/>
          <w:numId w:val="2"/>
        </w:numPr>
        <w:autoSpaceDE w:val="0"/>
        <w:autoSpaceDN w:val="0"/>
        <w:adjustRightInd w:val="0"/>
        <w:spacing w:line="360" w:lineRule="auto"/>
        <w:ind w:firstLineChars="0"/>
        <w:rPr>
          <w:rFonts w:ascii="宋体" w:hAnsi="宋体" w:cs="宋体"/>
          <w:color w:val="000000"/>
          <w:szCs w:val="24"/>
        </w:rPr>
      </w:pPr>
      <w:r>
        <w:rPr>
          <w:rFonts w:ascii="宋体" w:hAnsi="宋体" w:cs="宋体"/>
          <w:color w:val="000000"/>
          <w:szCs w:val="24"/>
        </w:rPr>
        <w:t>中标方式：</w:t>
      </w:r>
      <w:r>
        <w:rPr>
          <w:rFonts w:ascii="宋体" w:hAnsi="宋体" w:cs="宋体" w:hint="eastAsia"/>
          <w:color w:val="000000"/>
          <w:szCs w:val="24"/>
        </w:rPr>
        <w:t>本项目采用竞争性磋商方式采购。</w:t>
      </w:r>
      <w:r>
        <w:rPr>
          <w:rFonts w:ascii="宋体" w:hAnsi="宋体" w:cs="宋体" w:hint="eastAsia"/>
          <w:szCs w:val="24"/>
        </w:rPr>
        <w:t>根据本采购文件“评分</w:t>
      </w:r>
      <w:r>
        <w:rPr>
          <w:rFonts w:ascii="宋体" w:hAnsi="宋体" w:cs="宋体"/>
          <w:szCs w:val="24"/>
        </w:rPr>
        <w:t>标准”</w:t>
      </w:r>
      <w:r>
        <w:rPr>
          <w:rFonts w:ascii="宋体" w:hAnsi="宋体" w:cs="宋体" w:hint="eastAsia"/>
          <w:szCs w:val="24"/>
        </w:rPr>
        <w:t>对</w:t>
      </w:r>
      <w:r>
        <w:rPr>
          <w:rFonts w:ascii="宋体" w:hAnsi="宋体" w:cs="宋体"/>
          <w:szCs w:val="24"/>
        </w:rPr>
        <w:t>各</w:t>
      </w:r>
      <w:r>
        <w:rPr>
          <w:rFonts w:ascii="宋体" w:hAnsi="宋体" w:cs="宋体" w:hint="eastAsia"/>
          <w:szCs w:val="24"/>
        </w:rPr>
        <w:t>投标文件</w:t>
      </w:r>
      <w:r>
        <w:rPr>
          <w:rFonts w:ascii="宋体" w:hAnsi="宋体" w:cs="宋体"/>
          <w:szCs w:val="24"/>
        </w:rPr>
        <w:t>进行评分，</w:t>
      </w:r>
      <w:r>
        <w:rPr>
          <w:rFonts w:ascii="宋体" w:hAnsi="宋体" w:cs="宋体" w:hint="eastAsia"/>
          <w:szCs w:val="24"/>
        </w:rPr>
        <w:t>总分</w:t>
      </w:r>
      <w:r>
        <w:rPr>
          <w:rFonts w:ascii="宋体" w:hAnsi="宋体" w:cs="宋体"/>
          <w:szCs w:val="24"/>
        </w:rPr>
        <w:t>最高</w:t>
      </w:r>
      <w:r>
        <w:rPr>
          <w:rFonts w:ascii="宋体" w:hAnsi="宋体" w:cs="宋体" w:hint="eastAsia"/>
          <w:szCs w:val="24"/>
        </w:rPr>
        <w:t>的投标人为第一</w:t>
      </w:r>
      <w:r>
        <w:rPr>
          <w:rFonts w:ascii="宋体" w:hAnsi="宋体" w:cs="宋体"/>
          <w:szCs w:val="24"/>
        </w:rPr>
        <w:t>中标候选人</w:t>
      </w:r>
      <w:r>
        <w:rPr>
          <w:rFonts w:ascii="宋体" w:hAnsi="宋体" w:cs="宋体" w:hint="eastAsia"/>
          <w:szCs w:val="24"/>
        </w:rPr>
        <w:t>；出现得分并列时，以投标价格较低的投标人为中标人，价格相同的则由评标委员会随机抽取中标候选人推荐中标。</w:t>
      </w:r>
    </w:p>
    <w:p w:rsidR="00936CF0" w:rsidRDefault="00425679">
      <w:pPr>
        <w:pStyle w:val="ab"/>
        <w:numPr>
          <w:ilvl w:val="0"/>
          <w:numId w:val="2"/>
        </w:numPr>
        <w:autoSpaceDE w:val="0"/>
        <w:autoSpaceDN w:val="0"/>
        <w:adjustRightInd w:val="0"/>
        <w:spacing w:line="360" w:lineRule="auto"/>
        <w:ind w:firstLineChars="0"/>
        <w:rPr>
          <w:rFonts w:ascii="宋体" w:hAnsi="宋体" w:cs="宋体"/>
          <w:b/>
          <w:bCs/>
          <w:color w:val="000000"/>
          <w:szCs w:val="24"/>
          <w:u w:val="single"/>
        </w:rPr>
      </w:pPr>
      <w:r>
        <w:rPr>
          <w:rFonts w:ascii="宋体" w:hAnsi="宋体" w:cs="宋体" w:hint="eastAsia"/>
          <w:b/>
          <w:bCs/>
          <w:color w:val="000000"/>
          <w:szCs w:val="24"/>
          <w:u w:val="single"/>
        </w:rPr>
        <w:t>投标人须提交投标文件的电子版本（电子版须与纸质</w:t>
      </w:r>
      <w:proofErr w:type="gramStart"/>
      <w:r>
        <w:rPr>
          <w:rFonts w:ascii="宋体" w:hAnsi="宋体" w:cs="宋体" w:hint="eastAsia"/>
          <w:b/>
          <w:bCs/>
          <w:color w:val="000000"/>
          <w:szCs w:val="24"/>
          <w:u w:val="single"/>
        </w:rPr>
        <w:t>版保持</w:t>
      </w:r>
      <w:proofErr w:type="gramEnd"/>
      <w:r>
        <w:rPr>
          <w:rFonts w:ascii="宋体" w:hAnsi="宋体" w:cs="宋体" w:hint="eastAsia"/>
          <w:b/>
          <w:bCs/>
          <w:color w:val="000000"/>
          <w:szCs w:val="24"/>
          <w:u w:val="single"/>
        </w:rPr>
        <w:t>一致，如不一致，以纸质版为准）。</w:t>
      </w:r>
    </w:p>
    <w:p w:rsidR="00936CF0" w:rsidRDefault="00936CF0">
      <w:pPr>
        <w:autoSpaceDE w:val="0"/>
        <w:autoSpaceDN w:val="0"/>
        <w:adjustRightInd w:val="0"/>
        <w:spacing w:line="360" w:lineRule="auto"/>
        <w:ind w:left="480"/>
        <w:rPr>
          <w:rFonts w:ascii="宋体" w:hAnsi="宋体" w:cs="宋体"/>
          <w:color w:val="000000"/>
          <w:szCs w:val="24"/>
        </w:rPr>
      </w:pPr>
    </w:p>
    <w:p w:rsidR="00936CF0" w:rsidRDefault="00425679">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二、投标人资格条件</w:t>
      </w:r>
    </w:p>
    <w:p w:rsidR="00936CF0" w:rsidRDefault="00425679">
      <w:pPr>
        <w:pStyle w:val="ab"/>
        <w:numPr>
          <w:ilvl w:val="0"/>
          <w:numId w:val="3"/>
        </w:numPr>
        <w:autoSpaceDE w:val="0"/>
        <w:autoSpaceDN w:val="0"/>
        <w:adjustRightInd w:val="0"/>
        <w:spacing w:line="360" w:lineRule="auto"/>
        <w:ind w:firstLineChars="0"/>
        <w:rPr>
          <w:rFonts w:ascii="宋体" w:hAnsi="宋体" w:cs="宋体"/>
          <w:color w:val="000000"/>
          <w:u w:val="single"/>
        </w:rPr>
      </w:pPr>
      <w:r>
        <w:rPr>
          <w:rFonts w:ascii="宋体" w:hAnsi="宋体" w:cs="宋体" w:hint="eastAsia"/>
          <w:color w:val="000000"/>
        </w:rPr>
        <w:t>投标人必须是在国内注册的独立法人、其他组织。</w:t>
      </w:r>
      <w:r>
        <w:rPr>
          <w:rFonts w:ascii="宋体" w:hAnsi="宋体" w:cs="宋体" w:hint="eastAsia"/>
          <w:b/>
          <w:color w:val="000000"/>
          <w:u w:val="single"/>
        </w:rPr>
        <w:t>提供营业执照（或事业单位、社会团体相关证书）的复印件。</w:t>
      </w:r>
    </w:p>
    <w:p w:rsidR="00936CF0" w:rsidRDefault="00425679">
      <w:pPr>
        <w:pStyle w:val="ab"/>
        <w:numPr>
          <w:ilvl w:val="0"/>
          <w:numId w:val="3"/>
        </w:numPr>
        <w:autoSpaceDE w:val="0"/>
        <w:autoSpaceDN w:val="0"/>
        <w:adjustRightInd w:val="0"/>
        <w:spacing w:line="360" w:lineRule="auto"/>
        <w:ind w:firstLineChars="0"/>
        <w:rPr>
          <w:rFonts w:ascii="宋体" w:hAnsi="宋体" w:cs="宋体"/>
          <w:b/>
          <w:bCs/>
          <w:color w:val="000000"/>
          <w:u w:val="single"/>
        </w:rPr>
      </w:pPr>
      <w:r>
        <w:rPr>
          <w:rFonts w:ascii="宋体" w:hAnsi="宋体" w:cs="宋体" w:hint="eastAsia"/>
          <w:b/>
          <w:bCs/>
          <w:color w:val="000000"/>
          <w:u w:val="single"/>
        </w:rPr>
        <w:t>投标人须提供法定代表人（投资人</w:t>
      </w:r>
      <w:r>
        <w:rPr>
          <w:rFonts w:ascii="宋体" w:hAnsi="宋体" w:cs="宋体"/>
          <w:b/>
          <w:bCs/>
          <w:color w:val="000000"/>
          <w:u w:val="single"/>
        </w:rPr>
        <w:t>/负责人）授权书</w:t>
      </w:r>
      <w:r>
        <w:rPr>
          <w:rFonts w:ascii="宋体" w:hAnsi="宋体" w:cs="宋体" w:hint="eastAsia"/>
          <w:b/>
          <w:bCs/>
          <w:color w:val="000000"/>
          <w:u w:val="single"/>
        </w:rPr>
        <w:t>（格式见附件一），及法定代表人（投资人/负责人）及被授权委托人的身份证（原件复印件）。</w:t>
      </w:r>
    </w:p>
    <w:p w:rsidR="00936CF0" w:rsidRDefault="00425679">
      <w:pPr>
        <w:pStyle w:val="ab"/>
        <w:numPr>
          <w:ilvl w:val="0"/>
          <w:numId w:val="3"/>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1A4D87">
        <w:rPr>
          <w:rFonts w:ascii="宋体" w:hAnsi="宋体" w:cs="宋体" w:hint="eastAsia"/>
          <w:b/>
          <w:color w:val="000000"/>
        </w:rPr>
        <w:t>采购文件发标日起至</w:t>
      </w:r>
      <w:proofErr w:type="gramStart"/>
      <w:r w:rsidRPr="001A4D87">
        <w:rPr>
          <w:rFonts w:ascii="宋体" w:hAnsi="宋体" w:cs="宋体" w:hint="eastAsia"/>
          <w:b/>
          <w:color w:val="000000"/>
        </w:rPr>
        <w:t>截标日</w:t>
      </w:r>
      <w:proofErr w:type="gramEnd"/>
      <w:r w:rsidRPr="001A4D87">
        <w:rPr>
          <w:rFonts w:ascii="宋体" w:hAnsi="宋体" w:cs="宋体" w:hint="eastAsia"/>
          <w:b/>
          <w:color w:val="000000"/>
        </w:rPr>
        <w:t>期间</w:t>
      </w:r>
      <w:r>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1A4D87">
        <w:rPr>
          <w:rFonts w:ascii="宋体" w:hAnsi="宋体" w:cs="宋体" w:hint="eastAsia"/>
          <w:b/>
          <w:color w:val="000000"/>
        </w:rPr>
        <w:t>查询记录截图，截</w:t>
      </w:r>
      <w:proofErr w:type="gramStart"/>
      <w:r w:rsidRPr="001A4D87">
        <w:rPr>
          <w:rFonts w:ascii="宋体" w:hAnsi="宋体" w:cs="宋体" w:hint="eastAsia"/>
          <w:b/>
          <w:color w:val="000000"/>
        </w:rPr>
        <w:t>图要求</w:t>
      </w:r>
      <w:proofErr w:type="gramEnd"/>
      <w:r w:rsidRPr="001A4D87">
        <w:rPr>
          <w:rFonts w:ascii="宋体" w:hAnsi="宋体" w:cs="宋体" w:hint="eastAsia"/>
          <w:b/>
          <w:color w:val="000000"/>
        </w:rPr>
        <w:t>显示查询时间</w:t>
      </w:r>
      <w:r>
        <w:rPr>
          <w:rFonts w:ascii="宋体" w:hAnsi="宋体" w:cs="宋体" w:hint="eastAsia"/>
          <w:color w:val="000000"/>
        </w:rPr>
        <w:t>。</w:t>
      </w:r>
      <w:r w:rsidR="001A4D87" w:rsidRPr="001B0DFB">
        <w:rPr>
          <w:rFonts w:ascii="宋体" w:hAnsi="宋体" w:cs="宋体" w:hint="eastAsia"/>
          <w:b/>
          <w:bCs/>
          <w:color w:val="000000"/>
          <w:u w:val="single"/>
        </w:rPr>
        <w:t>（查询方式见附件四）</w:t>
      </w:r>
      <w:r>
        <w:rPr>
          <w:rFonts w:ascii="宋体" w:hAnsi="宋体" w:cs="宋体" w:hint="eastAsia"/>
          <w:color w:val="000000"/>
        </w:rPr>
        <w:t>注：如查询期间跳转非“信用中国网站”，以最终跳转的网页查询记录截图为准。提供内容如下:</w:t>
      </w:r>
    </w:p>
    <w:p w:rsidR="00936CF0" w:rsidRDefault="00425679">
      <w:pPr>
        <w:pStyle w:val="ab"/>
        <w:spacing w:line="360" w:lineRule="auto"/>
        <w:ind w:left="843" w:firstLine="472"/>
        <w:rPr>
          <w:rFonts w:ascii="宋体" w:hAnsi="宋体" w:cs="宋体"/>
          <w:color w:val="000000"/>
        </w:rPr>
      </w:pPr>
      <w:r>
        <w:rPr>
          <w:rFonts w:ascii="宋体" w:hAnsi="宋体" w:cs="宋体" w:hint="eastAsia"/>
          <w:color w:val="000000"/>
        </w:rPr>
        <w:t>①“失信被执行人”情况查询记录截图（须包含投标人全称、查询结果及查询时间）</w:t>
      </w:r>
    </w:p>
    <w:p w:rsidR="00936CF0" w:rsidRDefault="00425679">
      <w:pPr>
        <w:pStyle w:val="ab"/>
        <w:spacing w:line="360" w:lineRule="auto"/>
        <w:ind w:left="843" w:firstLine="472"/>
        <w:rPr>
          <w:rFonts w:ascii="宋体" w:hAnsi="宋体" w:cs="宋体"/>
          <w:color w:val="000000"/>
        </w:rPr>
      </w:pPr>
      <w:r>
        <w:rPr>
          <w:rFonts w:ascii="宋体" w:hAnsi="宋体" w:cs="宋体" w:hint="eastAsia"/>
          <w:color w:val="000000"/>
        </w:rPr>
        <w:lastRenderedPageBreak/>
        <w:t>②“重大税收违法失信主体”情况查询记录截图（须包含投标人全称、查询结果及查询时间）</w:t>
      </w:r>
    </w:p>
    <w:p w:rsidR="00936CF0" w:rsidRDefault="00425679" w:rsidP="00FC521D">
      <w:pPr>
        <w:pStyle w:val="ab"/>
        <w:spacing w:line="360" w:lineRule="auto"/>
        <w:ind w:left="843" w:firstLine="472"/>
        <w:rPr>
          <w:rFonts w:ascii="宋体" w:hAnsi="宋体"/>
        </w:rPr>
      </w:pPr>
      <w:r>
        <w:rPr>
          <w:rFonts w:ascii="宋体" w:hAnsi="宋体" w:cs="宋体" w:hint="eastAsia"/>
          <w:color w:val="000000"/>
        </w:rPr>
        <w:t>③“政府采购严重违法失信行为记录名单”情况查询记录截图（须包含投标人全称、查询结果及查询时间）</w:t>
      </w:r>
    </w:p>
    <w:p w:rsidR="00936CF0" w:rsidRDefault="00425679">
      <w:pPr>
        <w:pStyle w:val="ab"/>
        <w:numPr>
          <w:ilvl w:val="0"/>
          <w:numId w:val="3"/>
        </w:numPr>
        <w:autoSpaceDE w:val="0"/>
        <w:autoSpaceDN w:val="0"/>
        <w:adjustRightInd w:val="0"/>
        <w:spacing w:line="360" w:lineRule="auto"/>
        <w:ind w:firstLineChars="0"/>
        <w:rPr>
          <w:rFonts w:ascii="宋体" w:hAnsi="宋体" w:cs="宋体"/>
          <w:color w:val="000000"/>
        </w:rPr>
      </w:pPr>
      <w:r>
        <w:rPr>
          <w:rFonts w:ascii="宋体" w:hAnsi="宋体" w:cs="宋体" w:hint="eastAsia"/>
          <w:color w:val="000000"/>
        </w:rPr>
        <w:t>投标人须提交投标保证金,</w:t>
      </w:r>
      <w:r>
        <w:rPr>
          <w:rFonts w:ascii="宋体" w:hAnsi="宋体" w:cs="宋体" w:hint="eastAsia"/>
          <w:b/>
          <w:bCs/>
          <w:color w:val="000000"/>
          <w:u w:val="single"/>
        </w:rPr>
        <w:t>投标文件中应附有投标保证金的付款有效凭证复印件。</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w:t>
      </w:r>
      <w:r>
        <w:rPr>
          <w:rFonts w:ascii="宋体" w:hAnsi="宋体" w:cs="宋体"/>
          <w:color w:val="000000"/>
        </w:rPr>
        <w:t>黄金</w:t>
      </w:r>
      <w:r>
        <w:rPr>
          <w:rFonts w:ascii="宋体" w:hAnsi="宋体" w:cs="宋体" w:hint="eastAsia"/>
          <w:color w:val="000000"/>
        </w:rPr>
        <w:t>交易所账户信息：</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单位名称：上海黄金交易所</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开户银行：中国工商银行浦东分行</w:t>
      </w:r>
    </w:p>
    <w:p w:rsidR="00936CF0" w:rsidRDefault="00425679">
      <w:pPr>
        <w:pStyle w:val="ab"/>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账号：1001280909000000163</w:t>
      </w:r>
    </w:p>
    <w:p w:rsidR="00936CF0" w:rsidRDefault="00425679">
      <w:pPr>
        <w:pStyle w:val="ab"/>
        <w:numPr>
          <w:ilvl w:val="0"/>
          <w:numId w:val="3"/>
        </w:numPr>
        <w:ind w:firstLineChars="0"/>
        <w:rPr>
          <w:rFonts w:ascii="宋体" w:hAnsi="宋体" w:cs="宋体"/>
          <w:b/>
          <w:bCs/>
          <w:color w:val="000000"/>
          <w:u w:val="single"/>
        </w:rPr>
      </w:pPr>
      <w:r>
        <w:rPr>
          <w:rFonts w:ascii="宋体" w:hAnsi="宋体" w:cs="宋体" w:hint="eastAsia"/>
          <w:b/>
          <w:bCs/>
          <w:color w:val="000000"/>
          <w:u w:val="single"/>
        </w:rPr>
        <w:t>投标人</w:t>
      </w:r>
      <w:r>
        <w:rPr>
          <w:rFonts w:ascii="宋体" w:hAnsi="宋体" w:cs="宋体"/>
          <w:b/>
          <w:bCs/>
          <w:color w:val="000000"/>
          <w:u w:val="single"/>
        </w:rPr>
        <w:t>须</w:t>
      </w:r>
      <w:r>
        <w:rPr>
          <w:rFonts w:ascii="宋体" w:hAnsi="宋体" w:cs="宋体" w:hint="eastAsia"/>
          <w:b/>
          <w:bCs/>
          <w:color w:val="000000"/>
          <w:u w:val="single"/>
        </w:rPr>
        <w:t>提供</w:t>
      </w:r>
      <w:r>
        <w:rPr>
          <w:rFonts w:ascii="宋体" w:hAnsi="宋体" w:cs="宋体"/>
          <w:b/>
          <w:bCs/>
          <w:color w:val="000000"/>
          <w:u w:val="single"/>
        </w:rPr>
        <w:t>承诺函，</w:t>
      </w:r>
      <w:r>
        <w:rPr>
          <w:rFonts w:ascii="宋体" w:hAnsi="宋体" w:cs="宋体" w:hint="eastAsia"/>
          <w:b/>
          <w:bCs/>
          <w:color w:val="000000"/>
          <w:u w:val="single"/>
        </w:rPr>
        <w:t>并加盖投标人公章，承诺满足</w:t>
      </w:r>
      <w:r>
        <w:rPr>
          <w:rFonts w:ascii="宋体" w:hAnsi="宋体" w:cs="宋体"/>
          <w:b/>
          <w:bCs/>
          <w:color w:val="000000"/>
          <w:u w:val="single"/>
        </w:rPr>
        <w:t>以下</w:t>
      </w:r>
      <w:r>
        <w:rPr>
          <w:rFonts w:ascii="宋体" w:hAnsi="宋体" w:cs="宋体" w:hint="eastAsia"/>
          <w:b/>
          <w:bCs/>
          <w:color w:val="000000"/>
          <w:u w:val="single"/>
        </w:rPr>
        <w:t>投标</w:t>
      </w:r>
      <w:r>
        <w:rPr>
          <w:rFonts w:ascii="宋体" w:hAnsi="宋体" w:cs="宋体"/>
          <w:b/>
          <w:bCs/>
          <w:color w:val="000000"/>
          <w:u w:val="single"/>
        </w:rPr>
        <w:t>要求</w:t>
      </w:r>
      <w:r>
        <w:rPr>
          <w:rFonts w:ascii="宋体" w:hAnsi="宋体" w:cs="宋体" w:hint="eastAsia"/>
          <w:b/>
          <w:bCs/>
          <w:color w:val="000000"/>
          <w:u w:val="single"/>
        </w:rPr>
        <w:t>：</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 10 天内不与上海黄金交易所签订合同的，招标人有权不予退还投标保证金，且取消相关投标人的中标资格。</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（三）本项目不支持联合体投标，本项目不得转包或分包。</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 xml:space="preserve">（五）投标人应按照所附合同模板与招标人签订采购合同，原则上合同条款不做变更，但招标人同意变更的除外。 </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（六）投标有效期：从提交投标文件的截止之日起算不少于90天。</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Pr>
          <w:rFonts w:ascii="宋体" w:hAnsi="宋体" w:cs="宋体" w:hint="eastAsia"/>
          <w:color w:val="000000"/>
          <w:spacing w:val="-2"/>
          <w:kern w:val="0"/>
          <w:sz w:val="24"/>
          <w:szCs w:val="20"/>
        </w:rPr>
        <w:t>业收到</w:t>
      </w:r>
      <w:proofErr w:type="gramEnd"/>
      <w:r>
        <w:rPr>
          <w:rFonts w:ascii="宋体" w:hAnsi="宋体" w:cs="宋体" w:hint="eastAsia"/>
          <w:color w:val="000000"/>
          <w:spacing w:val="-2"/>
          <w:kern w:val="0"/>
          <w:sz w:val="24"/>
          <w:szCs w:val="20"/>
        </w:rPr>
        <w:t>刑事处罚或者吊销许可证或者执照、较大数额罚款等。</w:t>
      </w:r>
    </w:p>
    <w:p w:rsidR="00936CF0" w:rsidRDefault="00425679">
      <w:pPr>
        <w:autoSpaceDE w:val="0"/>
        <w:autoSpaceDN w:val="0"/>
        <w:adjustRightInd w:val="0"/>
        <w:spacing w:line="360" w:lineRule="auto"/>
        <w:ind w:left="851"/>
        <w:rPr>
          <w:rFonts w:ascii="宋体" w:hAnsi="宋体" w:cs="宋体"/>
          <w:color w:val="000000"/>
          <w:spacing w:val="-2"/>
          <w:kern w:val="0"/>
          <w:sz w:val="24"/>
          <w:szCs w:val="20"/>
        </w:rPr>
      </w:pPr>
      <w:r>
        <w:rPr>
          <w:rFonts w:ascii="宋体" w:hAnsi="宋体" w:cs="宋体" w:hint="eastAsia"/>
          <w:color w:val="000000"/>
          <w:spacing w:val="-2"/>
          <w:kern w:val="0"/>
          <w:sz w:val="24"/>
          <w:szCs w:val="20"/>
        </w:rPr>
        <w:t>（八）投标人具有依法缴纳税收和社会保障资金的良好记录。</w:t>
      </w:r>
    </w:p>
    <w:p w:rsidR="00936CF0" w:rsidRDefault="00425679">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lastRenderedPageBreak/>
        <w:t>三、响应文件</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响应文件应由：报价文件，供应商资格条件文件，商务响应文件，技术响应文件组成。</w:t>
      </w:r>
    </w:p>
    <w:p w:rsidR="00936CF0" w:rsidRDefault="00425679">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响应人的商务报价文件至少应包括以下内容（均需加盖公章）</w:t>
      </w:r>
    </w:p>
    <w:p w:rsidR="00936CF0" w:rsidRDefault="00425679">
      <w:pPr>
        <w:numPr>
          <w:ilvl w:val="0"/>
          <w:numId w:val="5"/>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报价单。参考格式如下：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2045"/>
        <w:gridCol w:w="1559"/>
        <w:gridCol w:w="992"/>
        <w:gridCol w:w="1562"/>
        <w:gridCol w:w="1022"/>
        <w:gridCol w:w="842"/>
      </w:tblGrid>
      <w:tr w:rsidR="00B5114F" w:rsidTr="002A5565">
        <w:trPr>
          <w:cantSplit/>
          <w:trHeight w:val="1017"/>
          <w:jc w:val="center"/>
        </w:trPr>
        <w:tc>
          <w:tcPr>
            <w:tcW w:w="783"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序号</w:t>
            </w:r>
          </w:p>
        </w:tc>
        <w:tc>
          <w:tcPr>
            <w:tcW w:w="2045"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标的名称</w:t>
            </w:r>
          </w:p>
        </w:tc>
        <w:tc>
          <w:tcPr>
            <w:tcW w:w="1559"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计量</w:t>
            </w:r>
          </w:p>
          <w:p w:rsidR="00B5114F" w:rsidRDefault="00B5114F" w:rsidP="00E4179D">
            <w:pPr>
              <w:jc w:val="center"/>
              <w:rPr>
                <w:rFonts w:ascii="宋体" w:hAnsi="宋体" w:cs="宋体"/>
                <w:b/>
                <w:sz w:val="24"/>
                <w:szCs w:val="24"/>
              </w:rPr>
            </w:pPr>
            <w:r>
              <w:rPr>
                <w:rFonts w:ascii="宋体" w:hAnsi="宋体" w:cs="宋体" w:hint="eastAsia"/>
                <w:b/>
                <w:sz w:val="24"/>
                <w:szCs w:val="24"/>
              </w:rPr>
              <w:t>单位(月）</w:t>
            </w:r>
          </w:p>
        </w:tc>
        <w:tc>
          <w:tcPr>
            <w:tcW w:w="992"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数量</w:t>
            </w:r>
          </w:p>
        </w:tc>
        <w:tc>
          <w:tcPr>
            <w:tcW w:w="1562" w:type="dxa"/>
          </w:tcPr>
          <w:p w:rsidR="00B5114F" w:rsidRDefault="00B5114F" w:rsidP="00E4179D">
            <w:pPr>
              <w:jc w:val="center"/>
              <w:rPr>
                <w:rFonts w:ascii="宋体" w:hAnsi="宋体" w:cs="宋体"/>
                <w:b/>
                <w:sz w:val="24"/>
                <w:szCs w:val="24"/>
              </w:rPr>
            </w:pPr>
            <w:r>
              <w:rPr>
                <w:rFonts w:ascii="宋体" w:hAnsi="宋体" w:cs="宋体" w:hint="eastAsia"/>
                <w:b/>
                <w:sz w:val="24"/>
                <w:szCs w:val="24"/>
              </w:rPr>
              <w:t>含税单价</w:t>
            </w:r>
          </w:p>
          <w:p w:rsidR="00B5114F" w:rsidRDefault="00B5114F" w:rsidP="00E4179D">
            <w:pPr>
              <w:jc w:val="center"/>
              <w:rPr>
                <w:rFonts w:ascii="宋体" w:hAnsi="宋体" w:cs="宋体"/>
                <w:b/>
                <w:sz w:val="24"/>
                <w:szCs w:val="24"/>
              </w:rPr>
            </w:pPr>
            <w:r>
              <w:rPr>
                <w:rFonts w:ascii="宋体" w:hAnsi="宋体" w:cs="宋体" w:hint="eastAsia"/>
                <w:b/>
                <w:sz w:val="24"/>
                <w:szCs w:val="24"/>
              </w:rPr>
              <w:t>（元）</w:t>
            </w:r>
          </w:p>
        </w:tc>
        <w:tc>
          <w:tcPr>
            <w:tcW w:w="1022" w:type="dxa"/>
            <w:vAlign w:val="center"/>
          </w:tcPr>
          <w:p w:rsidR="00E4179D" w:rsidRDefault="00B5114F" w:rsidP="00E4179D">
            <w:pPr>
              <w:widowControl/>
              <w:jc w:val="center"/>
              <w:rPr>
                <w:rFonts w:ascii="宋体" w:hAnsi="宋体" w:cs="宋体"/>
                <w:b/>
                <w:sz w:val="24"/>
                <w:szCs w:val="24"/>
              </w:rPr>
            </w:pPr>
            <w:r>
              <w:rPr>
                <w:rFonts w:ascii="宋体" w:hAnsi="宋体" w:cs="宋体" w:hint="eastAsia"/>
                <w:b/>
                <w:sz w:val="24"/>
                <w:szCs w:val="24"/>
              </w:rPr>
              <w:t>分项</w:t>
            </w:r>
          </w:p>
          <w:p w:rsidR="00B5114F" w:rsidRDefault="00B5114F" w:rsidP="00E4179D">
            <w:pPr>
              <w:widowControl/>
              <w:jc w:val="center"/>
              <w:rPr>
                <w:rFonts w:ascii="宋体" w:hAnsi="宋体" w:cs="宋体"/>
                <w:b/>
                <w:sz w:val="24"/>
                <w:szCs w:val="24"/>
              </w:rPr>
            </w:pPr>
            <w:r>
              <w:rPr>
                <w:rFonts w:ascii="宋体" w:hAnsi="宋体" w:cs="宋体"/>
                <w:b/>
                <w:sz w:val="24"/>
                <w:szCs w:val="24"/>
              </w:rPr>
              <w:t>总价</w:t>
            </w:r>
          </w:p>
        </w:tc>
        <w:tc>
          <w:tcPr>
            <w:tcW w:w="842" w:type="dxa"/>
            <w:vAlign w:val="center"/>
          </w:tcPr>
          <w:p w:rsidR="00B5114F" w:rsidRDefault="00B5114F" w:rsidP="00E4179D">
            <w:pPr>
              <w:jc w:val="center"/>
              <w:rPr>
                <w:rFonts w:ascii="宋体" w:hAnsi="宋体" w:cs="宋体"/>
                <w:b/>
                <w:sz w:val="24"/>
                <w:szCs w:val="24"/>
              </w:rPr>
            </w:pPr>
            <w:r>
              <w:rPr>
                <w:rFonts w:ascii="宋体" w:hAnsi="宋体" w:cs="宋体" w:hint="eastAsia"/>
                <w:b/>
                <w:sz w:val="24"/>
                <w:szCs w:val="24"/>
              </w:rPr>
              <w:t>备注</w:t>
            </w:r>
          </w:p>
        </w:tc>
      </w:tr>
      <w:tr w:rsidR="00B5114F" w:rsidTr="001A3F61">
        <w:trPr>
          <w:cantSplit/>
          <w:trHeight w:val="520"/>
          <w:jc w:val="center"/>
        </w:trPr>
        <w:tc>
          <w:tcPr>
            <w:tcW w:w="783" w:type="dxa"/>
            <w:vAlign w:val="center"/>
          </w:tcPr>
          <w:p w:rsidR="00B5114F" w:rsidRDefault="00B5114F" w:rsidP="001A3F61">
            <w:pPr>
              <w:adjustRightInd w:val="0"/>
              <w:snapToGrid w:val="0"/>
              <w:spacing w:line="560" w:lineRule="exact"/>
              <w:jc w:val="center"/>
              <w:rPr>
                <w:rFonts w:ascii="宋体" w:hAnsi="宋体" w:cs="宋体"/>
                <w:sz w:val="24"/>
                <w:szCs w:val="24"/>
              </w:rPr>
            </w:pPr>
            <w:r>
              <w:rPr>
                <w:rFonts w:ascii="宋体" w:hAnsi="宋体" w:cs="宋体" w:hint="eastAsia"/>
                <w:sz w:val="24"/>
                <w:szCs w:val="24"/>
              </w:rPr>
              <w:t>1</w:t>
            </w:r>
          </w:p>
        </w:tc>
        <w:tc>
          <w:tcPr>
            <w:tcW w:w="2045" w:type="dxa"/>
            <w:vAlign w:val="center"/>
          </w:tcPr>
          <w:p w:rsidR="00B5114F" w:rsidRDefault="00B5114F" w:rsidP="001A3F61">
            <w:pPr>
              <w:jc w:val="center"/>
              <w:rPr>
                <w:rFonts w:ascii="宋体" w:hAnsi="宋体" w:cs="宋体"/>
                <w:sz w:val="24"/>
                <w:szCs w:val="24"/>
              </w:rPr>
            </w:pPr>
            <w:r>
              <w:rPr>
                <w:rFonts w:ascii="宋体" w:hAnsi="宋体" w:cs="宋体" w:hint="eastAsia"/>
                <w:sz w:val="24"/>
                <w:szCs w:val="24"/>
              </w:rPr>
              <w:t>工程师</w:t>
            </w:r>
            <w:r>
              <w:rPr>
                <w:rFonts w:ascii="宋体" w:hAnsi="宋体" w:cs="宋体"/>
                <w:sz w:val="24"/>
                <w:szCs w:val="24"/>
              </w:rPr>
              <w:t>A</w:t>
            </w:r>
          </w:p>
        </w:tc>
        <w:tc>
          <w:tcPr>
            <w:tcW w:w="1559" w:type="dxa"/>
            <w:vAlign w:val="center"/>
          </w:tcPr>
          <w:p w:rsidR="00B5114F" w:rsidRDefault="00B5114F">
            <w:pPr>
              <w:adjustRightInd w:val="0"/>
              <w:snapToGrid w:val="0"/>
              <w:spacing w:line="560" w:lineRule="exact"/>
              <w:jc w:val="center"/>
              <w:rPr>
                <w:rFonts w:ascii="宋体" w:hAnsi="宋体" w:cs="宋体"/>
                <w:sz w:val="24"/>
                <w:szCs w:val="24"/>
              </w:rPr>
            </w:pPr>
          </w:p>
        </w:tc>
        <w:tc>
          <w:tcPr>
            <w:tcW w:w="992" w:type="dxa"/>
            <w:vAlign w:val="center"/>
          </w:tcPr>
          <w:p w:rsidR="00B5114F" w:rsidRDefault="00B5114F">
            <w:pPr>
              <w:adjustRightInd w:val="0"/>
              <w:snapToGrid w:val="0"/>
              <w:spacing w:line="560" w:lineRule="exact"/>
              <w:jc w:val="center"/>
              <w:rPr>
                <w:rFonts w:ascii="宋体" w:hAnsi="宋体" w:cs="宋体"/>
                <w:sz w:val="24"/>
                <w:szCs w:val="24"/>
              </w:rPr>
            </w:pPr>
          </w:p>
        </w:tc>
        <w:tc>
          <w:tcPr>
            <w:tcW w:w="1562" w:type="dxa"/>
          </w:tcPr>
          <w:p w:rsidR="00B5114F" w:rsidRDefault="00B5114F">
            <w:pPr>
              <w:adjustRightInd w:val="0"/>
              <w:snapToGrid w:val="0"/>
              <w:spacing w:line="560" w:lineRule="exact"/>
              <w:rPr>
                <w:rFonts w:ascii="宋体" w:hAnsi="宋体" w:cs="宋体"/>
                <w:sz w:val="24"/>
                <w:szCs w:val="24"/>
              </w:rPr>
            </w:pPr>
          </w:p>
        </w:tc>
        <w:tc>
          <w:tcPr>
            <w:tcW w:w="1022" w:type="dxa"/>
          </w:tcPr>
          <w:p w:rsidR="00B5114F" w:rsidRDefault="00B5114F">
            <w:pPr>
              <w:adjustRightInd w:val="0"/>
              <w:snapToGrid w:val="0"/>
              <w:spacing w:line="560" w:lineRule="exact"/>
              <w:rPr>
                <w:rFonts w:ascii="宋体" w:hAnsi="宋体" w:cs="宋体"/>
                <w:sz w:val="24"/>
                <w:szCs w:val="24"/>
              </w:rPr>
            </w:pPr>
          </w:p>
        </w:tc>
        <w:tc>
          <w:tcPr>
            <w:tcW w:w="842" w:type="dxa"/>
          </w:tcPr>
          <w:p w:rsidR="00B5114F" w:rsidRDefault="00B5114F">
            <w:pPr>
              <w:adjustRightInd w:val="0"/>
              <w:snapToGrid w:val="0"/>
              <w:spacing w:line="560" w:lineRule="exact"/>
              <w:jc w:val="center"/>
              <w:rPr>
                <w:rFonts w:ascii="宋体" w:hAnsi="宋体" w:cs="宋体"/>
                <w:sz w:val="24"/>
                <w:szCs w:val="24"/>
              </w:rPr>
            </w:pPr>
          </w:p>
        </w:tc>
      </w:tr>
      <w:tr w:rsidR="00B5114F" w:rsidTr="001A3F61">
        <w:trPr>
          <w:cantSplit/>
          <w:trHeight w:val="520"/>
          <w:jc w:val="center"/>
        </w:trPr>
        <w:tc>
          <w:tcPr>
            <w:tcW w:w="783" w:type="dxa"/>
            <w:vAlign w:val="center"/>
          </w:tcPr>
          <w:p w:rsidR="00B5114F" w:rsidRDefault="00B5114F" w:rsidP="001A3F61">
            <w:pPr>
              <w:adjustRightInd w:val="0"/>
              <w:snapToGrid w:val="0"/>
              <w:spacing w:line="560" w:lineRule="exact"/>
              <w:jc w:val="center"/>
              <w:rPr>
                <w:rFonts w:ascii="宋体" w:hAnsi="宋体" w:cs="宋体"/>
                <w:sz w:val="24"/>
                <w:szCs w:val="24"/>
              </w:rPr>
            </w:pPr>
            <w:r>
              <w:rPr>
                <w:rFonts w:ascii="宋体" w:hAnsi="宋体" w:cs="宋体" w:hint="eastAsia"/>
                <w:sz w:val="24"/>
                <w:szCs w:val="24"/>
              </w:rPr>
              <w:t>2</w:t>
            </w:r>
          </w:p>
        </w:tc>
        <w:tc>
          <w:tcPr>
            <w:tcW w:w="2045" w:type="dxa"/>
            <w:vAlign w:val="center"/>
          </w:tcPr>
          <w:p w:rsidR="00B5114F" w:rsidRDefault="00B5114F" w:rsidP="001A3F61">
            <w:pPr>
              <w:jc w:val="center"/>
              <w:rPr>
                <w:rFonts w:ascii="宋体" w:hAnsi="宋体" w:cs="宋体"/>
                <w:sz w:val="24"/>
                <w:szCs w:val="24"/>
              </w:rPr>
            </w:pPr>
            <w:r>
              <w:rPr>
                <w:rFonts w:ascii="宋体" w:hAnsi="宋体" w:cs="宋体" w:hint="eastAsia"/>
                <w:sz w:val="24"/>
                <w:szCs w:val="24"/>
              </w:rPr>
              <w:t>工程师</w:t>
            </w:r>
            <w:r>
              <w:rPr>
                <w:rFonts w:ascii="宋体" w:hAnsi="宋体" w:cs="宋体"/>
                <w:sz w:val="24"/>
                <w:szCs w:val="24"/>
              </w:rPr>
              <w:t>B</w:t>
            </w:r>
          </w:p>
        </w:tc>
        <w:tc>
          <w:tcPr>
            <w:tcW w:w="1559" w:type="dxa"/>
            <w:shd w:val="clear" w:color="auto" w:fill="auto"/>
            <w:vAlign w:val="center"/>
          </w:tcPr>
          <w:p w:rsidR="00B5114F" w:rsidRDefault="00B5114F">
            <w:pPr>
              <w:adjustRightInd w:val="0"/>
              <w:snapToGrid w:val="0"/>
              <w:spacing w:line="560" w:lineRule="exact"/>
              <w:jc w:val="center"/>
              <w:rPr>
                <w:rFonts w:ascii="宋体" w:hAnsi="宋体" w:cs="宋体"/>
                <w:sz w:val="24"/>
                <w:szCs w:val="24"/>
              </w:rPr>
            </w:pPr>
          </w:p>
        </w:tc>
        <w:tc>
          <w:tcPr>
            <w:tcW w:w="992" w:type="dxa"/>
            <w:shd w:val="clear" w:color="auto" w:fill="auto"/>
            <w:vAlign w:val="center"/>
          </w:tcPr>
          <w:p w:rsidR="00B5114F" w:rsidRDefault="00B5114F">
            <w:pPr>
              <w:adjustRightInd w:val="0"/>
              <w:snapToGrid w:val="0"/>
              <w:spacing w:line="560" w:lineRule="exact"/>
              <w:jc w:val="center"/>
              <w:rPr>
                <w:rFonts w:ascii="宋体" w:hAnsi="宋体" w:cs="宋体"/>
                <w:sz w:val="24"/>
                <w:szCs w:val="24"/>
              </w:rPr>
            </w:pPr>
          </w:p>
        </w:tc>
        <w:tc>
          <w:tcPr>
            <w:tcW w:w="1562" w:type="dxa"/>
            <w:shd w:val="clear" w:color="auto" w:fill="auto"/>
          </w:tcPr>
          <w:p w:rsidR="00B5114F" w:rsidRDefault="00B5114F">
            <w:pPr>
              <w:adjustRightInd w:val="0"/>
              <w:snapToGrid w:val="0"/>
              <w:spacing w:line="560" w:lineRule="exact"/>
              <w:rPr>
                <w:rFonts w:ascii="宋体" w:hAnsi="宋体" w:cs="宋体"/>
                <w:sz w:val="24"/>
                <w:szCs w:val="24"/>
              </w:rPr>
            </w:pPr>
          </w:p>
        </w:tc>
        <w:tc>
          <w:tcPr>
            <w:tcW w:w="1022" w:type="dxa"/>
            <w:shd w:val="clear" w:color="auto" w:fill="auto"/>
          </w:tcPr>
          <w:p w:rsidR="00B5114F" w:rsidRDefault="00B5114F">
            <w:pPr>
              <w:adjustRightInd w:val="0"/>
              <w:snapToGrid w:val="0"/>
              <w:spacing w:line="560" w:lineRule="exact"/>
              <w:rPr>
                <w:rFonts w:ascii="宋体" w:hAnsi="宋体" w:cs="宋体"/>
                <w:sz w:val="24"/>
                <w:szCs w:val="24"/>
              </w:rPr>
            </w:pPr>
          </w:p>
        </w:tc>
        <w:tc>
          <w:tcPr>
            <w:tcW w:w="842" w:type="dxa"/>
          </w:tcPr>
          <w:p w:rsidR="00B5114F" w:rsidRDefault="00B5114F">
            <w:pPr>
              <w:adjustRightInd w:val="0"/>
              <w:snapToGrid w:val="0"/>
              <w:spacing w:line="560" w:lineRule="exact"/>
              <w:jc w:val="center"/>
              <w:rPr>
                <w:rFonts w:ascii="宋体" w:hAnsi="宋体" w:cs="宋体"/>
                <w:sz w:val="24"/>
                <w:szCs w:val="24"/>
              </w:rPr>
            </w:pPr>
          </w:p>
        </w:tc>
      </w:tr>
      <w:tr w:rsidR="00936CF0">
        <w:trPr>
          <w:cantSplit/>
          <w:trHeight w:val="520"/>
          <w:jc w:val="center"/>
        </w:trPr>
        <w:tc>
          <w:tcPr>
            <w:tcW w:w="7963" w:type="dxa"/>
            <w:gridSpan w:val="6"/>
            <w:vAlign w:val="center"/>
          </w:tcPr>
          <w:p w:rsidR="00936CF0" w:rsidRDefault="00425679">
            <w:pPr>
              <w:adjustRightInd w:val="0"/>
              <w:snapToGrid w:val="0"/>
              <w:spacing w:line="560" w:lineRule="exact"/>
              <w:jc w:val="left"/>
              <w:rPr>
                <w:rFonts w:ascii="宋体" w:hAnsi="宋体" w:cs="宋体"/>
                <w:sz w:val="24"/>
                <w:szCs w:val="24"/>
              </w:rPr>
            </w:pPr>
            <w:r>
              <w:rPr>
                <w:rFonts w:ascii="宋体" w:hAnsi="宋体" w:cs="宋体" w:hint="eastAsia"/>
                <w:color w:val="000000"/>
                <w:sz w:val="24"/>
                <w:szCs w:val="24"/>
              </w:rPr>
              <w:t>含税总价（元）：</w:t>
            </w:r>
          </w:p>
        </w:tc>
        <w:tc>
          <w:tcPr>
            <w:tcW w:w="842" w:type="dxa"/>
          </w:tcPr>
          <w:p w:rsidR="00936CF0" w:rsidRDefault="00936CF0">
            <w:pPr>
              <w:adjustRightInd w:val="0"/>
              <w:snapToGrid w:val="0"/>
              <w:spacing w:line="560" w:lineRule="exact"/>
              <w:jc w:val="center"/>
              <w:rPr>
                <w:rFonts w:ascii="宋体" w:hAnsi="宋体" w:cs="宋体"/>
                <w:sz w:val="24"/>
                <w:szCs w:val="24"/>
              </w:rPr>
            </w:pPr>
          </w:p>
        </w:tc>
      </w:tr>
    </w:tbl>
    <w:p w:rsidR="00936CF0" w:rsidRDefault="00936CF0">
      <w:pPr>
        <w:autoSpaceDE w:val="0"/>
        <w:autoSpaceDN w:val="0"/>
        <w:adjustRightInd w:val="0"/>
        <w:spacing w:line="360" w:lineRule="auto"/>
        <w:ind w:left="840"/>
        <w:rPr>
          <w:rFonts w:ascii="宋体" w:hAnsi="宋体"/>
          <w:color w:val="000000"/>
          <w:sz w:val="24"/>
          <w:szCs w:val="24"/>
        </w:rPr>
      </w:pPr>
    </w:p>
    <w:p w:rsidR="00936CF0" w:rsidRDefault="00936CF0">
      <w:pPr>
        <w:autoSpaceDE w:val="0"/>
        <w:autoSpaceDN w:val="0"/>
        <w:adjustRightInd w:val="0"/>
        <w:spacing w:line="360" w:lineRule="auto"/>
        <w:ind w:left="840"/>
        <w:rPr>
          <w:rFonts w:ascii="宋体" w:hAnsi="宋体"/>
          <w:color w:val="000000"/>
          <w:sz w:val="24"/>
          <w:szCs w:val="24"/>
        </w:rPr>
      </w:pPr>
    </w:p>
    <w:p w:rsidR="00936CF0" w:rsidRDefault="00425679">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响应人的资格条件文件</w:t>
      </w:r>
    </w:p>
    <w:p w:rsidR="00936CF0" w:rsidRDefault="00425679">
      <w:pPr>
        <w:autoSpaceDE w:val="0"/>
        <w:autoSpaceDN w:val="0"/>
        <w:adjustRightInd w:val="0"/>
        <w:spacing w:line="360" w:lineRule="auto"/>
        <w:ind w:firstLineChars="200" w:firstLine="480"/>
        <w:rPr>
          <w:rFonts w:ascii="宋体" w:hAnsi="宋体"/>
          <w:color w:val="000000"/>
          <w:sz w:val="24"/>
          <w:szCs w:val="24"/>
        </w:rPr>
      </w:pPr>
      <w:r>
        <w:rPr>
          <w:rFonts w:ascii="宋体" w:hAnsi="宋体" w:hint="eastAsia"/>
          <w:color w:val="000000"/>
          <w:sz w:val="24"/>
          <w:szCs w:val="24"/>
        </w:rPr>
        <w:t>响应人提交的证明其有资格进行投标且有能力履行合同的资格证明文件（详见投标人资格条件，未提供相应材料或</w:t>
      </w:r>
      <w:r>
        <w:rPr>
          <w:rFonts w:ascii="宋体" w:hAnsi="宋体"/>
          <w:color w:val="000000"/>
          <w:sz w:val="24"/>
          <w:szCs w:val="24"/>
        </w:rPr>
        <w:t>材料无效者</w:t>
      </w:r>
      <w:proofErr w:type="gramStart"/>
      <w:r>
        <w:rPr>
          <w:rFonts w:ascii="宋体" w:hAnsi="宋体" w:hint="eastAsia"/>
          <w:color w:val="000000"/>
          <w:sz w:val="24"/>
          <w:szCs w:val="24"/>
        </w:rPr>
        <w:t>以</w:t>
      </w:r>
      <w:r>
        <w:rPr>
          <w:rFonts w:ascii="宋体" w:hAnsi="宋体"/>
          <w:color w:val="000000"/>
          <w:sz w:val="24"/>
          <w:szCs w:val="24"/>
        </w:rPr>
        <w:t>废标计</w:t>
      </w:r>
      <w:proofErr w:type="gramEnd"/>
      <w:r>
        <w:rPr>
          <w:rFonts w:ascii="宋体" w:hAnsi="宋体" w:hint="eastAsia"/>
          <w:color w:val="000000"/>
          <w:sz w:val="24"/>
          <w:szCs w:val="24"/>
        </w:rPr>
        <w:t>）：</w:t>
      </w:r>
    </w:p>
    <w:p w:rsidR="00936CF0" w:rsidRDefault="00425679">
      <w:pPr>
        <w:pStyle w:val="ab"/>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rsidR="00936CF0" w:rsidRDefault="00425679">
      <w:pPr>
        <w:numPr>
          <w:ilvl w:val="0"/>
          <w:numId w:val="6"/>
        </w:numPr>
        <w:autoSpaceDE w:val="0"/>
        <w:autoSpaceDN w:val="0"/>
        <w:adjustRightInd w:val="0"/>
        <w:spacing w:line="360" w:lineRule="auto"/>
        <w:rPr>
          <w:rFonts w:ascii="宋体" w:hAnsi="宋体"/>
          <w:color w:val="000000"/>
          <w:sz w:val="24"/>
          <w:szCs w:val="24"/>
        </w:rPr>
      </w:pPr>
      <w:r>
        <w:rPr>
          <w:rFonts w:ascii="宋体" w:hAnsi="宋体" w:hint="eastAsia"/>
          <w:color w:val="000000"/>
          <w:sz w:val="24"/>
          <w:szCs w:val="24"/>
        </w:rPr>
        <w:t>提交针对需求中商务要求的响应，参考格式如下：</w:t>
      </w:r>
    </w:p>
    <w:p w:rsidR="00936CF0" w:rsidRDefault="00425679">
      <w:pPr>
        <w:pStyle w:val="ab"/>
        <w:spacing w:line="360" w:lineRule="atLeast"/>
        <w:ind w:firstLineChars="0" w:firstLine="0"/>
        <w:jc w:val="center"/>
        <w:rPr>
          <w:rFonts w:ascii="宋体" w:hAnsi="Courier New"/>
          <w:b/>
          <w:szCs w:val="24"/>
        </w:rPr>
      </w:pPr>
      <w:r>
        <w:rPr>
          <w:rFonts w:ascii="宋体" w:hAnsi="Courier New" w:hint="eastAsia"/>
          <w:b/>
          <w:szCs w:val="24"/>
        </w:rPr>
        <w:t>商务条款响应表</w:t>
      </w:r>
    </w:p>
    <w:p w:rsidR="00936CF0" w:rsidRDefault="00425679">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936CF0">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425679">
            <w:pPr>
              <w:jc w:val="center"/>
              <w:rPr>
                <w:rFonts w:ascii="宋体" w:hAnsi="宋体"/>
                <w:sz w:val="24"/>
                <w:szCs w:val="24"/>
              </w:rPr>
            </w:pPr>
            <w:r>
              <w:rPr>
                <w:rFonts w:ascii="宋体" w:hAnsi="宋体" w:hint="eastAsia"/>
                <w:sz w:val="24"/>
                <w:szCs w:val="24"/>
              </w:rPr>
              <w:t>说明</w:t>
            </w:r>
          </w:p>
        </w:tc>
      </w:tr>
      <w:tr w:rsidR="00936CF0">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r>
      <w:tr w:rsidR="00936CF0">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r>
      <w:tr w:rsidR="00936CF0">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936CF0" w:rsidRDefault="00936CF0">
            <w:pPr>
              <w:spacing w:line="360" w:lineRule="atLeast"/>
              <w:jc w:val="center"/>
              <w:rPr>
                <w:rFonts w:ascii="宋体" w:hAnsi="宋体"/>
                <w:sz w:val="24"/>
                <w:szCs w:val="24"/>
              </w:rPr>
            </w:pPr>
          </w:p>
        </w:tc>
      </w:tr>
    </w:tbl>
    <w:p w:rsidR="00936CF0" w:rsidRDefault="00425679">
      <w:pPr>
        <w:pStyle w:val="ab"/>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rsidR="00936CF0" w:rsidRDefault="00425679">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rsidR="00936CF0" w:rsidRDefault="00425679">
      <w:pPr>
        <w:pStyle w:val="ab"/>
        <w:numPr>
          <w:ilvl w:val="1"/>
          <w:numId w:val="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如满足所有商务条款，可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填写“满足所有商务条款要求”。</w:t>
      </w:r>
    </w:p>
    <w:p w:rsidR="00936CF0" w:rsidRDefault="00425679">
      <w:pPr>
        <w:pStyle w:val="ab"/>
        <w:numPr>
          <w:ilvl w:val="1"/>
          <w:numId w:val="3"/>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若商务要求某一指标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rsidR="00936CF0" w:rsidRDefault="00425679">
      <w:pPr>
        <w:numPr>
          <w:ilvl w:val="0"/>
          <w:numId w:val="6"/>
        </w:numPr>
        <w:autoSpaceDE w:val="0"/>
        <w:autoSpaceDN w:val="0"/>
        <w:adjustRightInd w:val="0"/>
        <w:spacing w:line="360" w:lineRule="auto"/>
        <w:rPr>
          <w:rFonts w:ascii="宋体" w:hAnsi="宋体"/>
          <w:sz w:val="24"/>
          <w:szCs w:val="24"/>
        </w:rPr>
      </w:pPr>
      <w:r>
        <w:rPr>
          <w:rFonts w:ascii="宋体" w:hAnsi="宋体" w:hint="eastAsia"/>
          <w:sz w:val="24"/>
          <w:szCs w:val="24"/>
        </w:rPr>
        <w:t>其他响应人认为有必要提供的资料。</w:t>
      </w:r>
    </w:p>
    <w:p w:rsidR="00936CF0" w:rsidRDefault="00936CF0">
      <w:pPr>
        <w:pStyle w:val="ab"/>
        <w:autoSpaceDE w:val="0"/>
        <w:autoSpaceDN w:val="0"/>
        <w:adjustRightInd w:val="0"/>
        <w:spacing w:line="360" w:lineRule="auto"/>
        <w:ind w:left="927" w:firstLineChars="0" w:firstLine="0"/>
        <w:rPr>
          <w:rFonts w:ascii="宋体" w:hAnsi="宋体"/>
          <w:color w:val="000000"/>
          <w:szCs w:val="24"/>
        </w:rPr>
      </w:pPr>
    </w:p>
    <w:p w:rsidR="00936CF0" w:rsidRDefault="00425679">
      <w:pPr>
        <w:pStyle w:val="ab"/>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lastRenderedPageBreak/>
        <w:t>响应人的技术文件</w:t>
      </w:r>
    </w:p>
    <w:p w:rsidR="00936CF0" w:rsidRDefault="00425679">
      <w:pPr>
        <w:pStyle w:val="ab"/>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提交针对需求中技术要求的响应，参考格式如下：</w:t>
      </w:r>
    </w:p>
    <w:p w:rsidR="00936CF0" w:rsidRDefault="00425679">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rsidR="00936CF0" w:rsidRDefault="00425679">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936CF0">
        <w:trPr>
          <w:trHeight w:val="309"/>
        </w:trPr>
        <w:tc>
          <w:tcPr>
            <w:tcW w:w="628"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rsidR="00936CF0" w:rsidRDefault="00425679">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rsidR="00936CF0" w:rsidRDefault="00425679">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936CF0">
        <w:trPr>
          <w:trHeight w:val="396"/>
        </w:trPr>
        <w:tc>
          <w:tcPr>
            <w:tcW w:w="628" w:type="dxa"/>
          </w:tcPr>
          <w:p w:rsidR="00936CF0" w:rsidRDefault="00936CF0">
            <w:pPr>
              <w:spacing w:line="360" w:lineRule="atLeast"/>
              <w:rPr>
                <w:rFonts w:ascii="宋体" w:hAnsi="Courier New"/>
                <w:color w:val="000000"/>
                <w:sz w:val="24"/>
                <w:szCs w:val="24"/>
              </w:rPr>
            </w:pPr>
          </w:p>
        </w:tc>
        <w:tc>
          <w:tcPr>
            <w:tcW w:w="2377" w:type="dxa"/>
          </w:tcPr>
          <w:p w:rsidR="00936CF0" w:rsidRDefault="00936CF0">
            <w:pPr>
              <w:spacing w:line="360" w:lineRule="atLeast"/>
              <w:rPr>
                <w:rFonts w:ascii="宋体" w:hAnsi="Courier New"/>
                <w:color w:val="000000"/>
                <w:sz w:val="24"/>
                <w:szCs w:val="24"/>
              </w:rPr>
            </w:pPr>
          </w:p>
        </w:tc>
        <w:tc>
          <w:tcPr>
            <w:tcW w:w="2268" w:type="dxa"/>
          </w:tcPr>
          <w:p w:rsidR="00936CF0" w:rsidRDefault="00936CF0">
            <w:pPr>
              <w:spacing w:line="360" w:lineRule="atLeast"/>
              <w:rPr>
                <w:rFonts w:ascii="宋体" w:hAnsi="Courier New"/>
                <w:color w:val="000000"/>
                <w:sz w:val="24"/>
                <w:szCs w:val="24"/>
              </w:rPr>
            </w:pPr>
          </w:p>
        </w:tc>
        <w:tc>
          <w:tcPr>
            <w:tcW w:w="1701" w:type="dxa"/>
          </w:tcPr>
          <w:p w:rsidR="00936CF0" w:rsidRDefault="00936CF0">
            <w:pPr>
              <w:spacing w:line="360" w:lineRule="atLeast"/>
              <w:rPr>
                <w:rFonts w:ascii="宋体" w:hAnsi="Courier New"/>
                <w:color w:val="000000"/>
                <w:sz w:val="24"/>
                <w:szCs w:val="24"/>
              </w:rPr>
            </w:pPr>
          </w:p>
        </w:tc>
        <w:tc>
          <w:tcPr>
            <w:tcW w:w="1418" w:type="dxa"/>
          </w:tcPr>
          <w:p w:rsidR="00936CF0" w:rsidRDefault="00936CF0">
            <w:pPr>
              <w:spacing w:line="360" w:lineRule="atLeast"/>
              <w:rPr>
                <w:rFonts w:ascii="宋体" w:hAnsi="Courier New"/>
                <w:color w:val="000000"/>
                <w:sz w:val="24"/>
                <w:szCs w:val="24"/>
              </w:rPr>
            </w:pPr>
          </w:p>
        </w:tc>
      </w:tr>
      <w:tr w:rsidR="00936CF0">
        <w:trPr>
          <w:trHeight w:val="280"/>
        </w:trPr>
        <w:tc>
          <w:tcPr>
            <w:tcW w:w="628" w:type="dxa"/>
          </w:tcPr>
          <w:p w:rsidR="00936CF0" w:rsidRDefault="00936CF0">
            <w:pPr>
              <w:spacing w:line="360" w:lineRule="atLeast"/>
              <w:rPr>
                <w:rFonts w:ascii="宋体" w:hAnsi="Courier New"/>
                <w:color w:val="000000"/>
                <w:sz w:val="24"/>
                <w:szCs w:val="24"/>
              </w:rPr>
            </w:pPr>
          </w:p>
        </w:tc>
        <w:tc>
          <w:tcPr>
            <w:tcW w:w="2377" w:type="dxa"/>
          </w:tcPr>
          <w:p w:rsidR="00936CF0" w:rsidRDefault="00936CF0">
            <w:pPr>
              <w:spacing w:line="360" w:lineRule="atLeast"/>
              <w:rPr>
                <w:rFonts w:ascii="宋体" w:hAnsi="Courier New"/>
                <w:color w:val="000000"/>
                <w:sz w:val="24"/>
                <w:szCs w:val="24"/>
              </w:rPr>
            </w:pPr>
          </w:p>
        </w:tc>
        <w:tc>
          <w:tcPr>
            <w:tcW w:w="2268" w:type="dxa"/>
          </w:tcPr>
          <w:p w:rsidR="00936CF0" w:rsidRDefault="00936CF0">
            <w:pPr>
              <w:spacing w:line="360" w:lineRule="atLeast"/>
              <w:rPr>
                <w:rFonts w:ascii="宋体" w:hAnsi="Courier New"/>
                <w:color w:val="000000"/>
                <w:sz w:val="24"/>
                <w:szCs w:val="24"/>
              </w:rPr>
            </w:pPr>
          </w:p>
        </w:tc>
        <w:tc>
          <w:tcPr>
            <w:tcW w:w="1701" w:type="dxa"/>
          </w:tcPr>
          <w:p w:rsidR="00936CF0" w:rsidRDefault="00936CF0">
            <w:pPr>
              <w:spacing w:line="360" w:lineRule="atLeast"/>
              <w:rPr>
                <w:rFonts w:ascii="宋体" w:hAnsi="Courier New"/>
                <w:color w:val="000000"/>
                <w:sz w:val="24"/>
                <w:szCs w:val="24"/>
              </w:rPr>
            </w:pPr>
          </w:p>
        </w:tc>
        <w:tc>
          <w:tcPr>
            <w:tcW w:w="1418" w:type="dxa"/>
          </w:tcPr>
          <w:p w:rsidR="00936CF0" w:rsidRDefault="00936CF0">
            <w:pPr>
              <w:spacing w:line="360" w:lineRule="atLeast"/>
              <w:rPr>
                <w:rFonts w:ascii="宋体" w:hAnsi="Courier New"/>
                <w:color w:val="000000"/>
                <w:sz w:val="24"/>
                <w:szCs w:val="24"/>
              </w:rPr>
            </w:pPr>
          </w:p>
        </w:tc>
      </w:tr>
      <w:tr w:rsidR="00936CF0">
        <w:trPr>
          <w:trHeight w:val="320"/>
        </w:trPr>
        <w:tc>
          <w:tcPr>
            <w:tcW w:w="628" w:type="dxa"/>
          </w:tcPr>
          <w:p w:rsidR="00936CF0" w:rsidRDefault="00936CF0">
            <w:pPr>
              <w:spacing w:line="360" w:lineRule="atLeast"/>
              <w:rPr>
                <w:rFonts w:ascii="宋体" w:hAnsi="Courier New"/>
                <w:color w:val="000000"/>
                <w:sz w:val="24"/>
                <w:szCs w:val="24"/>
              </w:rPr>
            </w:pPr>
          </w:p>
        </w:tc>
        <w:tc>
          <w:tcPr>
            <w:tcW w:w="2377" w:type="dxa"/>
          </w:tcPr>
          <w:p w:rsidR="00936CF0" w:rsidRDefault="00936CF0">
            <w:pPr>
              <w:spacing w:line="360" w:lineRule="atLeast"/>
              <w:rPr>
                <w:rFonts w:ascii="宋体" w:hAnsi="Courier New"/>
                <w:color w:val="000000"/>
                <w:sz w:val="24"/>
                <w:szCs w:val="24"/>
              </w:rPr>
            </w:pPr>
          </w:p>
        </w:tc>
        <w:tc>
          <w:tcPr>
            <w:tcW w:w="2268" w:type="dxa"/>
          </w:tcPr>
          <w:p w:rsidR="00936CF0" w:rsidRDefault="00936CF0">
            <w:pPr>
              <w:spacing w:line="360" w:lineRule="atLeast"/>
              <w:rPr>
                <w:rFonts w:ascii="宋体" w:hAnsi="Courier New"/>
                <w:color w:val="000000"/>
                <w:sz w:val="24"/>
                <w:szCs w:val="24"/>
              </w:rPr>
            </w:pPr>
          </w:p>
        </w:tc>
        <w:tc>
          <w:tcPr>
            <w:tcW w:w="1701" w:type="dxa"/>
          </w:tcPr>
          <w:p w:rsidR="00936CF0" w:rsidRDefault="00936CF0">
            <w:pPr>
              <w:spacing w:line="360" w:lineRule="atLeast"/>
              <w:rPr>
                <w:rFonts w:ascii="宋体" w:hAnsi="Courier New"/>
                <w:color w:val="000000"/>
                <w:sz w:val="24"/>
                <w:szCs w:val="24"/>
              </w:rPr>
            </w:pPr>
          </w:p>
        </w:tc>
        <w:tc>
          <w:tcPr>
            <w:tcW w:w="1418" w:type="dxa"/>
          </w:tcPr>
          <w:p w:rsidR="00936CF0" w:rsidRDefault="00936CF0">
            <w:pPr>
              <w:spacing w:line="360" w:lineRule="atLeast"/>
              <w:rPr>
                <w:rFonts w:ascii="宋体" w:hAnsi="Courier New"/>
                <w:color w:val="000000"/>
                <w:sz w:val="24"/>
                <w:szCs w:val="24"/>
              </w:rPr>
            </w:pPr>
          </w:p>
        </w:tc>
      </w:tr>
    </w:tbl>
    <w:p w:rsidR="00936CF0" w:rsidRDefault="00425679">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rsidR="00936CF0" w:rsidRDefault="00425679">
      <w:pPr>
        <w:autoSpaceDE w:val="0"/>
        <w:autoSpaceDN w:val="0"/>
        <w:adjustRightInd w:val="0"/>
        <w:spacing w:line="360" w:lineRule="auto"/>
        <w:ind w:firstLineChars="200" w:firstLine="420"/>
        <w:rPr>
          <w:rFonts w:ascii="宋体" w:hAnsi="宋体"/>
          <w:szCs w:val="24"/>
        </w:rPr>
      </w:pPr>
      <w:r>
        <w:rPr>
          <w:rFonts w:ascii="宋体" w:hAnsi="宋体" w:hint="eastAsia"/>
          <w:szCs w:val="24"/>
        </w:rPr>
        <w:t>注：</w:t>
      </w:r>
    </w:p>
    <w:p w:rsidR="00936CF0" w:rsidRDefault="00425679">
      <w:pPr>
        <w:pStyle w:val="ab"/>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如满足所有技术条款，可</w:t>
      </w:r>
      <w:proofErr w:type="gramStart"/>
      <w:r>
        <w:rPr>
          <w:rFonts w:ascii="宋体" w:hAnsi="宋体" w:hint="eastAsia"/>
          <w:color w:val="000000"/>
          <w:szCs w:val="24"/>
        </w:rPr>
        <w:t>在此表首行</w:t>
      </w:r>
      <w:proofErr w:type="gramEnd"/>
      <w:r>
        <w:rPr>
          <w:rFonts w:ascii="宋体" w:hAnsi="宋体" w:hint="eastAsia"/>
          <w:color w:val="000000"/>
          <w:szCs w:val="24"/>
        </w:rPr>
        <w:t>填写“满足所有技术条款要求”。</w:t>
      </w:r>
    </w:p>
    <w:p w:rsidR="00936CF0" w:rsidRDefault="00425679">
      <w:pPr>
        <w:pStyle w:val="ab"/>
        <w:numPr>
          <w:ilvl w:val="0"/>
          <w:numId w:val="8"/>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若技术要求某一指标</w:t>
      </w:r>
      <w:proofErr w:type="gramStart"/>
      <w:r>
        <w:rPr>
          <w:rFonts w:ascii="宋体" w:hAnsi="宋体" w:hint="eastAsia"/>
          <w:color w:val="000000"/>
          <w:szCs w:val="24"/>
        </w:rPr>
        <w:t>项明确</w:t>
      </w:r>
      <w:proofErr w:type="gramEnd"/>
      <w:r>
        <w:rPr>
          <w:rFonts w:ascii="宋体" w:hAnsi="宋体" w:hint="eastAsia"/>
          <w:color w:val="000000"/>
          <w:szCs w:val="24"/>
        </w:rPr>
        <w:t>要求相关证明材料的，响应人应按要求提供，未提供相应材料或</w:t>
      </w:r>
      <w:r>
        <w:rPr>
          <w:rFonts w:ascii="宋体" w:hAnsi="宋体"/>
          <w:color w:val="000000"/>
          <w:szCs w:val="24"/>
        </w:rPr>
        <w:t>材料无效者</w:t>
      </w:r>
      <w:proofErr w:type="gramStart"/>
      <w:r>
        <w:rPr>
          <w:rFonts w:ascii="宋体" w:hAnsi="宋体" w:hint="eastAsia"/>
          <w:color w:val="000000"/>
          <w:szCs w:val="24"/>
        </w:rPr>
        <w:t>以</w:t>
      </w:r>
      <w:r>
        <w:rPr>
          <w:rFonts w:ascii="宋体" w:hAnsi="宋体"/>
          <w:color w:val="000000"/>
          <w:szCs w:val="24"/>
        </w:rPr>
        <w:t>废标计</w:t>
      </w:r>
      <w:proofErr w:type="gramEnd"/>
      <w:r>
        <w:rPr>
          <w:rFonts w:ascii="宋体" w:hAnsi="宋体" w:hint="eastAsia"/>
          <w:color w:val="000000"/>
          <w:szCs w:val="24"/>
        </w:rPr>
        <w:t>。</w:t>
      </w:r>
    </w:p>
    <w:p w:rsidR="00936CF0" w:rsidRDefault="00425679">
      <w:pPr>
        <w:pStyle w:val="ab"/>
        <w:numPr>
          <w:ilvl w:val="0"/>
          <w:numId w:val="7"/>
        </w:numPr>
        <w:autoSpaceDE w:val="0"/>
        <w:autoSpaceDN w:val="0"/>
        <w:adjustRightInd w:val="0"/>
        <w:spacing w:line="360" w:lineRule="auto"/>
        <w:ind w:firstLineChars="0"/>
        <w:rPr>
          <w:rFonts w:ascii="宋体" w:hAnsi="宋体"/>
          <w:color w:val="000000"/>
          <w:szCs w:val="24"/>
        </w:rPr>
      </w:pPr>
      <w:r>
        <w:rPr>
          <w:rFonts w:ascii="宋体" w:hAnsi="宋体" w:hint="eastAsia"/>
          <w:color w:val="000000"/>
          <w:szCs w:val="24"/>
        </w:rPr>
        <w:t>其他响应人认为有必要提供的资料。</w:t>
      </w:r>
    </w:p>
    <w:p w:rsidR="00936CF0" w:rsidRDefault="00425679">
      <w:pPr>
        <w:pStyle w:val="ab"/>
        <w:numPr>
          <w:ilvl w:val="0"/>
          <w:numId w:val="4"/>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rsidR="00936CF0" w:rsidRDefault="00425679">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四、评分标准</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评分标准详见附件三</w:t>
      </w:r>
    </w:p>
    <w:p w:rsidR="00936CF0" w:rsidRDefault="00425679">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Pr>
          <w:rFonts w:ascii="黑体" w:eastAsia="黑体" w:cs="黑体" w:hint="eastAsia"/>
          <w:color w:val="000000"/>
          <w:kern w:val="0"/>
          <w:sz w:val="28"/>
          <w:szCs w:val="28"/>
        </w:rPr>
        <w:t>五、澄清与异议</w:t>
      </w:r>
    </w:p>
    <w:p w:rsidR="00936CF0" w:rsidRDefault="00425679">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（一）任何要求对采购文件进行澄清的潜在投标人或者其他利害关系人，须在投标截止时间2个工作日前书面通知上海黄金交易所。</w:t>
      </w:r>
    </w:p>
    <w:p w:rsidR="00936CF0" w:rsidRDefault="00425679">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（二）潜在投标人或者其他利害关系人对采购文件有异议的，应当在投标截止时间2个工作日前提出。</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szCs w:val="24"/>
        </w:rPr>
        <w:t>式参加</w:t>
      </w:r>
      <w:proofErr w:type="gramEnd"/>
      <w:r>
        <w:rPr>
          <w:rFonts w:ascii="宋体" w:hAnsi="宋体" w:hint="eastAsia"/>
          <w:color w:val="000000"/>
          <w:sz w:val="24"/>
          <w:szCs w:val="24"/>
        </w:rPr>
        <w:t>采购活动的，其异议应当</w:t>
      </w:r>
      <w:r>
        <w:rPr>
          <w:rFonts w:ascii="宋体" w:hAnsi="宋体" w:hint="eastAsia"/>
          <w:color w:val="000000"/>
          <w:sz w:val="24"/>
          <w:szCs w:val="24"/>
        </w:rPr>
        <w:lastRenderedPageBreak/>
        <w:t>由组成联合体的所有供应商共同提出。</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（四）潜在投标人或者其他利害关系人提出异议应当提交异议函和必要的证明材料。异议</w:t>
      </w:r>
      <w:proofErr w:type="gramStart"/>
      <w:r>
        <w:rPr>
          <w:rFonts w:ascii="宋体" w:hAnsi="宋体" w:hint="eastAsia"/>
          <w:color w:val="000000"/>
          <w:sz w:val="24"/>
          <w:szCs w:val="24"/>
        </w:rPr>
        <w:t>函应当</w:t>
      </w:r>
      <w:proofErr w:type="gramEnd"/>
      <w:r>
        <w:rPr>
          <w:rFonts w:ascii="宋体" w:hAnsi="宋体" w:hint="eastAsia"/>
          <w:color w:val="000000"/>
          <w:sz w:val="24"/>
          <w:szCs w:val="24"/>
        </w:rPr>
        <w:t>包括下列内容：</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供应商名称、地址、联系人及联系电话；</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Pr>
          <w:rFonts w:ascii="宋体" w:hAnsi="宋体" w:hint="eastAsia"/>
          <w:sz w:val="24"/>
          <w:szCs w:val="24"/>
        </w:rPr>
        <w:t>质疑项目的名称、编号（如有）；</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具体、明确的质疑事项和质疑事项相关请求；</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Pr>
          <w:rFonts w:ascii="宋体" w:hAnsi="宋体" w:hint="eastAsia"/>
          <w:sz w:val="24"/>
          <w:szCs w:val="24"/>
        </w:rPr>
        <w:t>事实依据；</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Pr>
          <w:rFonts w:ascii="宋体" w:hAnsi="宋体" w:hint="eastAsia"/>
          <w:sz w:val="24"/>
          <w:szCs w:val="24"/>
        </w:rPr>
        <w:t>必要的法律依据；</w:t>
      </w:r>
    </w:p>
    <w:p w:rsidR="00936CF0" w:rsidRDefault="00425679">
      <w:pPr>
        <w:pStyle w:val="a3"/>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Pr>
          <w:rFonts w:ascii="宋体" w:hAnsi="宋体" w:hint="eastAsia"/>
          <w:sz w:val="24"/>
          <w:szCs w:val="24"/>
        </w:rPr>
        <w:t>提出质疑的日期。</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供应商为法人或者其他组织的，应当由法定代表人、主要负责人或其授权代表签字或者盖章，并加盖公章。</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（五）异议函的递交应当采取当面递交等书面形式递交，质疑联系部门：上海黄金交易所采购办，联系人：谢</w:t>
      </w:r>
      <w:r>
        <w:rPr>
          <w:rFonts w:ascii="宋体" w:hAnsi="宋体"/>
          <w:color w:val="000000"/>
          <w:sz w:val="24"/>
          <w:szCs w:val="24"/>
        </w:rPr>
        <w:t>老师</w:t>
      </w:r>
      <w:r>
        <w:rPr>
          <w:rFonts w:ascii="宋体" w:hAnsi="宋体" w:hint="eastAsia"/>
          <w:color w:val="000000"/>
          <w:sz w:val="24"/>
          <w:szCs w:val="24"/>
        </w:rPr>
        <w:t>，联系电话：</w:t>
      </w:r>
      <w:r>
        <w:rPr>
          <w:rFonts w:ascii="宋体" w:hAnsi="宋体"/>
          <w:color w:val="000000"/>
          <w:sz w:val="24"/>
          <w:szCs w:val="24"/>
        </w:rPr>
        <w:t>33128892</w:t>
      </w:r>
      <w:r>
        <w:rPr>
          <w:rFonts w:ascii="宋体" w:hAnsi="宋体" w:hint="eastAsia"/>
          <w:color w:val="000000"/>
          <w:sz w:val="24"/>
          <w:szCs w:val="24"/>
        </w:rPr>
        <w:t>，地址：上海市中山南路6</w:t>
      </w:r>
      <w:r>
        <w:rPr>
          <w:rFonts w:ascii="宋体" w:hAnsi="宋体"/>
          <w:color w:val="000000"/>
          <w:sz w:val="24"/>
          <w:szCs w:val="24"/>
        </w:rPr>
        <w:t>99</w:t>
      </w:r>
      <w:r>
        <w:rPr>
          <w:rFonts w:ascii="宋体" w:hAnsi="宋体" w:hint="eastAsia"/>
          <w:color w:val="000000"/>
          <w:sz w:val="24"/>
          <w:szCs w:val="24"/>
        </w:rPr>
        <w:t>号。</w:t>
      </w:r>
    </w:p>
    <w:p w:rsidR="00936CF0" w:rsidRDefault="00425679">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（六）上海黄金交易所将自收到异议之日起</w:t>
      </w:r>
      <w:r>
        <w:rPr>
          <w:rFonts w:ascii="宋体" w:hAnsi="宋体"/>
          <w:color w:val="000000"/>
          <w:sz w:val="24"/>
          <w:szCs w:val="24"/>
        </w:rPr>
        <w:t>7</w:t>
      </w:r>
      <w:r>
        <w:rPr>
          <w:rFonts w:ascii="宋体" w:hAnsi="宋体" w:hint="eastAsia"/>
          <w:color w:val="000000"/>
          <w:sz w:val="24"/>
          <w:szCs w:val="24"/>
        </w:rPr>
        <w:t>个工作日内</w:t>
      </w:r>
      <w:proofErr w:type="gramStart"/>
      <w:r>
        <w:rPr>
          <w:rFonts w:ascii="宋体" w:hAnsi="宋体" w:hint="eastAsia"/>
          <w:color w:val="000000"/>
          <w:sz w:val="24"/>
          <w:szCs w:val="24"/>
        </w:rPr>
        <w:t>作出</w:t>
      </w:r>
      <w:proofErr w:type="gramEnd"/>
      <w:r>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936CF0" w:rsidRDefault="00425679">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rsidR="00936CF0" w:rsidRDefault="00936CF0">
      <w:pPr>
        <w:autoSpaceDE w:val="0"/>
        <w:autoSpaceDN w:val="0"/>
        <w:adjustRightInd w:val="0"/>
        <w:spacing w:line="360" w:lineRule="auto"/>
        <w:rPr>
          <w:rFonts w:ascii="宋体" w:hAnsi="宋体" w:cs="宋体"/>
          <w:color w:val="000000"/>
          <w:kern w:val="0"/>
          <w:sz w:val="24"/>
          <w:szCs w:val="24"/>
        </w:rPr>
      </w:pPr>
    </w:p>
    <w:p w:rsidR="00936CF0" w:rsidRDefault="00425679">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六、采购程序安排</w:t>
      </w:r>
    </w:p>
    <w:p w:rsidR="00936CF0" w:rsidRDefault="00425679">
      <w:pPr>
        <w:pStyle w:val="ab"/>
        <w:numPr>
          <w:ilvl w:val="0"/>
          <w:numId w:val="9"/>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递交投标文件截止时间</w:t>
      </w:r>
    </w:p>
    <w:p w:rsidR="00936CF0" w:rsidRDefault="00425679">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CE22E4">
        <w:rPr>
          <w:rFonts w:ascii="宋体" w:hAnsi="宋体" w:cs="宋体"/>
          <w:color w:val="000000"/>
          <w:kern w:val="0"/>
          <w:sz w:val="24"/>
          <w:szCs w:val="24"/>
        </w:rPr>
        <w:t>8</w:t>
      </w:r>
      <w:r>
        <w:rPr>
          <w:rFonts w:ascii="宋体" w:hAnsi="宋体" w:cs="宋体" w:hint="eastAsia"/>
          <w:color w:val="000000"/>
          <w:kern w:val="0"/>
          <w:sz w:val="24"/>
          <w:szCs w:val="24"/>
        </w:rPr>
        <w:t>月</w:t>
      </w:r>
      <w:r w:rsidR="00CE22E4">
        <w:rPr>
          <w:rFonts w:ascii="宋体" w:hAnsi="宋体" w:cs="宋体"/>
          <w:color w:val="000000"/>
          <w:kern w:val="0"/>
          <w:sz w:val="24"/>
          <w:szCs w:val="24"/>
        </w:rPr>
        <w:t>3</w:t>
      </w:r>
      <w:bookmarkStart w:id="1" w:name="_GoBack"/>
      <w:bookmarkEnd w:id="1"/>
      <w:r>
        <w:rPr>
          <w:rFonts w:ascii="宋体" w:hAnsi="宋体" w:cs="宋体" w:hint="eastAsia"/>
          <w:color w:val="000000"/>
          <w:kern w:val="0"/>
          <w:sz w:val="24"/>
          <w:szCs w:val="24"/>
        </w:rPr>
        <w:t>日</w:t>
      </w:r>
      <w:r w:rsidR="0086051D">
        <w:rPr>
          <w:rFonts w:ascii="宋体" w:hAnsi="宋体" w:cs="宋体"/>
          <w:color w:val="000000"/>
          <w:kern w:val="0"/>
          <w:sz w:val="24"/>
          <w:szCs w:val="24"/>
        </w:rPr>
        <w:t>11</w:t>
      </w:r>
      <w:r>
        <w:rPr>
          <w:rFonts w:ascii="宋体" w:hAnsi="宋体" w:cs="宋体" w:hint="eastAsia"/>
          <w:color w:val="000000"/>
          <w:kern w:val="0"/>
          <w:sz w:val="24"/>
          <w:szCs w:val="24"/>
        </w:rPr>
        <w:t>：00前，响应单位将响应文件加盖公章并密封后(一式</w:t>
      </w:r>
      <w:r>
        <w:rPr>
          <w:rFonts w:ascii="宋体" w:hAnsi="宋体" w:cs="宋体"/>
          <w:color w:val="000000"/>
          <w:kern w:val="0"/>
          <w:sz w:val="24"/>
          <w:szCs w:val="24"/>
        </w:rPr>
        <w:t>3</w:t>
      </w:r>
      <w:r>
        <w:rPr>
          <w:rFonts w:ascii="宋体" w:hAnsi="宋体" w:cs="宋体" w:hint="eastAsia"/>
          <w:color w:val="000000"/>
          <w:kern w:val="0"/>
          <w:sz w:val="24"/>
          <w:szCs w:val="24"/>
        </w:rPr>
        <w:t>份，</w:t>
      </w:r>
      <w:r>
        <w:rPr>
          <w:rFonts w:ascii="宋体" w:hAnsi="宋体" w:cs="宋体"/>
          <w:color w:val="000000"/>
          <w:kern w:val="0"/>
          <w:sz w:val="24"/>
          <w:szCs w:val="24"/>
        </w:rPr>
        <w:t>正</w:t>
      </w:r>
      <w:r>
        <w:rPr>
          <w:rFonts w:ascii="宋体" w:hAnsi="宋体" w:cs="宋体" w:hint="eastAsia"/>
          <w:color w:val="000000"/>
          <w:kern w:val="0"/>
          <w:sz w:val="24"/>
          <w:szCs w:val="24"/>
        </w:rPr>
        <w:t>本1份，</w:t>
      </w:r>
      <w:r>
        <w:rPr>
          <w:rFonts w:ascii="宋体" w:hAnsi="宋体" w:cs="宋体"/>
          <w:color w:val="000000"/>
          <w:kern w:val="0"/>
          <w:sz w:val="24"/>
          <w:szCs w:val="24"/>
        </w:rPr>
        <w:t>副本2份</w:t>
      </w:r>
      <w:r>
        <w:rPr>
          <w:rFonts w:ascii="宋体" w:hAnsi="宋体" w:cs="宋体" w:hint="eastAsia"/>
          <w:color w:val="000000"/>
          <w:kern w:val="0"/>
          <w:sz w:val="24"/>
          <w:szCs w:val="24"/>
        </w:rPr>
        <w:t>,电子版1份)并附联系人名片，</w:t>
      </w:r>
      <w:r>
        <w:rPr>
          <w:rFonts w:ascii="宋体" w:hAnsi="宋体" w:cs="宋体" w:hint="eastAsia"/>
          <w:b/>
          <w:color w:val="000000"/>
          <w:kern w:val="0"/>
          <w:sz w:val="24"/>
          <w:szCs w:val="24"/>
        </w:rPr>
        <w:t>送</w:t>
      </w:r>
      <w:r>
        <w:rPr>
          <w:rFonts w:ascii="宋体" w:hAnsi="宋体" w:cs="宋体"/>
          <w:b/>
          <w:color w:val="000000"/>
          <w:kern w:val="0"/>
          <w:sz w:val="24"/>
          <w:szCs w:val="24"/>
        </w:rPr>
        <w:t>至</w:t>
      </w:r>
      <w:r>
        <w:rPr>
          <w:rFonts w:ascii="宋体" w:hAnsi="宋体" w:cs="宋体" w:hint="eastAsia"/>
          <w:b/>
          <w:color w:val="000000"/>
          <w:kern w:val="0"/>
          <w:sz w:val="24"/>
          <w:szCs w:val="24"/>
        </w:rPr>
        <w:t>上海黄金交易所采购办</w:t>
      </w:r>
      <w:r>
        <w:rPr>
          <w:rFonts w:ascii="宋体" w:hAnsi="宋体" w:cs="宋体" w:hint="eastAsia"/>
          <w:color w:val="000000"/>
          <w:kern w:val="0"/>
          <w:sz w:val="24"/>
          <w:szCs w:val="24"/>
        </w:rPr>
        <w:t>（上海市黄浦区</w:t>
      </w:r>
      <w:r>
        <w:rPr>
          <w:rFonts w:ascii="宋体"/>
          <w:sz w:val="24"/>
        </w:rPr>
        <w:t>中山南路</w:t>
      </w:r>
      <w:r>
        <w:rPr>
          <w:rFonts w:ascii="宋体" w:hint="eastAsia"/>
          <w:sz w:val="24"/>
        </w:rPr>
        <w:t>6</w:t>
      </w:r>
      <w:r>
        <w:rPr>
          <w:rFonts w:ascii="宋体"/>
          <w:sz w:val="24"/>
        </w:rPr>
        <w:t>9</w:t>
      </w:r>
      <w:r>
        <w:rPr>
          <w:rFonts w:ascii="宋体" w:hint="eastAsia"/>
          <w:sz w:val="24"/>
        </w:rPr>
        <w:t>9</w:t>
      </w:r>
      <w:r>
        <w:rPr>
          <w:rFonts w:ascii="宋体" w:hint="eastAsia"/>
          <w:sz w:val="24"/>
        </w:rPr>
        <w:lastRenderedPageBreak/>
        <w:t>号</w:t>
      </w:r>
      <w:r>
        <w:rPr>
          <w:rFonts w:ascii="宋体" w:hAnsi="宋体" w:cs="宋体"/>
          <w:color w:val="000000"/>
          <w:kern w:val="0"/>
          <w:sz w:val="24"/>
          <w:szCs w:val="24"/>
        </w:rPr>
        <w:t>9楼</w:t>
      </w:r>
      <w:r>
        <w:rPr>
          <w:rFonts w:ascii="宋体" w:hAnsi="宋体" w:cs="宋体" w:hint="eastAsia"/>
          <w:color w:val="000000"/>
          <w:kern w:val="0"/>
          <w:sz w:val="24"/>
          <w:szCs w:val="24"/>
        </w:rPr>
        <w:t>），接收人：郭先生，0</w:t>
      </w:r>
      <w:r>
        <w:rPr>
          <w:rFonts w:ascii="宋体" w:hAnsi="宋体" w:cs="宋体"/>
          <w:color w:val="000000"/>
          <w:kern w:val="0"/>
          <w:sz w:val="24"/>
          <w:szCs w:val="24"/>
        </w:rPr>
        <w:t>21-33128867</w:t>
      </w:r>
      <w:r>
        <w:rPr>
          <w:rFonts w:ascii="宋体" w:hAnsi="宋体" w:cs="宋体" w:hint="eastAsia"/>
          <w:color w:val="000000"/>
          <w:kern w:val="0"/>
          <w:sz w:val="24"/>
          <w:szCs w:val="24"/>
        </w:rPr>
        <w:t>。请附上联系人名片。</w:t>
      </w:r>
    </w:p>
    <w:p w:rsidR="00936CF0" w:rsidRDefault="00936CF0">
      <w:pPr>
        <w:autoSpaceDE w:val="0"/>
        <w:autoSpaceDN w:val="0"/>
        <w:adjustRightInd w:val="0"/>
        <w:spacing w:line="360" w:lineRule="auto"/>
        <w:ind w:right="480" w:firstLineChars="200" w:firstLine="480"/>
        <w:rPr>
          <w:rFonts w:ascii="宋体" w:hAnsi="宋体" w:cs="宋体"/>
          <w:color w:val="000000"/>
          <w:kern w:val="0"/>
          <w:sz w:val="24"/>
          <w:szCs w:val="24"/>
        </w:rPr>
      </w:pPr>
    </w:p>
    <w:p w:rsidR="00936CF0" w:rsidRDefault="00936CF0">
      <w:pPr>
        <w:autoSpaceDE w:val="0"/>
        <w:autoSpaceDN w:val="0"/>
        <w:adjustRightInd w:val="0"/>
        <w:spacing w:line="360" w:lineRule="auto"/>
        <w:ind w:right="480" w:firstLineChars="200" w:firstLine="480"/>
        <w:rPr>
          <w:rFonts w:ascii="宋体" w:hAnsi="宋体" w:cs="宋体"/>
          <w:color w:val="000000"/>
          <w:kern w:val="0"/>
          <w:sz w:val="24"/>
          <w:szCs w:val="24"/>
        </w:rPr>
      </w:pPr>
    </w:p>
    <w:p w:rsidR="00936CF0" w:rsidRDefault="00425679">
      <w:pPr>
        <w:autoSpaceDE w:val="0"/>
        <w:autoSpaceDN w:val="0"/>
        <w:adjustRightInd w:val="0"/>
        <w:spacing w:line="360" w:lineRule="auto"/>
        <w:ind w:right="480" w:firstLineChars="2750" w:firstLine="6600"/>
        <w:rPr>
          <w:rFonts w:ascii="宋体" w:hAnsi="宋体" w:cs="宋体"/>
          <w:color w:val="000000"/>
          <w:kern w:val="0"/>
          <w:sz w:val="24"/>
          <w:szCs w:val="24"/>
        </w:rPr>
      </w:pPr>
      <w:r>
        <w:rPr>
          <w:rFonts w:ascii="宋体" w:hAnsi="宋体" w:cs="宋体" w:hint="eastAsia"/>
          <w:color w:val="000000"/>
          <w:kern w:val="0"/>
          <w:sz w:val="24"/>
          <w:szCs w:val="24"/>
        </w:rPr>
        <w:t>上海黄金交易所</w:t>
      </w:r>
    </w:p>
    <w:p w:rsidR="00936CF0" w:rsidRDefault="00425679">
      <w:pPr>
        <w:ind w:firstLineChars="2750" w:firstLine="6600"/>
        <w:rPr>
          <w:rFonts w:ascii="宋体" w:hAnsi="宋体" w:cs="宋体"/>
          <w:color w:val="000000"/>
          <w:kern w:val="0"/>
          <w:sz w:val="24"/>
          <w:szCs w:val="24"/>
        </w:rPr>
      </w:pPr>
      <w:r>
        <w:rPr>
          <w:rFonts w:ascii="宋体" w:hAnsi="宋体" w:cs="宋体"/>
          <w:color w:val="000000"/>
          <w:kern w:val="0"/>
          <w:sz w:val="24"/>
          <w:szCs w:val="24"/>
        </w:rPr>
        <w:t>2026</w:t>
      </w:r>
      <w:r>
        <w:rPr>
          <w:rFonts w:ascii="宋体" w:hAnsi="宋体" w:cs="宋体" w:hint="eastAsia"/>
          <w:color w:val="000000"/>
          <w:kern w:val="0"/>
          <w:sz w:val="24"/>
          <w:szCs w:val="24"/>
        </w:rPr>
        <w:t>年</w:t>
      </w:r>
      <w:r w:rsidR="00D0268A">
        <w:rPr>
          <w:rFonts w:ascii="宋体" w:hAnsi="宋体" w:cs="宋体"/>
          <w:color w:val="000000"/>
          <w:kern w:val="0"/>
          <w:sz w:val="24"/>
          <w:szCs w:val="24"/>
        </w:rPr>
        <w:t>7</w:t>
      </w:r>
      <w:r>
        <w:rPr>
          <w:rFonts w:ascii="宋体" w:hAnsi="宋体" w:cs="宋体" w:hint="eastAsia"/>
          <w:color w:val="000000"/>
          <w:kern w:val="0"/>
          <w:sz w:val="24"/>
          <w:szCs w:val="24"/>
        </w:rPr>
        <w:t>月</w:t>
      </w:r>
      <w:r w:rsidR="00D0268A">
        <w:rPr>
          <w:rFonts w:ascii="宋体" w:hAnsi="宋体" w:cs="宋体"/>
          <w:color w:val="000000"/>
          <w:kern w:val="0"/>
          <w:sz w:val="24"/>
          <w:szCs w:val="24"/>
        </w:rPr>
        <w:t>22</w:t>
      </w:r>
      <w:r>
        <w:rPr>
          <w:rFonts w:ascii="宋体" w:hAnsi="宋体" w:cs="宋体" w:hint="eastAsia"/>
          <w:color w:val="000000"/>
          <w:kern w:val="0"/>
          <w:sz w:val="24"/>
          <w:szCs w:val="24"/>
        </w:rPr>
        <w:t>日</w:t>
      </w:r>
    </w:p>
    <w:p w:rsidR="00936CF0" w:rsidRDefault="00425679">
      <w:pPr>
        <w:rPr>
          <w:rFonts w:hAnsi="宋体"/>
          <w:color w:val="000000"/>
          <w:szCs w:val="24"/>
        </w:rPr>
      </w:pPr>
      <w:r>
        <w:rPr>
          <w:rFonts w:ascii="宋体" w:hAnsi="宋体" w:cs="宋体"/>
          <w:color w:val="000000"/>
          <w:kern w:val="0"/>
          <w:sz w:val="24"/>
          <w:szCs w:val="24"/>
        </w:rPr>
        <w:br w:type="page"/>
      </w:r>
      <w:r>
        <w:rPr>
          <w:rFonts w:ascii="宋体" w:hAnsi="宋体" w:hint="eastAsia"/>
          <w:color w:val="000000"/>
          <w:sz w:val="24"/>
          <w:szCs w:val="24"/>
        </w:rPr>
        <w:lastRenderedPageBreak/>
        <w:t>附件一：（参考格式）</w:t>
      </w:r>
    </w:p>
    <w:p w:rsidR="00936CF0" w:rsidRDefault="00936CF0">
      <w:pPr>
        <w:pStyle w:val="flNote"/>
        <w:spacing w:before="120"/>
        <w:rPr>
          <w:rFonts w:ascii="宋体" w:eastAsia="宋体" w:hAnsi="宋体"/>
          <w:b/>
          <w:bCs/>
          <w:color w:val="000000"/>
          <w:kern w:val="2"/>
          <w:sz w:val="36"/>
          <w:szCs w:val="36"/>
        </w:rPr>
      </w:pPr>
    </w:p>
    <w:p w:rsidR="00936CF0" w:rsidRDefault="00425679">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rsidR="00936CF0" w:rsidRDefault="00936CF0">
      <w:pPr>
        <w:spacing w:line="360" w:lineRule="auto"/>
        <w:ind w:firstLineChars="200" w:firstLine="480"/>
        <w:rPr>
          <w:rFonts w:ascii="宋体" w:hAnsi="宋体"/>
          <w:color w:val="000000"/>
          <w:sz w:val="24"/>
        </w:rPr>
      </w:pPr>
    </w:p>
    <w:p w:rsidR="00936CF0" w:rsidRDefault="00425679">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rsidR="00936CF0" w:rsidRDefault="00936CF0">
      <w:pPr>
        <w:spacing w:line="360" w:lineRule="auto"/>
        <w:ind w:firstLineChars="200" w:firstLine="480"/>
        <w:rPr>
          <w:rFonts w:ascii="宋体" w:hAnsi="宋体"/>
          <w:color w:val="000000"/>
          <w:sz w:val="24"/>
        </w:rPr>
      </w:pPr>
    </w:p>
    <w:p w:rsidR="00936CF0" w:rsidRDefault="00425679">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rsidR="00936CF0" w:rsidRDefault="00936CF0">
      <w:pPr>
        <w:spacing w:line="360" w:lineRule="auto"/>
        <w:rPr>
          <w:rFonts w:ascii="宋体" w:hAnsi="宋体"/>
          <w:color w:val="000000"/>
          <w:sz w:val="24"/>
        </w:rPr>
      </w:pPr>
    </w:p>
    <w:p w:rsidR="00936CF0" w:rsidRDefault="00936CF0">
      <w:pPr>
        <w:spacing w:line="360" w:lineRule="auto"/>
        <w:rPr>
          <w:rFonts w:ascii="宋体" w:hAnsi="宋体"/>
          <w:color w:val="000000"/>
          <w:sz w:val="24"/>
        </w:rPr>
      </w:pPr>
    </w:p>
    <w:p w:rsidR="00936CF0" w:rsidRDefault="00425679">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rsidR="00936CF0" w:rsidRDefault="00425679">
      <w:pPr>
        <w:spacing w:line="360" w:lineRule="auto"/>
        <w:jc w:val="right"/>
        <w:rPr>
          <w:rFonts w:ascii="宋体" w:hAnsi="宋体"/>
          <w:color w:val="000000"/>
          <w:sz w:val="24"/>
        </w:rPr>
      </w:pPr>
      <w:r>
        <w:rPr>
          <w:rFonts w:ascii="宋体" w:hAnsi="宋体" w:hint="eastAsia"/>
          <w:color w:val="000000"/>
          <w:sz w:val="24"/>
        </w:rPr>
        <w:t>代理人（被授权人）签字：________________</w:t>
      </w:r>
    </w:p>
    <w:p w:rsidR="00936CF0" w:rsidRDefault="00425679">
      <w:pPr>
        <w:spacing w:line="360" w:lineRule="auto"/>
        <w:jc w:val="right"/>
        <w:rPr>
          <w:rFonts w:ascii="宋体" w:hAnsi="宋体"/>
          <w:color w:val="000000"/>
          <w:sz w:val="24"/>
        </w:rPr>
      </w:pPr>
      <w:r>
        <w:rPr>
          <w:rFonts w:ascii="宋体" w:hAnsi="宋体" w:hint="eastAsia"/>
          <w:color w:val="000000"/>
          <w:sz w:val="24"/>
        </w:rPr>
        <w:t>单位名称（盖章）：________________</w:t>
      </w:r>
    </w:p>
    <w:p w:rsidR="00936CF0" w:rsidRDefault="00936CF0">
      <w:pPr>
        <w:spacing w:line="360" w:lineRule="auto"/>
        <w:rPr>
          <w:rFonts w:ascii="宋体" w:hAnsi="宋体"/>
          <w:color w:val="000000"/>
          <w:sz w:val="24"/>
        </w:rPr>
      </w:pPr>
    </w:p>
    <w:p w:rsidR="00936CF0" w:rsidRDefault="00936CF0">
      <w:pPr>
        <w:widowControl/>
        <w:jc w:val="left"/>
        <w:rPr>
          <w:rFonts w:ascii="宋体" w:hAnsi="宋体"/>
          <w:b/>
          <w:color w:val="000000"/>
          <w:sz w:val="24"/>
          <w:u w:val="single"/>
        </w:rPr>
      </w:pPr>
    </w:p>
    <w:p w:rsidR="00936CF0" w:rsidRDefault="00425679">
      <w:pPr>
        <w:rPr>
          <w:rFonts w:ascii="宋体" w:hAnsi="宋体"/>
          <w:color w:val="000000"/>
          <w:szCs w:val="21"/>
        </w:rPr>
      </w:pPr>
      <w:r>
        <w:rPr>
          <w:rFonts w:ascii="宋体" w:hAnsi="宋体" w:hint="eastAsia"/>
          <w:szCs w:val="24"/>
        </w:rPr>
        <w:t>注：授权书空格项均为必填项，未满足上述要求的授权书视为无效授权，所投标书</w:t>
      </w:r>
      <w:proofErr w:type="gramStart"/>
      <w:r>
        <w:rPr>
          <w:rFonts w:ascii="宋体" w:hAnsi="宋体" w:hint="eastAsia"/>
          <w:szCs w:val="24"/>
        </w:rPr>
        <w:t>以废标计</w:t>
      </w:r>
      <w:proofErr w:type="gramEnd"/>
      <w:r>
        <w:rPr>
          <w:rFonts w:ascii="宋体" w:hAnsi="宋体" w:hint="eastAsia"/>
          <w:szCs w:val="24"/>
        </w:rPr>
        <w:t>；</w:t>
      </w:r>
      <w:r>
        <w:rPr>
          <w:rFonts w:ascii="宋体" w:hAnsi="宋体" w:hint="eastAsia"/>
          <w:b/>
          <w:szCs w:val="24"/>
        </w:rPr>
        <w:t>另附上提供法定代表人（投资人/负责人）和被授权人身份证正反面的复印件。</w:t>
      </w:r>
    </w:p>
    <w:p w:rsidR="00936CF0" w:rsidRDefault="00936CF0">
      <w:pPr>
        <w:rPr>
          <w:rFonts w:ascii="宋体" w:hAnsi="宋体"/>
          <w:color w:val="000000"/>
          <w:szCs w:val="21"/>
        </w:rPr>
      </w:pPr>
    </w:p>
    <w:p w:rsidR="00936CF0" w:rsidRDefault="00936CF0">
      <w:pPr>
        <w:rPr>
          <w:rFonts w:ascii="宋体" w:hAnsi="宋体"/>
          <w:color w:val="000000"/>
          <w:szCs w:val="21"/>
        </w:rPr>
      </w:pPr>
    </w:p>
    <w:p w:rsidR="00936CF0" w:rsidRDefault="00936CF0">
      <w:pPr>
        <w:rPr>
          <w:rFonts w:ascii="宋体" w:hAnsi="宋体"/>
          <w:color w:val="000000"/>
          <w:szCs w:val="21"/>
        </w:rPr>
      </w:pPr>
    </w:p>
    <w:p w:rsidR="00936CF0" w:rsidRDefault="00425679">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附件二：采购需求</w:t>
      </w: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936CF0">
        <w:trPr>
          <w:trHeight w:val="70"/>
        </w:trPr>
        <w:tc>
          <w:tcPr>
            <w:tcW w:w="451" w:type="pct"/>
            <w:shd w:val="clear" w:color="auto" w:fill="FFFFFF" w:themeFill="background1"/>
          </w:tcPr>
          <w:p w:rsidR="00936CF0" w:rsidRDefault="00425679">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936CF0" w:rsidRDefault="00425679">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5" w:type="pct"/>
            <w:shd w:val="clear" w:color="auto" w:fill="FFFFFF" w:themeFill="background1"/>
          </w:tcPr>
          <w:p w:rsidR="00936CF0" w:rsidRDefault="00425679">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936CF0">
        <w:trPr>
          <w:trHeight w:val="70"/>
        </w:trPr>
        <w:tc>
          <w:tcPr>
            <w:tcW w:w="451" w:type="pct"/>
          </w:tcPr>
          <w:p w:rsidR="00936CF0" w:rsidRDefault="00425679">
            <w:pPr>
              <w:jc w:val="center"/>
              <w:rPr>
                <w:rFonts w:ascii="仿宋" w:eastAsia="仿宋" w:hAnsi="仿宋"/>
                <w:sz w:val="28"/>
                <w:szCs w:val="28"/>
              </w:rPr>
            </w:pPr>
            <w:r>
              <w:rPr>
                <w:rFonts w:ascii="仿宋" w:eastAsia="仿宋" w:hAnsi="仿宋"/>
                <w:sz w:val="28"/>
                <w:szCs w:val="28"/>
              </w:rPr>
              <w:t>1</w:t>
            </w:r>
          </w:p>
        </w:tc>
        <w:tc>
          <w:tcPr>
            <w:tcW w:w="1403" w:type="pct"/>
          </w:tcPr>
          <w:p w:rsidR="00936CF0" w:rsidRDefault="00425679">
            <w:pPr>
              <w:jc w:val="center"/>
              <w:rPr>
                <w:rFonts w:ascii="仿宋" w:eastAsia="仿宋" w:hAnsi="仿宋"/>
                <w:sz w:val="28"/>
                <w:szCs w:val="28"/>
              </w:rPr>
            </w:pPr>
            <w:r>
              <w:rPr>
                <w:rFonts w:ascii="仿宋" w:eastAsia="仿宋" w:hAnsi="仿宋" w:hint="eastAsia"/>
                <w:sz w:val="28"/>
                <w:szCs w:val="28"/>
              </w:rPr>
              <w:t>项目背景</w:t>
            </w:r>
          </w:p>
        </w:tc>
        <w:tc>
          <w:tcPr>
            <w:tcW w:w="3145" w:type="pct"/>
            <w:vAlign w:val="center"/>
          </w:tcPr>
          <w:p w:rsidR="00936CF0" w:rsidRDefault="00425679">
            <w:pPr>
              <w:spacing w:line="360" w:lineRule="auto"/>
              <w:jc w:val="left"/>
              <w:rPr>
                <w:rFonts w:ascii="仿宋" w:eastAsia="仿宋" w:hAnsi="仿宋"/>
                <w:sz w:val="28"/>
                <w:szCs w:val="28"/>
              </w:rPr>
            </w:pPr>
            <w:r>
              <w:rPr>
                <w:rFonts w:ascii="仿宋" w:eastAsia="仿宋" w:hAnsi="仿宋" w:hint="eastAsia"/>
                <w:sz w:val="28"/>
                <w:szCs w:val="28"/>
              </w:rPr>
              <w:t>为保障交易所人员日常办公，提高桌面服务响应速度和服务质量，拟采购第三方桌面支持驻场服务。</w:t>
            </w:r>
          </w:p>
        </w:tc>
      </w:tr>
      <w:tr w:rsidR="00936CF0">
        <w:trPr>
          <w:trHeight w:val="70"/>
        </w:trPr>
        <w:tc>
          <w:tcPr>
            <w:tcW w:w="451" w:type="pct"/>
          </w:tcPr>
          <w:p w:rsidR="00936CF0" w:rsidRDefault="00425679">
            <w:pPr>
              <w:jc w:val="center"/>
              <w:rPr>
                <w:rFonts w:ascii="仿宋" w:eastAsia="仿宋" w:hAnsi="仿宋"/>
                <w:sz w:val="28"/>
                <w:szCs w:val="28"/>
              </w:rPr>
            </w:pPr>
            <w:r>
              <w:rPr>
                <w:rFonts w:ascii="仿宋" w:eastAsia="仿宋" w:hAnsi="仿宋"/>
                <w:sz w:val="28"/>
                <w:szCs w:val="28"/>
              </w:rPr>
              <w:t>2</w:t>
            </w:r>
          </w:p>
        </w:tc>
        <w:tc>
          <w:tcPr>
            <w:tcW w:w="1403" w:type="pct"/>
          </w:tcPr>
          <w:p w:rsidR="00936CF0" w:rsidRDefault="00425679">
            <w:pPr>
              <w:jc w:val="center"/>
              <w:rPr>
                <w:rFonts w:ascii="仿宋" w:eastAsia="仿宋" w:hAnsi="仿宋"/>
                <w:sz w:val="28"/>
                <w:szCs w:val="28"/>
              </w:rPr>
            </w:pPr>
            <w:r>
              <w:rPr>
                <w:rFonts w:ascii="仿宋" w:eastAsia="仿宋" w:hAnsi="仿宋" w:hint="eastAsia"/>
                <w:sz w:val="28"/>
                <w:szCs w:val="28"/>
              </w:rPr>
              <w:t>项目目标</w:t>
            </w:r>
          </w:p>
        </w:tc>
        <w:tc>
          <w:tcPr>
            <w:tcW w:w="3145" w:type="pct"/>
            <w:vAlign w:val="center"/>
          </w:tcPr>
          <w:p w:rsidR="00936CF0" w:rsidRDefault="00425679">
            <w:pPr>
              <w:spacing w:line="360" w:lineRule="auto"/>
              <w:jc w:val="left"/>
              <w:rPr>
                <w:rFonts w:ascii="仿宋" w:eastAsia="仿宋" w:hAnsi="仿宋"/>
                <w:sz w:val="28"/>
                <w:szCs w:val="28"/>
              </w:rPr>
            </w:pPr>
            <w:r>
              <w:rPr>
                <w:rFonts w:ascii="仿宋" w:eastAsia="仿宋" w:hAnsi="仿宋" w:hint="eastAsia"/>
                <w:sz w:val="28"/>
                <w:szCs w:val="28"/>
              </w:rPr>
              <w:t>采购2名驻场人员，服务时间为1年。</w:t>
            </w:r>
          </w:p>
        </w:tc>
      </w:tr>
    </w:tbl>
    <w:p w:rsidR="00936CF0" w:rsidRDefault="00936CF0">
      <w:pPr>
        <w:spacing w:line="560" w:lineRule="exact"/>
        <w:ind w:firstLineChars="200" w:firstLine="640"/>
        <w:jc w:val="left"/>
        <w:outlineLvl w:val="1"/>
        <w:rPr>
          <w:rFonts w:ascii="楷体" w:eastAsia="楷体" w:hAnsi="楷体"/>
          <w:sz w:val="32"/>
          <w:szCs w:val="32"/>
        </w:rPr>
      </w:pP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（二）采购项目预（概）算</w:t>
      </w:r>
    </w:p>
    <w:p w:rsidR="00936CF0" w:rsidRDefault="00425679">
      <w:pPr>
        <w:spacing w:line="560" w:lineRule="exact"/>
        <w:ind w:firstLineChars="200" w:firstLine="640"/>
        <w:jc w:val="left"/>
        <w:rPr>
          <w:rFonts w:ascii="楷体" w:eastAsia="楷体" w:hAnsi="楷体"/>
          <w:sz w:val="32"/>
          <w:szCs w:val="32"/>
          <w:u w:val="single"/>
        </w:rPr>
      </w:pPr>
      <w:r>
        <w:rPr>
          <w:rFonts w:ascii="楷体" w:eastAsia="楷体" w:hAnsi="楷体"/>
          <w:sz w:val="32"/>
          <w:szCs w:val="32"/>
        </w:rPr>
        <w:t>总 预 算</w:t>
      </w:r>
      <w:r>
        <w:rPr>
          <w:rFonts w:ascii="楷体" w:eastAsia="楷体" w:hAnsi="楷体" w:hint="eastAsia"/>
          <w:sz w:val="32"/>
          <w:szCs w:val="32"/>
        </w:rPr>
        <w:t>：</w:t>
      </w:r>
      <w:r>
        <w:rPr>
          <w:rFonts w:ascii="楷体" w:eastAsia="楷体" w:hAnsi="楷体"/>
          <w:sz w:val="32"/>
          <w:szCs w:val="32"/>
          <w:u w:val="single"/>
        </w:rPr>
        <w:t xml:space="preserve">   </w:t>
      </w:r>
      <w:r>
        <w:rPr>
          <w:rFonts w:ascii="楷体" w:eastAsia="楷体" w:hAnsi="楷体" w:hint="eastAsia"/>
          <w:sz w:val="32"/>
          <w:szCs w:val="32"/>
          <w:u w:val="single"/>
        </w:rPr>
        <w:t>人民币44万元</w:t>
      </w:r>
      <w:r>
        <w:rPr>
          <w:rFonts w:ascii="楷体" w:eastAsia="楷体" w:hAnsi="楷体"/>
          <w:sz w:val="32"/>
          <w:szCs w:val="32"/>
          <w:u w:val="single"/>
        </w:rPr>
        <w:t xml:space="preserve">           </w:t>
      </w:r>
    </w:p>
    <w:p w:rsidR="00936CF0" w:rsidRDefault="00936CF0">
      <w:pPr>
        <w:spacing w:line="560" w:lineRule="exact"/>
        <w:ind w:firstLineChars="200" w:firstLine="640"/>
        <w:jc w:val="left"/>
        <w:rPr>
          <w:rFonts w:ascii="仿宋" w:eastAsia="仿宋" w:hAnsi="仿宋"/>
          <w:sz w:val="32"/>
          <w:szCs w:val="32"/>
        </w:rPr>
      </w:pP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（三）采购标的汇总表</w:t>
      </w:r>
    </w:p>
    <w:p w:rsidR="00936CF0" w:rsidRDefault="00936CF0">
      <w:pPr>
        <w:spacing w:line="560" w:lineRule="exact"/>
        <w:ind w:firstLineChars="200" w:firstLine="640"/>
        <w:jc w:val="left"/>
        <w:rPr>
          <w:rFonts w:ascii="楷体" w:eastAsia="楷体" w:hAnsi="楷体"/>
          <w:sz w:val="32"/>
          <w:szCs w:val="32"/>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555"/>
        <w:gridCol w:w="1138"/>
        <w:gridCol w:w="992"/>
        <w:gridCol w:w="993"/>
        <w:gridCol w:w="993"/>
      </w:tblGrid>
      <w:tr w:rsidR="00936CF0">
        <w:trPr>
          <w:cantSplit/>
          <w:trHeight w:val="1017"/>
          <w:jc w:val="center"/>
        </w:trPr>
        <w:tc>
          <w:tcPr>
            <w:tcW w:w="850"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843"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555"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品目</w:t>
            </w:r>
          </w:p>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138"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计量</w:t>
            </w:r>
          </w:p>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936CF0" w:rsidRDefault="00425679">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936CF0">
        <w:trPr>
          <w:cantSplit/>
          <w:trHeight w:val="520"/>
          <w:jc w:val="center"/>
        </w:trPr>
        <w:tc>
          <w:tcPr>
            <w:tcW w:w="850"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1843" w:type="dxa"/>
            <w:vAlign w:val="center"/>
          </w:tcPr>
          <w:p w:rsidR="00936CF0" w:rsidRDefault="00425679">
            <w:pPr>
              <w:adjustRightInd w:val="0"/>
              <w:snapToGrid w:val="0"/>
              <w:spacing w:line="560" w:lineRule="exact"/>
              <w:jc w:val="center"/>
              <w:rPr>
                <w:rFonts w:ascii="仿宋" w:eastAsia="仿宋" w:hAnsi="仿宋"/>
                <w:i/>
                <w:sz w:val="28"/>
                <w:szCs w:val="28"/>
                <w:u w:val="single"/>
              </w:rPr>
            </w:pPr>
            <w:r>
              <w:rPr>
                <w:rFonts w:ascii="仿宋" w:eastAsia="仿宋" w:hAnsi="仿宋" w:hint="eastAsia"/>
                <w:sz w:val="28"/>
                <w:szCs w:val="28"/>
              </w:rPr>
              <w:t>第三方桌面支持驻场服务</w:t>
            </w:r>
          </w:p>
        </w:tc>
        <w:tc>
          <w:tcPr>
            <w:tcW w:w="1555"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C16070200</w:t>
            </w:r>
          </w:p>
        </w:tc>
        <w:tc>
          <w:tcPr>
            <w:tcW w:w="1138"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年</w:t>
            </w:r>
          </w:p>
        </w:tc>
        <w:tc>
          <w:tcPr>
            <w:tcW w:w="992"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993"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vAlign w:val="center"/>
          </w:tcPr>
          <w:p w:rsidR="00936CF0" w:rsidRDefault="00425679">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w:t>
            </w:r>
          </w:p>
        </w:tc>
      </w:tr>
    </w:tbl>
    <w:p w:rsidR="00936CF0" w:rsidRDefault="00936CF0">
      <w:pPr>
        <w:spacing w:line="560" w:lineRule="exact"/>
        <w:jc w:val="left"/>
        <w:rPr>
          <w:rFonts w:ascii="仿宋_GB2312" w:eastAsia="仿宋_GB2312" w:hAnsi="黑体"/>
          <w:i/>
          <w:sz w:val="32"/>
          <w:szCs w:val="32"/>
          <w:u w:val="single"/>
        </w:rPr>
      </w:pPr>
    </w:p>
    <w:p w:rsidR="00936CF0" w:rsidRDefault="00425679">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（四）技术商务要求</w:t>
      </w:r>
    </w:p>
    <w:p w:rsidR="00936CF0" w:rsidRDefault="00425679">
      <w:pPr>
        <w:pStyle w:val="a3"/>
      </w:pPr>
      <w:r>
        <w:rPr>
          <w:rFonts w:ascii="仿宋" w:eastAsia="仿宋" w:hAnsi="仿宋" w:hint="eastAsia"/>
          <w:iCs/>
          <w:color w:val="000000"/>
          <w:sz w:val="32"/>
          <w:szCs w:val="32"/>
        </w:rPr>
        <w:t>技术要求和商务要求中的指标按重要性分为“★”和“</w:t>
      </w:r>
      <w:r>
        <w:rPr>
          <w:rFonts w:ascii="仿宋" w:eastAsia="仿宋" w:hAnsi="仿宋"/>
          <w:sz w:val="32"/>
          <w:szCs w:val="32"/>
        </w:rPr>
        <w:t>▲</w:t>
      </w:r>
      <w:r>
        <w:rPr>
          <w:rFonts w:ascii="仿宋" w:eastAsia="仿宋" w:hAnsi="仿宋" w:hint="eastAsia"/>
          <w:iCs/>
          <w:color w:val="000000"/>
          <w:sz w:val="32"/>
          <w:szCs w:val="32"/>
        </w:rPr>
        <w:t>”指标。“★”代表</w:t>
      </w:r>
      <w:proofErr w:type="gramStart"/>
      <w:r>
        <w:rPr>
          <w:rFonts w:ascii="仿宋" w:eastAsia="仿宋" w:hAnsi="仿宋" w:hint="eastAsia"/>
          <w:iCs/>
          <w:color w:val="000000"/>
          <w:sz w:val="32"/>
          <w:szCs w:val="32"/>
        </w:rPr>
        <w:t>最</w:t>
      </w:r>
      <w:proofErr w:type="gramEnd"/>
      <w:r>
        <w:rPr>
          <w:rFonts w:ascii="仿宋" w:eastAsia="仿宋" w:hAnsi="仿宋" w:hint="eastAsia"/>
          <w:iCs/>
          <w:color w:val="000000"/>
          <w:sz w:val="32"/>
          <w:szCs w:val="32"/>
        </w:rPr>
        <w:t>关键指标，不满足该指标项将导致投标被拒绝；“</w:t>
      </w:r>
      <w:r>
        <w:rPr>
          <w:rFonts w:ascii="仿宋" w:eastAsia="仿宋" w:hAnsi="仿宋"/>
          <w:sz w:val="32"/>
          <w:szCs w:val="32"/>
        </w:rPr>
        <w:t>▲</w:t>
      </w:r>
      <w:r>
        <w:rPr>
          <w:rFonts w:ascii="仿宋" w:eastAsia="仿宋" w:hAnsi="仿宋" w:hint="eastAsia"/>
          <w:iCs/>
          <w:color w:val="000000"/>
          <w:sz w:val="32"/>
          <w:szCs w:val="32"/>
        </w:rPr>
        <w:t>”代表一般指标项，“</w:t>
      </w:r>
      <w:r>
        <w:rPr>
          <w:rFonts w:ascii="仿宋" w:eastAsia="仿宋" w:hAnsi="仿宋"/>
          <w:sz w:val="32"/>
          <w:szCs w:val="32"/>
        </w:rPr>
        <w:t>▲</w:t>
      </w:r>
      <w:r>
        <w:rPr>
          <w:rFonts w:ascii="仿宋" w:eastAsia="仿宋" w:hAnsi="仿宋" w:hint="eastAsia"/>
          <w:iCs/>
          <w:color w:val="000000"/>
          <w:sz w:val="32"/>
          <w:szCs w:val="32"/>
        </w:rPr>
        <w:t>”指标可作为比较性评价指标。</w:t>
      </w:r>
    </w:p>
    <w:p w:rsidR="00936CF0" w:rsidRDefault="00425679">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lastRenderedPageBreak/>
        <w:t>（</w:t>
      </w:r>
      <w:r>
        <w:rPr>
          <w:rFonts w:ascii="仿宋" w:eastAsia="仿宋" w:hAnsi="仿宋"/>
          <w:sz w:val="32"/>
          <w:szCs w:val="32"/>
        </w:rPr>
        <w:t>1）技术要求</w:t>
      </w:r>
    </w:p>
    <w:p w:rsidR="00936CF0" w:rsidRDefault="00936CF0">
      <w:pPr>
        <w:spacing w:line="360" w:lineRule="auto"/>
        <w:ind w:firstLineChars="200" w:firstLine="640"/>
        <w:rPr>
          <w:rFonts w:ascii="仿宋" w:eastAsia="仿宋" w:hAnsi="仿宋"/>
          <w:iCs/>
          <w:sz w:val="32"/>
          <w:szCs w:val="32"/>
        </w:rPr>
      </w:pPr>
    </w:p>
    <w:tbl>
      <w:tblPr>
        <w:tblW w:w="9449" w:type="dxa"/>
        <w:tblInd w:w="-665" w:type="dxa"/>
        <w:tblLayout w:type="fixed"/>
        <w:tblCellMar>
          <w:left w:w="0" w:type="dxa"/>
          <w:right w:w="0" w:type="dxa"/>
        </w:tblCellMar>
        <w:tblLook w:val="04A0" w:firstRow="1" w:lastRow="0" w:firstColumn="1" w:lastColumn="0" w:noHBand="0" w:noVBand="1"/>
      </w:tblPr>
      <w:tblGrid>
        <w:gridCol w:w="714"/>
        <w:gridCol w:w="1276"/>
        <w:gridCol w:w="2528"/>
        <w:gridCol w:w="1583"/>
        <w:gridCol w:w="3348"/>
      </w:tblGrid>
      <w:tr w:rsidR="00936CF0">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936CF0" w:rsidRDefault="00425679">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c>
          <w:tcPr>
            <w:tcW w:w="3348" w:type="dxa"/>
            <w:tcBorders>
              <w:top w:val="single" w:sz="4" w:space="0" w:color="000000"/>
              <w:left w:val="single" w:sz="4" w:space="0" w:color="000000"/>
              <w:bottom w:val="single" w:sz="4" w:space="0" w:color="000000"/>
              <w:right w:val="single" w:sz="4" w:space="0" w:color="000000"/>
            </w:tcBorders>
          </w:tcPr>
          <w:p w:rsidR="00936CF0" w:rsidRDefault="00425679">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936CF0">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仿宋" w:eastAsia="仿宋" w:hAnsi="仿宋" w:cs="宋体"/>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服务内容</w:t>
            </w:r>
          </w:p>
        </w:tc>
        <w:tc>
          <w:tcPr>
            <w:tcW w:w="1583"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提供桌面支持驻场服务</w:t>
            </w:r>
          </w:p>
        </w:tc>
        <w:tc>
          <w:tcPr>
            <w:tcW w:w="3348"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936CF0">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仿宋" w:eastAsia="仿宋" w:hAnsi="仿宋" w:cs="宋体"/>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服务期限</w:t>
            </w:r>
          </w:p>
        </w:tc>
        <w:tc>
          <w:tcPr>
            <w:tcW w:w="1583"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extAlignment w:val="center"/>
              <w:rPr>
                <w:rFonts w:ascii="仿宋" w:eastAsia="仿宋" w:hAnsi="仿宋" w:cs="宋体"/>
                <w:sz w:val="28"/>
                <w:szCs w:val="28"/>
              </w:rPr>
            </w:pPr>
            <w:r>
              <w:rPr>
                <w:rFonts w:ascii="仿宋" w:eastAsia="仿宋" w:hAnsi="仿宋" w:cs="宋体" w:hint="eastAsia"/>
                <w:sz w:val="28"/>
                <w:szCs w:val="28"/>
              </w:rPr>
              <w:t>1年</w:t>
            </w:r>
          </w:p>
        </w:tc>
        <w:tc>
          <w:tcPr>
            <w:tcW w:w="3348" w:type="dxa"/>
            <w:tcBorders>
              <w:top w:val="single" w:sz="4" w:space="0" w:color="000000"/>
              <w:left w:val="single" w:sz="4" w:space="0" w:color="000000"/>
              <w:bottom w:val="single" w:sz="4" w:space="0" w:color="000000"/>
              <w:right w:val="single" w:sz="4" w:space="0" w:color="000000"/>
            </w:tcBorders>
          </w:tcPr>
          <w:p w:rsidR="00936CF0" w:rsidRDefault="00425679">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bl>
    <w:p w:rsidR="00936CF0" w:rsidRDefault="00936CF0">
      <w:pPr>
        <w:spacing w:line="560" w:lineRule="exact"/>
        <w:ind w:firstLineChars="200" w:firstLine="640"/>
        <w:jc w:val="left"/>
        <w:outlineLvl w:val="3"/>
        <w:rPr>
          <w:rFonts w:ascii="仿宋" w:eastAsia="仿宋" w:hAnsi="仿宋"/>
          <w:sz w:val="32"/>
          <w:szCs w:val="32"/>
        </w:rPr>
      </w:pPr>
    </w:p>
    <w:p w:rsidR="00936CF0" w:rsidRDefault="00425679">
      <w:pPr>
        <w:spacing w:line="560" w:lineRule="exact"/>
        <w:ind w:firstLineChars="200" w:firstLine="640"/>
        <w:jc w:val="left"/>
        <w:outlineLvl w:val="3"/>
        <w:rPr>
          <w:rFonts w:ascii="仿宋" w:eastAsia="仿宋" w:hAnsi="仿宋"/>
          <w:iCs/>
          <w:sz w:val="32"/>
          <w:szCs w:val="32"/>
        </w:rPr>
      </w:pPr>
      <w:r>
        <w:rPr>
          <w:rFonts w:ascii="仿宋" w:eastAsia="仿宋" w:hAnsi="仿宋" w:hint="eastAsia"/>
          <w:sz w:val="32"/>
          <w:szCs w:val="32"/>
        </w:rPr>
        <w:t>（</w:t>
      </w:r>
      <w:r>
        <w:rPr>
          <w:rFonts w:ascii="仿宋" w:eastAsia="仿宋" w:hAnsi="仿宋"/>
          <w:sz w:val="32"/>
          <w:szCs w:val="32"/>
        </w:rPr>
        <w:t>2）商务要求</w:t>
      </w:r>
    </w:p>
    <w:p w:rsidR="00936CF0" w:rsidRDefault="00425679">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10627"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2552"/>
      </w:tblGrid>
      <w:tr w:rsidR="00936CF0">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left"/>
              <w:textAlignment w:val="center"/>
              <w:rPr>
                <w:rFonts w:ascii="仿宋" w:eastAsia="仿宋" w:hAnsi="仿宋" w:cs="宋体"/>
                <w:b/>
                <w:kern w:val="0"/>
                <w:sz w:val="28"/>
                <w:szCs w:val="28"/>
              </w:rPr>
            </w:pPr>
            <w:r>
              <w:rPr>
                <w:rFonts w:ascii="仿宋" w:eastAsia="仿宋" w:hAnsi="仿宋" w:cs="宋体" w:hint="eastAsia"/>
                <w:b/>
                <w:kern w:val="0"/>
                <w:sz w:val="28"/>
                <w:szCs w:val="28"/>
              </w:rPr>
              <w:t>一、服务总体要求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服务人数及时间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驻场2人，工作时间为交易所工作日9:00-17:00，驻场工程师休假期间应安排其他桌面工程师到场服务</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pStyle w:val="ab"/>
              <w:widowControl/>
              <w:numPr>
                <w:ilvl w:val="0"/>
                <w:numId w:val="10"/>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交付要求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服务自2026年9月6日开始，为期一年</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tabs>
                <w:tab w:val="left" w:pos="3780"/>
              </w:tabs>
              <w:spacing w:line="560" w:lineRule="exact"/>
              <w:ind w:leftChars="100" w:left="210" w:rightChars="50" w:right="105" w:firstLine="10"/>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上海市中山南路699号</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pStyle w:val="ab"/>
              <w:widowControl/>
              <w:numPr>
                <w:ilvl w:val="0"/>
                <w:numId w:val="10"/>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服务人员要求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936CF0">
            <w:pPr>
              <w:widowControl/>
              <w:spacing w:line="560" w:lineRule="exact"/>
              <w:jc w:val="center"/>
              <w:textAlignment w:val="center"/>
              <w:rPr>
                <w:rFonts w:ascii="楷体" w:eastAsia="楷体" w:hAnsi="楷体" w:cs="楷体"/>
                <w:i/>
                <w:iCs/>
                <w:sz w:val="24"/>
                <w:szCs w:val="24"/>
              </w:rPr>
            </w:pPr>
          </w:p>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sz w:val="28"/>
                <w:szCs w:val="28"/>
              </w:rPr>
            </w:pPr>
            <w:r>
              <w:rPr>
                <w:rFonts w:ascii="楷体" w:eastAsia="楷体" w:hAnsi="楷体" w:cs="楷体" w:hint="eastAsia"/>
                <w:i/>
                <w:iCs/>
                <w:sz w:val="24"/>
                <w:szCs w:val="24"/>
              </w:rPr>
              <w:lastRenderedPageBreak/>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sz w:val="28"/>
                <w:szCs w:val="28"/>
              </w:rPr>
            </w:pPr>
            <w:r>
              <w:rPr>
                <w:rFonts w:ascii="仿宋" w:eastAsia="仿宋" w:hAnsi="仿宋" w:cs="宋体" w:hint="eastAsia"/>
                <w:sz w:val="28"/>
                <w:szCs w:val="28"/>
              </w:rPr>
              <w:lastRenderedPageBreak/>
              <w:t>总体要求</w:t>
            </w:r>
            <w:r>
              <w:rPr>
                <w:rFonts w:ascii="仿宋" w:eastAsia="仿宋" w:hAnsi="仿宋" w:cs="宋体"/>
                <w:sz w:val="28"/>
                <w:szCs w:val="28"/>
              </w:rPr>
              <w:br/>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bCs/>
                <w:kern w:val="0"/>
                <w:sz w:val="28"/>
                <w:szCs w:val="28"/>
              </w:rPr>
              <w:t>1.投标</w:t>
            </w:r>
            <w:r>
              <w:rPr>
                <w:rFonts w:ascii="仿宋" w:eastAsia="仿宋" w:hAnsi="仿宋" w:cs="宋体" w:hint="eastAsia"/>
                <w:bCs/>
                <w:kern w:val="0"/>
                <w:sz w:val="28"/>
                <w:szCs w:val="28"/>
              </w:rPr>
              <w:t>人须</w:t>
            </w:r>
            <w:r>
              <w:rPr>
                <w:rFonts w:ascii="仿宋" w:eastAsia="仿宋" w:hAnsi="仿宋" w:cs="宋体"/>
                <w:bCs/>
                <w:kern w:val="0"/>
                <w:sz w:val="28"/>
                <w:szCs w:val="28"/>
              </w:rPr>
              <w:t>承诺“本公司所投人员皆与我司签订劳动合同，若在合同执行中发现我司提供的人员</w:t>
            </w:r>
            <w:r>
              <w:rPr>
                <w:rFonts w:ascii="仿宋" w:eastAsia="仿宋" w:hAnsi="仿宋" w:cs="宋体"/>
                <w:bCs/>
                <w:kern w:val="0"/>
                <w:sz w:val="28"/>
                <w:szCs w:val="28"/>
              </w:rPr>
              <w:lastRenderedPageBreak/>
              <w:t>未与我司签订劳动合同，上海黄金交易所有权进行处理，我司应配合”。</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是，提供承诺书并加盖投标人公章</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工程师</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1.具有桌面支持相关工作经验。</w:t>
            </w:r>
          </w:p>
          <w:p w:rsidR="00936CF0" w:rsidRDefault="00425679">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2.熟悉常用的终端操作系统，包括Microsoft Windows、麒麟、统信及其它通用型操作系统；熟悉日常办公软件；熟练掌握计算机软硬件排障方法；具备基础网络知识。</w:t>
            </w:r>
          </w:p>
          <w:p w:rsidR="00936CF0" w:rsidRDefault="00425679">
            <w:pPr>
              <w:widowControl/>
              <w:tabs>
                <w:tab w:val="left" w:pos="3780"/>
              </w:tabs>
              <w:spacing w:line="560" w:lineRule="exact"/>
              <w:ind w:rightChars="50" w:right="105"/>
              <w:jc w:val="left"/>
              <w:textAlignment w:val="center"/>
              <w:rPr>
                <w:rFonts w:ascii="仿宋" w:eastAsia="仿宋" w:hAnsi="仿宋"/>
                <w:color w:val="000000"/>
                <w:spacing w:val="-2"/>
                <w:sz w:val="28"/>
                <w:szCs w:val="28"/>
              </w:rPr>
            </w:pPr>
            <w:r>
              <w:rPr>
                <w:rFonts w:ascii="仿宋" w:eastAsia="仿宋" w:hAnsi="仿宋" w:cs="宋体" w:hint="eastAsia"/>
                <w:bCs/>
                <w:kern w:val="0"/>
                <w:sz w:val="28"/>
                <w:szCs w:val="28"/>
              </w:rPr>
              <w:t>3.</w:t>
            </w:r>
            <w:r>
              <w:rPr>
                <w:rFonts w:ascii="仿宋" w:eastAsia="仿宋" w:hAnsi="仿宋" w:hint="eastAsia"/>
                <w:color w:val="000000"/>
                <w:spacing w:val="-2"/>
                <w:sz w:val="28"/>
                <w:szCs w:val="28"/>
              </w:rPr>
              <w:t>工作</w:t>
            </w:r>
            <w:r>
              <w:rPr>
                <w:rFonts w:ascii="仿宋" w:eastAsia="仿宋" w:hAnsi="仿宋"/>
                <w:color w:val="000000"/>
                <w:spacing w:val="-2"/>
                <w:sz w:val="28"/>
                <w:szCs w:val="28"/>
              </w:rPr>
              <w:t>责任心强，态度良好</w:t>
            </w:r>
            <w:r>
              <w:rPr>
                <w:rFonts w:ascii="仿宋" w:eastAsia="仿宋" w:hAnsi="仿宋" w:hint="eastAsia"/>
                <w:color w:val="000000"/>
                <w:spacing w:val="-2"/>
                <w:sz w:val="28"/>
                <w:szCs w:val="28"/>
              </w:rPr>
              <w:t>，</w:t>
            </w:r>
            <w:r>
              <w:rPr>
                <w:rFonts w:ascii="仿宋" w:eastAsia="仿宋" w:hAnsi="仿宋"/>
                <w:color w:val="000000"/>
                <w:spacing w:val="-2"/>
                <w:sz w:val="28"/>
                <w:szCs w:val="28"/>
              </w:rPr>
              <w:t>沟通</w:t>
            </w:r>
            <w:r>
              <w:rPr>
                <w:rFonts w:ascii="仿宋" w:eastAsia="仿宋" w:hAnsi="仿宋" w:hint="eastAsia"/>
                <w:color w:val="000000"/>
                <w:spacing w:val="-2"/>
                <w:sz w:val="28"/>
                <w:szCs w:val="28"/>
              </w:rPr>
              <w:t>交流</w:t>
            </w:r>
            <w:r>
              <w:rPr>
                <w:rFonts w:ascii="仿宋" w:eastAsia="仿宋" w:hAnsi="仿宋"/>
                <w:color w:val="000000"/>
                <w:spacing w:val="-2"/>
                <w:sz w:val="28"/>
                <w:szCs w:val="28"/>
              </w:rPr>
              <w:t>能力</w:t>
            </w:r>
            <w:r>
              <w:rPr>
                <w:rFonts w:ascii="仿宋" w:eastAsia="仿宋" w:hAnsi="仿宋" w:hint="eastAsia"/>
                <w:color w:val="000000"/>
                <w:spacing w:val="-2"/>
                <w:sz w:val="28"/>
                <w:szCs w:val="28"/>
              </w:rPr>
              <w:t>优秀，</w:t>
            </w:r>
            <w:r>
              <w:rPr>
                <w:rFonts w:ascii="仿宋" w:eastAsia="仿宋" w:hAnsi="仿宋"/>
                <w:color w:val="000000"/>
                <w:spacing w:val="-2"/>
                <w:sz w:val="28"/>
                <w:szCs w:val="28"/>
              </w:rPr>
              <w:t>服从上级管理</w:t>
            </w:r>
            <w:r>
              <w:rPr>
                <w:rFonts w:ascii="仿宋" w:eastAsia="仿宋" w:hAnsi="仿宋" w:hint="eastAsia"/>
                <w:color w:val="000000"/>
                <w:spacing w:val="-2"/>
                <w:sz w:val="28"/>
                <w:szCs w:val="28"/>
              </w:rPr>
              <w:t>。</w:t>
            </w:r>
          </w:p>
          <w:p w:rsidR="00936CF0" w:rsidRDefault="00425679">
            <w:pPr>
              <w:widowControl/>
              <w:tabs>
                <w:tab w:val="left" w:pos="3780"/>
              </w:tabs>
              <w:spacing w:line="560" w:lineRule="exact"/>
              <w:ind w:rightChars="50" w:right="105"/>
              <w:jc w:val="lef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4.严格遵守国家相关法律法规和交易所各项管理制度，并接受保密安全培训。</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pStyle w:val="ab"/>
              <w:widowControl/>
              <w:numPr>
                <w:ilvl w:val="0"/>
                <w:numId w:val="10"/>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技术服务要求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桌面终端维护</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numPr>
                <w:ilvl w:val="0"/>
                <w:numId w:val="11"/>
              </w:numPr>
              <w:spacing w:line="560" w:lineRule="exact"/>
              <w:textAlignment w:val="center"/>
              <w:rPr>
                <w:rFonts w:ascii="仿宋" w:eastAsia="仿宋" w:hAnsi="仿宋" w:cs="宋体"/>
                <w:sz w:val="28"/>
                <w:szCs w:val="28"/>
              </w:rPr>
            </w:pPr>
            <w:r>
              <w:rPr>
                <w:rFonts w:ascii="仿宋" w:eastAsia="仿宋" w:hAnsi="仿宋" w:cs="宋体" w:hint="eastAsia"/>
                <w:sz w:val="28"/>
                <w:szCs w:val="28"/>
              </w:rPr>
              <w:t>按要求安装调试桌面终端正常运行。</w:t>
            </w:r>
          </w:p>
          <w:p w:rsidR="00936CF0" w:rsidRDefault="00425679">
            <w:pPr>
              <w:widowControl/>
              <w:numPr>
                <w:ilvl w:val="0"/>
                <w:numId w:val="11"/>
              </w:numPr>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维护桌面终端操作系统。</w:t>
            </w:r>
          </w:p>
          <w:p w:rsidR="00936CF0" w:rsidRDefault="00425679">
            <w:pPr>
              <w:widowControl/>
              <w:numPr>
                <w:ilvl w:val="0"/>
                <w:numId w:val="11"/>
              </w:numPr>
              <w:spacing w:line="560" w:lineRule="exact"/>
              <w:textAlignment w:val="center"/>
              <w:rPr>
                <w:rFonts w:ascii="仿宋" w:eastAsia="仿宋" w:hAnsi="仿宋" w:cs="宋体"/>
                <w:sz w:val="28"/>
                <w:szCs w:val="28"/>
              </w:rPr>
            </w:pPr>
            <w:r>
              <w:rPr>
                <w:rFonts w:ascii="仿宋" w:eastAsia="仿宋" w:hAnsi="仿宋" w:hint="eastAsia"/>
                <w:spacing w:val="-2"/>
                <w:sz w:val="28"/>
                <w:szCs w:val="28"/>
              </w:rPr>
              <w:lastRenderedPageBreak/>
              <w:t>处理桌面终端使用过程</w:t>
            </w:r>
            <w:r>
              <w:rPr>
                <w:rFonts w:ascii="仿宋" w:eastAsia="仿宋" w:hAnsi="仿宋"/>
                <w:spacing w:val="-2"/>
                <w:sz w:val="28"/>
                <w:szCs w:val="28"/>
              </w:rPr>
              <w:t>中的软件</w:t>
            </w:r>
            <w:r>
              <w:rPr>
                <w:rFonts w:ascii="仿宋" w:eastAsia="仿宋" w:hAnsi="仿宋" w:hint="eastAsia"/>
                <w:spacing w:val="-2"/>
                <w:sz w:val="28"/>
                <w:szCs w:val="28"/>
              </w:rPr>
              <w:t>问题</w:t>
            </w:r>
            <w:r>
              <w:rPr>
                <w:rFonts w:ascii="仿宋" w:eastAsia="仿宋" w:hAnsi="仿宋"/>
                <w:spacing w:val="-2"/>
                <w:sz w:val="28"/>
                <w:szCs w:val="28"/>
              </w:rPr>
              <w:t>，</w:t>
            </w:r>
            <w:r>
              <w:rPr>
                <w:rFonts w:ascii="仿宋" w:eastAsia="仿宋" w:hAnsi="仿宋" w:hint="eastAsia"/>
                <w:spacing w:val="-2"/>
                <w:sz w:val="28"/>
                <w:szCs w:val="28"/>
              </w:rPr>
              <w:t>协助</w:t>
            </w:r>
            <w:r>
              <w:rPr>
                <w:rFonts w:ascii="仿宋" w:eastAsia="仿宋" w:hAnsi="仿宋"/>
                <w:spacing w:val="-2"/>
                <w:sz w:val="28"/>
                <w:szCs w:val="28"/>
              </w:rPr>
              <w:t>安装</w:t>
            </w:r>
            <w:r>
              <w:rPr>
                <w:rFonts w:ascii="仿宋" w:eastAsia="仿宋" w:hAnsi="仿宋" w:hint="eastAsia"/>
                <w:spacing w:val="-2"/>
                <w:sz w:val="28"/>
                <w:szCs w:val="28"/>
              </w:rPr>
              <w:t>指定</w:t>
            </w:r>
            <w:r>
              <w:rPr>
                <w:rFonts w:ascii="仿宋" w:eastAsia="仿宋" w:hAnsi="仿宋"/>
                <w:spacing w:val="-2"/>
                <w:sz w:val="28"/>
                <w:szCs w:val="28"/>
              </w:rPr>
              <w:t>的</w:t>
            </w:r>
            <w:r>
              <w:rPr>
                <w:rFonts w:ascii="仿宋" w:eastAsia="仿宋" w:hAnsi="仿宋" w:hint="eastAsia"/>
                <w:spacing w:val="-2"/>
                <w:sz w:val="28"/>
                <w:szCs w:val="28"/>
              </w:rPr>
              <w:t>办公软件</w:t>
            </w:r>
            <w:r>
              <w:rPr>
                <w:rFonts w:ascii="仿宋" w:eastAsia="仿宋" w:hAnsi="仿宋"/>
                <w:spacing w:val="-2"/>
                <w:sz w:val="28"/>
                <w:szCs w:val="28"/>
              </w:rPr>
              <w:t>、防病毒软件</w:t>
            </w:r>
            <w:r>
              <w:rPr>
                <w:rFonts w:ascii="仿宋" w:eastAsia="仿宋" w:hAnsi="仿宋" w:hint="eastAsia"/>
                <w:spacing w:val="-2"/>
                <w:sz w:val="28"/>
                <w:szCs w:val="28"/>
              </w:rPr>
              <w:t>、</w:t>
            </w:r>
            <w:r>
              <w:rPr>
                <w:rFonts w:ascii="仿宋" w:eastAsia="仿宋" w:hAnsi="仿宋"/>
                <w:spacing w:val="-2"/>
                <w:sz w:val="28"/>
                <w:szCs w:val="28"/>
              </w:rPr>
              <w:t>管</w:t>
            </w:r>
            <w:proofErr w:type="gramStart"/>
            <w:r>
              <w:rPr>
                <w:rFonts w:ascii="仿宋" w:eastAsia="仿宋" w:hAnsi="仿宋"/>
                <w:spacing w:val="-2"/>
                <w:sz w:val="28"/>
                <w:szCs w:val="28"/>
              </w:rPr>
              <w:t>控软件</w:t>
            </w:r>
            <w:proofErr w:type="gramEnd"/>
            <w:r>
              <w:rPr>
                <w:rFonts w:ascii="仿宋" w:eastAsia="仿宋" w:hAnsi="仿宋"/>
                <w:spacing w:val="-2"/>
                <w:sz w:val="28"/>
                <w:szCs w:val="28"/>
              </w:rPr>
              <w:t>等</w:t>
            </w:r>
            <w:r>
              <w:rPr>
                <w:rFonts w:ascii="仿宋" w:eastAsia="仿宋" w:hAnsi="仿宋" w:hint="eastAsia"/>
                <w:spacing w:val="-2"/>
                <w:sz w:val="28"/>
                <w:szCs w:val="28"/>
              </w:rPr>
              <w:t>。</w:t>
            </w:r>
          </w:p>
          <w:p w:rsidR="00936CF0" w:rsidRDefault="00425679">
            <w:pPr>
              <w:widowControl/>
              <w:numPr>
                <w:ilvl w:val="0"/>
                <w:numId w:val="11"/>
              </w:numPr>
              <w:spacing w:line="560" w:lineRule="exact"/>
              <w:textAlignment w:val="center"/>
              <w:rPr>
                <w:rFonts w:ascii="仿宋" w:eastAsia="仿宋" w:hAnsi="仿宋" w:cs="宋体"/>
                <w:sz w:val="28"/>
                <w:szCs w:val="28"/>
              </w:rPr>
            </w:pPr>
            <w:r>
              <w:rPr>
                <w:rFonts w:ascii="仿宋" w:eastAsia="仿宋" w:hAnsi="仿宋" w:hint="eastAsia"/>
                <w:spacing w:val="-2"/>
                <w:sz w:val="28"/>
                <w:szCs w:val="28"/>
              </w:rPr>
              <w:t>排查和协助</w:t>
            </w:r>
            <w:r>
              <w:rPr>
                <w:rFonts w:ascii="仿宋" w:eastAsia="仿宋" w:hAnsi="仿宋"/>
                <w:spacing w:val="-2"/>
                <w:sz w:val="28"/>
                <w:szCs w:val="28"/>
              </w:rPr>
              <w:t>处理</w:t>
            </w:r>
            <w:r>
              <w:rPr>
                <w:rFonts w:ascii="仿宋" w:eastAsia="仿宋" w:hAnsi="仿宋" w:hint="eastAsia"/>
                <w:spacing w:val="-2"/>
                <w:sz w:val="28"/>
                <w:szCs w:val="28"/>
              </w:rPr>
              <w:t>桌面</w:t>
            </w:r>
            <w:r>
              <w:rPr>
                <w:rFonts w:ascii="仿宋" w:eastAsia="仿宋" w:hAnsi="仿宋"/>
                <w:spacing w:val="-2"/>
                <w:sz w:val="28"/>
                <w:szCs w:val="28"/>
              </w:rPr>
              <w:t>终端</w:t>
            </w:r>
            <w:r>
              <w:rPr>
                <w:rFonts w:ascii="仿宋" w:eastAsia="仿宋" w:hAnsi="仿宋" w:hint="eastAsia"/>
                <w:spacing w:val="-2"/>
                <w:sz w:val="28"/>
                <w:szCs w:val="28"/>
              </w:rPr>
              <w:t>硬件故障。</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外设使用配置</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安装打印机、扫描仪等外设，解决驱动程序/软件设置/网络设置等造成的外设使用问题。</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网络安全问题排查</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检查网络问题，排除终端故障；紧急处理终端病毒入侵，后续移交至网络安全相关岗位处理。</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服务记录</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提供正式的服务记录，包括工作日报，年度服务报告等。</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应急要求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制定服务中断应急预案、参与应急演练、提供必要应急保障。</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技术咨询及其</w:t>
            </w:r>
            <w:proofErr w:type="gramStart"/>
            <w:r>
              <w:rPr>
                <w:rFonts w:ascii="仿宋" w:eastAsia="仿宋" w:hAnsi="仿宋" w:cs="宋体" w:hint="eastAsia"/>
                <w:bCs/>
                <w:kern w:val="0"/>
                <w:sz w:val="28"/>
                <w:szCs w:val="28"/>
              </w:rPr>
              <w:t>他需求</w:t>
            </w:r>
            <w:proofErr w:type="gramEnd"/>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hint="eastAsia"/>
                <w:spacing w:val="-2"/>
                <w:sz w:val="28"/>
                <w:szCs w:val="28"/>
              </w:rPr>
              <w:t>处理其他桌面需求，并提供技术咨询。</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桌面支持服务管理</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rPr>
                <w:rFonts w:ascii="仿宋" w:eastAsia="仿宋" w:hAnsi="仿宋"/>
                <w:color w:val="000000"/>
                <w:spacing w:val="-2"/>
                <w:sz w:val="28"/>
                <w:szCs w:val="28"/>
              </w:rPr>
            </w:pPr>
            <w:r>
              <w:rPr>
                <w:rFonts w:ascii="仿宋" w:eastAsia="仿宋" w:hAnsi="仿宋" w:hint="eastAsia"/>
                <w:color w:val="000000"/>
                <w:spacing w:val="-2"/>
                <w:sz w:val="28"/>
                <w:szCs w:val="28"/>
              </w:rPr>
              <w:t>1、在入场</w:t>
            </w:r>
            <w:r>
              <w:rPr>
                <w:rFonts w:ascii="仿宋" w:eastAsia="仿宋" w:hAnsi="仿宋"/>
                <w:color w:val="000000"/>
                <w:spacing w:val="-2"/>
                <w:sz w:val="28"/>
                <w:szCs w:val="28"/>
              </w:rPr>
              <w:t>前，</w:t>
            </w:r>
            <w:r>
              <w:rPr>
                <w:rFonts w:ascii="仿宋" w:eastAsia="仿宋" w:hAnsi="仿宋" w:hint="eastAsia"/>
                <w:color w:val="000000"/>
                <w:spacing w:val="-2"/>
                <w:sz w:val="28"/>
                <w:szCs w:val="28"/>
              </w:rPr>
              <w:t>中标人</w:t>
            </w:r>
            <w:r>
              <w:rPr>
                <w:rFonts w:ascii="仿宋" w:eastAsia="仿宋" w:hAnsi="仿宋"/>
                <w:color w:val="000000"/>
                <w:spacing w:val="-2"/>
                <w:sz w:val="28"/>
                <w:szCs w:val="28"/>
              </w:rPr>
              <w:t>提供的驻场人员须通过</w:t>
            </w:r>
            <w:r>
              <w:rPr>
                <w:rFonts w:ascii="仿宋" w:eastAsia="仿宋" w:hAnsi="仿宋" w:hint="eastAsia"/>
                <w:color w:val="000000"/>
                <w:spacing w:val="-2"/>
                <w:sz w:val="28"/>
                <w:szCs w:val="28"/>
              </w:rPr>
              <w:t>招标人</w:t>
            </w:r>
            <w:r>
              <w:rPr>
                <w:rFonts w:ascii="仿宋" w:eastAsia="仿宋" w:hAnsi="仿宋"/>
                <w:color w:val="000000"/>
                <w:spacing w:val="-2"/>
                <w:sz w:val="28"/>
                <w:szCs w:val="28"/>
              </w:rPr>
              <w:t>面试，</w:t>
            </w:r>
            <w:r>
              <w:rPr>
                <w:rFonts w:ascii="仿宋" w:eastAsia="仿宋" w:hAnsi="仿宋" w:hint="eastAsia"/>
                <w:color w:val="000000"/>
                <w:spacing w:val="-2"/>
                <w:sz w:val="28"/>
                <w:szCs w:val="28"/>
              </w:rPr>
              <w:t>如未通过面试，中标人应</w:t>
            </w:r>
            <w:r>
              <w:rPr>
                <w:rFonts w:ascii="仿宋" w:eastAsia="仿宋" w:hAnsi="仿宋"/>
                <w:color w:val="000000"/>
                <w:spacing w:val="-2"/>
                <w:sz w:val="28"/>
                <w:szCs w:val="28"/>
              </w:rPr>
              <w:t>在</w:t>
            </w:r>
            <w:r>
              <w:rPr>
                <w:rFonts w:ascii="仿宋" w:eastAsia="仿宋" w:hAnsi="仿宋" w:hint="eastAsia"/>
                <w:color w:val="000000"/>
                <w:spacing w:val="-2"/>
                <w:sz w:val="28"/>
                <w:szCs w:val="28"/>
              </w:rPr>
              <w:t>3个</w:t>
            </w:r>
            <w:r>
              <w:rPr>
                <w:rFonts w:ascii="仿宋" w:eastAsia="仿宋" w:hAnsi="仿宋"/>
                <w:color w:val="000000"/>
                <w:spacing w:val="-2"/>
                <w:sz w:val="28"/>
                <w:szCs w:val="28"/>
              </w:rPr>
              <w:t>工作日</w:t>
            </w:r>
            <w:r>
              <w:rPr>
                <w:rFonts w:ascii="仿宋" w:eastAsia="仿宋" w:hAnsi="仿宋" w:hint="eastAsia"/>
                <w:color w:val="000000"/>
                <w:spacing w:val="-2"/>
                <w:sz w:val="28"/>
                <w:szCs w:val="28"/>
              </w:rPr>
              <w:t>内</w:t>
            </w:r>
            <w:r>
              <w:rPr>
                <w:rFonts w:ascii="仿宋" w:eastAsia="仿宋" w:hAnsi="仿宋"/>
                <w:color w:val="000000"/>
                <w:spacing w:val="-2"/>
                <w:sz w:val="28"/>
                <w:szCs w:val="28"/>
              </w:rPr>
              <w:t>提供</w:t>
            </w:r>
            <w:r>
              <w:rPr>
                <w:rFonts w:ascii="仿宋" w:eastAsia="仿宋" w:hAnsi="仿宋" w:hint="eastAsia"/>
                <w:color w:val="000000"/>
                <w:spacing w:val="-2"/>
                <w:sz w:val="28"/>
                <w:szCs w:val="28"/>
              </w:rPr>
              <w:t>新的面试</w:t>
            </w:r>
            <w:r>
              <w:rPr>
                <w:rFonts w:ascii="仿宋" w:eastAsia="仿宋" w:hAnsi="仿宋"/>
                <w:color w:val="000000"/>
                <w:spacing w:val="-2"/>
                <w:sz w:val="28"/>
                <w:szCs w:val="28"/>
              </w:rPr>
              <w:t>人员。</w:t>
            </w:r>
          </w:p>
          <w:p w:rsidR="00936CF0" w:rsidRDefault="00425679">
            <w:pPr>
              <w:rPr>
                <w:rFonts w:ascii="仿宋" w:eastAsia="仿宋" w:hAnsi="仿宋"/>
                <w:color w:val="000000"/>
                <w:spacing w:val="-2"/>
                <w:sz w:val="28"/>
                <w:szCs w:val="28"/>
              </w:rPr>
            </w:pPr>
            <w:r>
              <w:rPr>
                <w:rFonts w:ascii="仿宋" w:eastAsia="仿宋" w:hAnsi="仿宋"/>
                <w:color w:val="000000"/>
                <w:spacing w:val="-2"/>
                <w:sz w:val="28"/>
                <w:szCs w:val="28"/>
              </w:rPr>
              <w:t>2</w:t>
            </w:r>
            <w:r>
              <w:rPr>
                <w:rFonts w:ascii="仿宋" w:eastAsia="仿宋" w:hAnsi="仿宋" w:hint="eastAsia"/>
                <w:color w:val="000000"/>
                <w:spacing w:val="-2"/>
                <w:sz w:val="28"/>
                <w:szCs w:val="28"/>
              </w:rPr>
              <w:t>、如后期驻场人员态度与能力不</w:t>
            </w:r>
            <w:r>
              <w:rPr>
                <w:rFonts w:ascii="仿宋" w:eastAsia="仿宋" w:hAnsi="仿宋" w:hint="eastAsia"/>
                <w:color w:val="000000"/>
                <w:spacing w:val="-2"/>
                <w:sz w:val="28"/>
                <w:szCs w:val="28"/>
              </w:rPr>
              <w:lastRenderedPageBreak/>
              <w:t>符合项目要求</w:t>
            </w:r>
            <w:r>
              <w:rPr>
                <w:rFonts w:ascii="仿宋" w:eastAsia="仿宋" w:hAnsi="仿宋"/>
                <w:color w:val="000000"/>
                <w:spacing w:val="-2"/>
                <w:sz w:val="28"/>
                <w:szCs w:val="28"/>
              </w:rPr>
              <w:t>，</w:t>
            </w:r>
            <w:r>
              <w:rPr>
                <w:rFonts w:ascii="仿宋" w:eastAsia="仿宋" w:hAnsi="仿宋" w:hint="eastAsia"/>
                <w:color w:val="000000"/>
                <w:spacing w:val="-2"/>
                <w:sz w:val="28"/>
                <w:szCs w:val="28"/>
              </w:rPr>
              <w:t>招标人有权</w:t>
            </w:r>
            <w:r>
              <w:rPr>
                <w:rFonts w:ascii="仿宋" w:eastAsia="仿宋" w:hAnsi="仿宋"/>
                <w:color w:val="000000"/>
                <w:spacing w:val="-2"/>
                <w:sz w:val="28"/>
                <w:szCs w:val="28"/>
              </w:rPr>
              <w:t>更换</w:t>
            </w:r>
            <w:r>
              <w:rPr>
                <w:rFonts w:ascii="仿宋" w:eastAsia="仿宋" w:hAnsi="仿宋" w:hint="eastAsia"/>
                <w:color w:val="000000"/>
                <w:spacing w:val="-2"/>
                <w:sz w:val="28"/>
                <w:szCs w:val="28"/>
              </w:rPr>
              <w:t>该</w:t>
            </w:r>
            <w:r>
              <w:rPr>
                <w:rFonts w:ascii="仿宋" w:eastAsia="仿宋" w:hAnsi="仿宋"/>
                <w:color w:val="000000"/>
                <w:spacing w:val="-2"/>
                <w:sz w:val="28"/>
                <w:szCs w:val="28"/>
              </w:rPr>
              <w:t>驻场人员</w:t>
            </w:r>
            <w:r>
              <w:rPr>
                <w:rFonts w:ascii="仿宋" w:eastAsia="仿宋" w:hAnsi="仿宋" w:hint="eastAsia"/>
                <w:color w:val="000000"/>
                <w:spacing w:val="-2"/>
                <w:sz w:val="28"/>
                <w:szCs w:val="28"/>
              </w:rPr>
              <w:t>，中标人应</w:t>
            </w:r>
            <w:r>
              <w:rPr>
                <w:rFonts w:ascii="仿宋" w:eastAsia="仿宋" w:hAnsi="仿宋"/>
                <w:color w:val="000000"/>
                <w:spacing w:val="-2"/>
                <w:sz w:val="28"/>
                <w:szCs w:val="28"/>
              </w:rPr>
              <w:t>在</w:t>
            </w:r>
            <w:r>
              <w:rPr>
                <w:rFonts w:ascii="仿宋" w:eastAsia="仿宋" w:hAnsi="仿宋" w:hint="eastAsia"/>
                <w:color w:val="000000"/>
                <w:spacing w:val="-2"/>
                <w:sz w:val="28"/>
                <w:szCs w:val="28"/>
              </w:rPr>
              <w:t>收到通知的5个</w:t>
            </w:r>
            <w:r>
              <w:rPr>
                <w:rFonts w:ascii="仿宋" w:eastAsia="仿宋" w:hAnsi="仿宋"/>
                <w:color w:val="000000"/>
                <w:spacing w:val="-2"/>
                <w:sz w:val="28"/>
                <w:szCs w:val="28"/>
              </w:rPr>
              <w:t>工作日</w:t>
            </w:r>
            <w:r>
              <w:rPr>
                <w:rFonts w:ascii="仿宋" w:eastAsia="仿宋" w:hAnsi="仿宋" w:hint="eastAsia"/>
                <w:color w:val="000000"/>
                <w:spacing w:val="-2"/>
                <w:sz w:val="28"/>
                <w:szCs w:val="28"/>
              </w:rPr>
              <w:t>内</w:t>
            </w:r>
            <w:r>
              <w:rPr>
                <w:rFonts w:ascii="仿宋" w:eastAsia="仿宋" w:hAnsi="仿宋"/>
                <w:color w:val="000000"/>
                <w:spacing w:val="-2"/>
                <w:sz w:val="28"/>
                <w:szCs w:val="28"/>
              </w:rPr>
              <w:t>提供</w:t>
            </w:r>
            <w:r>
              <w:rPr>
                <w:rFonts w:ascii="仿宋" w:eastAsia="仿宋" w:hAnsi="仿宋" w:hint="eastAsia"/>
                <w:color w:val="000000"/>
                <w:spacing w:val="-2"/>
                <w:sz w:val="28"/>
                <w:szCs w:val="28"/>
              </w:rPr>
              <w:t>新的驻场人员</w:t>
            </w:r>
            <w:r>
              <w:rPr>
                <w:rFonts w:ascii="仿宋" w:eastAsia="仿宋" w:hAnsi="仿宋"/>
                <w:color w:val="000000"/>
                <w:spacing w:val="-2"/>
                <w:sz w:val="28"/>
                <w:szCs w:val="28"/>
              </w:rPr>
              <w:t>由</w:t>
            </w:r>
            <w:r>
              <w:rPr>
                <w:rFonts w:ascii="仿宋" w:eastAsia="仿宋" w:hAnsi="仿宋" w:hint="eastAsia"/>
                <w:color w:val="000000"/>
                <w:spacing w:val="-2"/>
                <w:sz w:val="28"/>
                <w:szCs w:val="28"/>
              </w:rPr>
              <w:t>招标人</w:t>
            </w:r>
            <w:r>
              <w:rPr>
                <w:rFonts w:ascii="仿宋" w:eastAsia="仿宋" w:hAnsi="仿宋"/>
                <w:color w:val="000000"/>
                <w:spacing w:val="-2"/>
                <w:sz w:val="28"/>
                <w:szCs w:val="28"/>
              </w:rPr>
              <w:t>安排面试。</w:t>
            </w:r>
          </w:p>
          <w:p w:rsidR="00936CF0" w:rsidRDefault="00425679">
            <w:pPr>
              <w:widowControl/>
              <w:spacing w:line="560" w:lineRule="exact"/>
              <w:textAlignment w:val="center"/>
              <w:rPr>
                <w:rFonts w:ascii="仿宋" w:eastAsia="仿宋" w:hAnsi="仿宋"/>
                <w:spacing w:val="-2"/>
                <w:sz w:val="28"/>
                <w:szCs w:val="28"/>
              </w:rPr>
            </w:pPr>
            <w:r>
              <w:rPr>
                <w:rFonts w:ascii="仿宋" w:eastAsia="仿宋" w:hAnsi="仿宋"/>
                <w:color w:val="000000"/>
                <w:spacing w:val="-2"/>
                <w:sz w:val="28"/>
                <w:szCs w:val="28"/>
              </w:rPr>
              <w:t>3</w:t>
            </w:r>
            <w:r>
              <w:rPr>
                <w:rFonts w:ascii="仿宋" w:eastAsia="仿宋" w:hAnsi="仿宋" w:hint="eastAsia"/>
                <w:color w:val="000000"/>
                <w:spacing w:val="-2"/>
                <w:sz w:val="28"/>
                <w:szCs w:val="28"/>
              </w:rPr>
              <w:t>、如由于中标人</w:t>
            </w:r>
            <w:r>
              <w:rPr>
                <w:rFonts w:ascii="仿宋" w:eastAsia="仿宋" w:hAnsi="仿宋"/>
                <w:color w:val="000000"/>
                <w:spacing w:val="-2"/>
                <w:sz w:val="28"/>
                <w:szCs w:val="28"/>
              </w:rPr>
              <w:t>的</w:t>
            </w:r>
            <w:r>
              <w:rPr>
                <w:rFonts w:ascii="仿宋" w:eastAsia="仿宋" w:hAnsi="仿宋" w:hint="eastAsia"/>
                <w:color w:val="000000"/>
                <w:spacing w:val="-2"/>
                <w:sz w:val="28"/>
                <w:szCs w:val="28"/>
              </w:rPr>
              <w:t>原因</w:t>
            </w:r>
            <w:r>
              <w:rPr>
                <w:rFonts w:ascii="仿宋" w:eastAsia="仿宋" w:hAnsi="仿宋"/>
                <w:color w:val="000000"/>
                <w:spacing w:val="-2"/>
                <w:sz w:val="28"/>
                <w:szCs w:val="28"/>
              </w:rPr>
              <w:t>需要更换驻场人员</w:t>
            </w:r>
            <w:r>
              <w:rPr>
                <w:rFonts w:ascii="仿宋" w:eastAsia="仿宋" w:hAnsi="仿宋" w:hint="eastAsia"/>
                <w:color w:val="000000"/>
                <w:spacing w:val="-2"/>
                <w:sz w:val="28"/>
                <w:szCs w:val="28"/>
              </w:rPr>
              <w:t>，中标人</w:t>
            </w:r>
            <w:r>
              <w:rPr>
                <w:rFonts w:ascii="仿宋" w:eastAsia="仿宋" w:hAnsi="仿宋"/>
                <w:color w:val="000000"/>
                <w:spacing w:val="-2"/>
                <w:sz w:val="28"/>
                <w:szCs w:val="28"/>
              </w:rPr>
              <w:t>须提前</w:t>
            </w:r>
            <w:r>
              <w:rPr>
                <w:rFonts w:ascii="仿宋" w:eastAsia="仿宋" w:hAnsi="仿宋" w:hint="eastAsia"/>
                <w:color w:val="000000"/>
                <w:spacing w:val="-2"/>
                <w:sz w:val="28"/>
                <w:szCs w:val="28"/>
              </w:rPr>
              <w:t>10个工作日向招标人</w:t>
            </w:r>
            <w:r>
              <w:rPr>
                <w:rFonts w:ascii="仿宋" w:eastAsia="仿宋" w:hAnsi="仿宋"/>
                <w:color w:val="000000"/>
                <w:spacing w:val="-2"/>
                <w:sz w:val="28"/>
                <w:szCs w:val="28"/>
              </w:rPr>
              <w:t>提出书面申请，</w:t>
            </w:r>
            <w:r>
              <w:rPr>
                <w:rFonts w:ascii="仿宋" w:eastAsia="仿宋" w:hAnsi="仿宋" w:hint="eastAsia"/>
                <w:color w:val="000000"/>
                <w:spacing w:val="-2"/>
                <w:sz w:val="28"/>
                <w:szCs w:val="28"/>
              </w:rPr>
              <w:t>经招标人确认后提供新的驻场</w:t>
            </w:r>
            <w:r>
              <w:rPr>
                <w:rFonts w:ascii="仿宋" w:eastAsia="仿宋" w:hAnsi="仿宋"/>
                <w:color w:val="000000"/>
                <w:spacing w:val="-2"/>
                <w:sz w:val="28"/>
                <w:szCs w:val="28"/>
              </w:rPr>
              <w:t>人员由</w:t>
            </w:r>
            <w:r>
              <w:rPr>
                <w:rFonts w:ascii="仿宋" w:eastAsia="仿宋" w:hAnsi="仿宋" w:hint="eastAsia"/>
                <w:color w:val="000000"/>
                <w:spacing w:val="-2"/>
                <w:sz w:val="28"/>
                <w:szCs w:val="28"/>
              </w:rPr>
              <w:t>招标人</w:t>
            </w:r>
            <w:r>
              <w:rPr>
                <w:rFonts w:ascii="仿宋" w:eastAsia="仿宋" w:hAnsi="仿宋"/>
                <w:color w:val="000000"/>
                <w:spacing w:val="-2"/>
                <w:sz w:val="28"/>
                <w:szCs w:val="28"/>
              </w:rPr>
              <w:t>安排面试</w:t>
            </w:r>
            <w:r>
              <w:rPr>
                <w:rFonts w:ascii="仿宋" w:eastAsia="仿宋" w:hAnsi="仿宋" w:hint="eastAsia"/>
                <w:color w:val="000000"/>
                <w:spacing w:val="-2"/>
                <w:sz w:val="28"/>
                <w:szCs w:val="28"/>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五、信息科技外包服务要求</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内控合</w:t>
            </w:r>
            <w:proofErr w:type="gramStart"/>
            <w:r>
              <w:rPr>
                <w:rFonts w:ascii="仿宋" w:eastAsia="仿宋" w:hAnsi="仿宋" w:cs="宋体" w:hint="eastAsia"/>
                <w:bCs/>
                <w:kern w:val="0"/>
                <w:sz w:val="28"/>
                <w:szCs w:val="28"/>
              </w:rPr>
              <w:t>规</w:t>
            </w:r>
            <w:proofErr w:type="gramEnd"/>
            <w:r>
              <w:rPr>
                <w:rFonts w:ascii="仿宋" w:eastAsia="仿宋" w:hAnsi="仿宋" w:cs="宋体" w:hint="eastAsia"/>
                <w:bCs/>
                <w:kern w:val="0"/>
                <w:sz w:val="28"/>
                <w:szCs w:val="28"/>
              </w:rPr>
              <w:t>及风险管理要求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遵从国家法律法规和人民银行管理制度要求，遵从行业风险通报贯彻落实要求。中标人需配合开展风险评估、配合提供工商信息变更、企业股权变动、管理人员变动、财务经营、涉诉纠纷等经营监测信息等信息。</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保密和数据安全要求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中标人在服务履行时和终止后未经授权，不得收集、存储、使用、加工、传输、提供和公开交易所内部数据。</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3</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争端解决、违约和赔偿要求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如中标人因服务质量违约，应按照合同约定做违约处理；如中标人存在网络安全和数据安全违约、保密违约、材料造假或其他严重违约等情形，招标人有权解除合同，中标人须承担全部赔偿责任，且交易所拥有一定期限内取消中标人</w:t>
            </w:r>
            <w:r>
              <w:rPr>
                <w:rFonts w:ascii="仿宋" w:eastAsia="仿宋" w:hAnsi="仿宋"/>
                <w:color w:val="000000"/>
                <w:spacing w:val="-2"/>
                <w:sz w:val="28"/>
                <w:szCs w:val="28"/>
              </w:rPr>
              <w:t>准入资格的处置权力。</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质量要求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中标人的响应时效、文档交付质量、需求完成情况、服务合</w:t>
            </w:r>
            <w:proofErr w:type="gramStart"/>
            <w:r>
              <w:rPr>
                <w:rFonts w:ascii="仿宋" w:eastAsia="仿宋" w:hAnsi="仿宋" w:hint="eastAsia"/>
                <w:color w:val="000000"/>
                <w:spacing w:val="-2"/>
                <w:sz w:val="28"/>
                <w:szCs w:val="28"/>
              </w:rPr>
              <w:t>规</w:t>
            </w:r>
            <w:proofErr w:type="gramEnd"/>
            <w:r>
              <w:rPr>
                <w:rFonts w:ascii="仿宋" w:eastAsia="仿宋" w:hAnsi="仿宋" w:hint="eastAsia"/>
                <w:color w:val="000000"/>
                <w:spacing w:val="-2"/>
                <w:sz w:val="28"/>
                <w:szCs w:val="28"/>
              </w:rPr>
              <w:t>性应符合招标人要求，并接受服务质量评价共享、合同协议履行情况现场评估。</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hint="eastAsia"/>
                <w:sz w:val="32"/>
                <w:szCs w:val="32"/>
              </w:rPr>
              <w:t>知识产权保护要求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中标人禁止使用存在知识产权争议的软硬件产品。</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hint="eastAsia"/>
                <w:sz w:val="32"/>
                <w:szCs w:val="32"/>
              </w:rPr>
              <w:t>协议变更、终止触发条件，过渡期内需要履行的交接处置义务</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pPr>
            <w:r>
              <w:rPr>
                <w:rFonts w:ascii="仿宋" w:eastAsia="仿宋" w:hAnsi="仿宋" w:hint="eastAsia"/>
                <w:color w:val="000000"/>
                <w:spacing w:val="-2"/>
                <w:sz w:val="28"/>
                <w:szCs w:val="28"/>
              </w:rPr>
              <w:t>在中标人违约至一定程度或</w:t>
            </w:r>
            <w:r>
              <w:rPr>
                <w:rFonts w:ascii="仿宋" w:eastAsia="仿宋" w:hAnsi="仿宋"/>
                <w:color w:val="000000"/>
                <w:spacing w:val="-2"/>
                <w:sz w:val="28"/>
                <w:szCs w:val="28"/>
              </w:rPr>
              <w:t>存在重大风险问题</w:t>
            </w:r>
            <w:r>
              <w:rPr>
                <w:rFonts w:ascii="仿宋" w:eastAsia="仿宋" w:hAnsi="仿宋" w:hint="eastAsia"/>
                <w:color w:val="000000"/>
                <w:spacing w:val="-2"/>
                <w:sz w:val="28"/>
                <w:szCs w:val="28"/>
              </w:rPr>
              <w:t>时，招标人可以终止协议（详见</w:t>
            </w:r>
            <w:r>
              <w:rPr>
                <w:rFonts w:ascii="仿宋" w:eastAsia="仿宋" w:hAnsi="仿宋"/>
                <w:color w:val="000000"/>
                <w:spacing w:val="-2"/>
                <w:sz w:val="28"/>
                <w:szCs w:val="28"/>
              </w:rPr>
              <w:t>合同</w:t>
            </w:r>
            <w:r>
              <w:rPr>
                <w:rFonts w:ascii="仿宋" w:eastAsia="仿宋" w:hAnsi="仿宋" w:hint="eastAsia"/>
                <w:color w:val="000000"/>
                <w:spacing w:val="-2"/>
                <w:sz w:val="28"/>
                <w:szCs w:val="28"/>
              </w:rPr>
              <w:t>文本）。中标人在过渡期间应确保服务能够正常提供。</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5295"/>
          <w:jc w:val="center"/>
        </w:trPr>
        <w:tc>
          <w:tcPr>
            <w:tcW w:w="425" w:type="dxa"/>
            <w:tcBorders>
              <w:top w:val="single" w:sz="4" w:space="0" w:color="000000"/>
              <w:left w:val="single" w:sz="4" w:space="0" w:color="000000"/>
              <w:bottom w:val="single" w:sz="4" w:space="0" w:color="auto"/>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7</w:t>
            </w:r>
          </w:p>
        </w:tc>
        <w:tc>
          <w:tcPr>
            <w:tcW w:w="1413" w:type="dxa"/>
            <w:tcBorders>
              <w:top w:val="single" w:sz="4" w:space="0" w:color="000000"/>
              <w:left w:val="single" w:sz="4" w:space="0" w:color="000000"/>
              <w:bottom w:val="single" w:sz="4" w:space="0" w:color="auto"/>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auto"/>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hint="eastAsia"/>
                <w:sz w:val="32"/>
                <w:szCs w:val="32"/>
              </w:rPr>
              <w:t>不可抗力情况说明</w:t>
            </w:r>
          </w:p>
        </w:tc>
        <w:tc>
          <w:tcPr>
            <w:tcW w:w="4111" w:type="dxa"/>
            <w:tcBorders>
              <w:top w:val="single" w:sz="4" w:space="0" w:color="000000"/>
              <w:left w:val="single" w:sz="4" w:space="0" w:color="000000"/>
              <w:bottom w:val="single" w:sz="4" w:space="0" w:color="auto"/>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1、如果其中一方因受战争、火灾、洪水、台风、地震、传染病疫情和政府行为等依法视为不可抗力之因素而造成无法履行义务时，则履约时间应该被相应地延长。</w:t>
            </w:r>
          </w:p>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2、履约受阻的一方应在</w:t>
            </w:r>
            <w:r>
              <w:rPr>
                <w:rFonts w:ascii="仿宋" w:eastAsia="仿宋" w:hAnsi="仿宋"/>
                <w:color w:val="000000"/>
                <w:spacing w:val="-2"/>
                <w:sz w:val="28"/>
                <w:szCs w:val="28"/>
              </w:rPr>
              <w:t>20日内将有关部门签发的书面证明作为证据发送给另一方。</w:t>
            </w:r>
          </w:p>
          <w:p w:rsidR="00936CF0" w:rsidRDefault="00425679">
            <w:pPr>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3、如果不可抗力因素的影响将持续十五天以上，双方应该通过友好谈判的方式，解除本合同或就本合同的后续履行尽快达成补充协议。</w:t>
            </w:r>
          </w:p>
        </w:tc>
        <w:tc>
          <w:tcPr>
            <w:tcW w:w="2552" w:type="dxa"/>
            <w:tcBorders>
              <w:top w:val="single" w:sz="4" w:space="0" w:color="000000"/>
              <w:left w:val="single" w:sz="4" w:space="0" w:color="000000"/>
              <w:bottom w:val="single" w:sz="4" w:space="0" w:color="auto"/>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357"/>
          <w:jc w:val="center"/>
        </w:trPr>
        <w:tc>
          <w:tcPr>
            <w:tcW w:w="10627" w:type="dxa"/>
            <w:gridSpan w:val="5"/>
            <w:tcBorders>
              <w:top w:val="single" w:sz="4" w:space="0" w:color="auto"/>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六</w:t>
            </w:r>
            <w:r>
              <w:rPr>
                <w:rFonts w:ascii="仿宋" w:eastAsia="仿宋" w:hAnsi="仿宋" w:cs="宋体"/>
                <w:b/>
                <w:kern w:val="0"/>
                <w:sz w:val="28"/>
                <w:szCs w:val="28"/>
              </w:rPr>
              <w:t>、</w:t>
            </w:r>
            <w:r>
              <w:rPr>
                <w:rFonts w:ascii="仿宋" w:eastAsia="仿宋" w:hAnsi="仿宋" w:cs="宋体" w:hint="eastAsia"/>
                <w:b/>
                <w:kern w:val="0"/>
                <w:sz w:val="28"/>
                <w:szCs w:val="28"/>
              </w:rPr>
              <w:t>评标要素</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楷体" w:eastAsia="楷体" w:hAnsi="楷体" w:cs="楷体"/>
                <w:i/>
                <w:iCs/>
                <w:sz w:val="24"/>
                <w:szCs w:val="24"/>
              </w:rPr>
            </w:pPr>
            <w:r>
              <w:rPr>
                <w:rFonts w:ascii="仿宋" w:eastAsia="仿宋" w:hAnsi="仿宋"/>
                <w:sz w:val="32"/>
                <w:szCs w:val="32"/>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评标要素</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投标人须具备</w:t>
            </w:r>
            <w:r>
              <w:rPr>
                <w:rFonts w:ascii="仿宋" w:eastAsia="仿宋" w:hAnsi="仿宋"/>
                <w:color w:val="000000"/>
                <w:spacing w:val="-2"/>
                <w:sz w:val="28"/>
                <w:szCs w:val="28"/>
              </w:rPr>
              <w:t>一定的</w:t>
            </w:r>
            <w:r>
              <w:rPr>
                <w:rFonts w:ascii="仿宋" w:eastAsia="仿宋" w:hAnsi="仿宋" w:hint="eastAsia"/>
                <w:color w:val="000000"/>
                <w:spacing w:val="-2"/>
                <w:sz w:val="28"/>
                <w:szCs w:val="28"/>
              </w:rPr>
              <w:t>桌面支持驻场服务经验，相关服务质量经</w:t>
            </w:r>
            <w:r>
              <w:rPr>
                <w:rFonts w:ascii="仿宋" w:eastAsia="仿宋" w:hAnsi="仿宋"/>
                <w:color w:val="000000"/>
                <w:spacing w:val="-2"/>
                <w:sz w:val="28"/>
                <w:szCs w:val="28"/>
              </w:rPr>
              <w:t>用户单位认可</w:t>
            </w:r>
            <w:r>
              <w:rPr>
                <w:rFonts w:ascii="仿宋" w:eastAsia="仿宋" w:hAnsi="仿宋" w:hint="eastAsia"/>
                <w:color w:val="000000"/>
                <w:spacing w:val="-2"/>
                <w:sz w:val="28"/>
                <w:szCs w:val="28"/>
              </w:rPr>
              <w:t>。</w:t>
            </w:r>
          </w:p>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t>投标人针对</w:t>
            </w:r>
            <w:r>
              <w:rPr>
                <w:rFonts w:ascii="仿宋" w:eastAsia="仿宋" w:hAnsi="仿宋"/>
                <w:color w:val="000000"/>
                <w:spacing w:val="-2"/>
                <w:sz w:val="28"/>
                <w:szCs w:val="28"/>
              </w:rPr>
              <w:t>本次</w:t>
            </w:r>
            <w:r>
              <w:rPr>
                <w:rFonts w:ascii="仿宋" w:eastAsia="仿宋" w:hAnsi="仿宋" w:hint="eastAsia"/>
                <w:color w:val="000000"/>
                <w:spacing w:val="-2"/>
                <w:sz w:val="28"/>
                <w:szCs w:val="28"/>
              </w:rPr>
              <w:t>桌面支持驻场服务制定</w:t>
            </w:r>
            <w:r>
              <w:rPr>
                <w:rFonts w:ascii="仿宋" w:eastAsia="仿宋" w:hAnsi="仿宋"/>
                <w:color w:val="000000"/>
                <w:spacing w:val="-2"/>
                <w:sz w:val="28"/>
                <w:szCs w:val="28"/>
              </w:rPr>
              <w:t>详细的</w:t>
            </w:r>
            <w:r>
              <w:rPr>
                <w:rFonts w:ascii="仿宋" w:eastAsia="仿宋" w:hAnsi="仿宋" w:hint="eastAsia"/>
                <w:color w:val="000000"/>
                <w:spacing w:val="-2"/>
                <w:sz w:val="28"/>
                <w:szCs w:val="28"/>
              </w:rPr>
              <w:t>服务方案（包括</w:t>
            </w:r>
            <w:r>
              <w:rPr>
                <w:rFonts w:ascii="仿宋" w:eastAsia="仿宋" w:hAnsi="仿宋"/>
                <w:color w:val="000000"/>
                <w:spacing w:val="-2"/>
                <w:sz w:val="28"/>
                <w:szCs w:val="28"/>
              </w:rPr>
              <w:t>：</w:t>
            </w:r>
            <w:r>
              <w:rPr>
                <w:rFonts w:ascii="仿宋" w:eastAsia="仿宋" w:hAnsi="仿宋" w:hint="eastAsia"/>
                <w:color w:val="000000"/>
                <w:spacing w:val="-2"/>
                <w:sz w:val="28"/>
                <w:szCs w:val="28"/>
              </w:rPr>
              <w:t>驻场支持方案、内部控制和管理方案、网络和数据安全保障方案）。</w:t>
            </w:r>
          </w:p>
          <w:p w:rsidR="00936CF0" w:rsidRDefault="00425679">
            <w:pPr>
              <w:widowControl/>
              <w:spacing w:line="560" w:lineRule="exact"/>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lastRenderedPageBreak/>
              <w:t>投标人</w:t>
            </w:r>
            <w:r>
              <w:rPr>
                <w:rFonts w:ascii="仿宋" w:eastAsia="仿宋" w:hAnsi="仿宋"/>
                <w:color w:val="000000"/>
                <w:spacing w:val="-2"/>
                <w:sz w:val="28"/>
                <w:szCs w:val="28"/>
              </w:rPr>
              <w:t>投入到本</w:t>
            </w:r>
            <w:r>
              <w:rPr>
                <w:rFonts w:ascii="仿宋" w:eastAsia="仿宋" w:hAnsi="仿宋" w:hint="eastAsia"/>
                <w:color w:val="000000"/>
                <w:spacing w:val="-2"/>
                <w:sz w:val="28"/>
                <w:szCs w:val="28"/>
              </w:rPr>
              <w:t>项目的</w:t>
            </w:r>
            <w:r>
              <w:rPr>
                <w:rFonts w:ascii="仿宋" w:eastAsia="仿宋" w:hAnsi="仿宋"/>
                <w:color w:val="000000"/>
                <w:spacing w:val="-2"/>
                <w:sz w:val="28"/>
                <w:szCs w:val="28"/>
              </w:rPr>
              <w:t>驻场人员须具备</w:t>
            </w:r>
            <w:r>
              <w:rPr>
                <w:rFonts w:ascii="仿宋" w:eastAsia="仿宋" w:hAnsi="仿宋" w:hint="eastAsia"/>
                <w:color w:val="000000"/>
                <w:spacing w:val="-2"/>
                <w:sz w:val="28"/>
                <w:szCs w:val="28"/>
              </w:rPr>
              <w:t>一定桌面</w:t>
            </w:r>
            <w:r>
              <w:rPr>
                <w:rFonts w:ascii="仿宋" w:eastAsia="仿宋" w:hAnsi="仿宋"/>
                <w:color w:val="000000"/>
                <w:spacing w:val="-2"/>
                <w:sz w:val="28"/>
                <w:szCs w:val="28"/>
              </w:rPr>
              <w:t>支持工作经验</w:t>
            </w:r>
            <w:r>
              <w:rPr>
                <w:rFonts w:ascii="仿宋" w:eastAsia="仿宋" w:hAnsi="仿宋" w:hint="eastAsia"/>
                <w:color w:val="000000"/>
                <w:spacing w:val="-2"/>
                <w:sz w:val="28"/>
                <w:szCs w:val="28"/>
              </w:rPr>
              <w:t>及专业背景</w:t>
            </w:r>
            <w:r>
              <w:rPr>
                <w:rFonts w:ascii="仿宋" w:eastAsia="仿宋" w:hAnsi="仿宋"/>
                <w:color w:val="000000"/>
                <w:spacing w:val="-2"/>
                <w:sz w:val="28"/>
                <w:szCs w:val="28"/>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olor w:val="000000"/>
                <w:spacing w:val="-2"/>
                <w:sz w:val="28"/>
                <w:szCs w:val="28"/>
              </w:rPr>
            </w:pPr>
            <w:r>
              <w:rPr>
                <w:rFonts w:ascii="仿宋" w:eastAsia="仿宋" w:hAnsi="仿宋" w:hint="eastAsia"/>
                <w:color w:val="000000"/>
                <w:spacing w:val="-2"/>
                <w:sz w:val="28"/>
                <w:szCs w:val="28"/>
              </w:rPr>
              <w:lastRenderedPageBreak/>
              <w:t>是</w:t>
            </w:r>
          </w:p>
          <w:p w:rsidR="00936CF0" w:rsidRDefault="00425679">
            <w:pPr>
              <w:pStyle w:val="a3"/>
              <w:ind w:firstLine="0"/>
              <w:rPr>
                <w:rFonts w:ascii="仿宋" w:eastAsia="仿宋" w:hAnsi="仿宋" w:cstheme="minorBidi"/>
                <w:color w:val="000000"/>
                <w:spacing w:val="-2"/>
                <w:sz w:val="28"/>
                <w:szCs w:val="28"/>
              </w:rPr>
            </w:pPr>
            <w:r>
              <w:rPr>
                <w:rFonts w:ascii="仿宋" w:eastAsia="仿宋" w:hAnsi="仿宋" w:cstheme="minorBidi" w:hint="eastAsia"/>
                <w:color w:val="000000"/>
                <w:spacing w:val="-2"/>
                <w:sz w:val="28"/>
                <w:szCs w:val="28"/>
              </w:rPr>
              <w:t>1.提供桌面支持驻场服务的用户案例及服务</w:t>
            </w:r>
            <w:r>
              <w:rPr>
                <w:rFonts w:ascii="仿宋" w:eastAsia="仿宋" w:hAnsi="仿宋" w:cstheme="minorBidi"/>
                <w:color w:val="000000"/>
                <w:spacing w:val="-2"/>
                <w:sz w:val="28"/>
                <w:szCs w:val="28"/>
              </w:rPr>
              <w:t>质量评价</w:t>
            </w:r>
            <w:r>
              <w:rPr>
                <w:rFonts w:ascii="仿宋" w:eastAsia="仿宋" w:hAnsi="仿宋" w:cstheme="minorBidi" w:hint="eastAsia"/>
                <w:color w:val="000000"/>
                <w:spacing w:val="-2"/>
                <w:sz w:val="28"/>
                <w:szCs w:val="28"/>
              </w:rPr>
              <w:t>。</w:t>
            </w:r>
          </w:p>
          <w:p w:rsidR="00936CF0" w:rsidRDefault="00425679">
            <w:pPr>
              <w:pStyle w:val="a3"/>
              <w:ind w:firstLine="0"/>
              <w:rPr>
                <w:rFonts w:ascii="仿宋" w:eastAsia="仿宋" w:hAnsi="仿宋" w:cstheme="minorBidi"/>
                <w:color w:val="000000"/>
                <w:spacing w:val="-2"/>
                <w:sz w:val="28"/>
                <w:szCs w:val="28"/>
              </w:rPr>
            </w:pPr>
            <w:r>
              <w:rPr>
                <w:rFonts w:ascii="仿宋" w:eastAsia="仿宋" w:hAnsi="仿宋" w:cstheme="minorBidi" w:hint="eastAsia"/>
                <w:color w:val="000000"/>
                <w:spacing w:val="-2"/>
                <w:sz w:val="28"/>
                <w:szCs w:val="28"/>
              </w:rPr>
              <w:t>2.提供本次桌面支持驻场服务的服务方案（包括</w:t>
            </w:r>
            <w:r>
              <w:rPr>
                <w:rFonts w:ascii="仿宋" w:eastAsia="仿宋" w:hAnsi="仿宋" w:cstheme="minorBidi"/>
                <w:color w:val="000000"/>
                <w:spacing w:val="-2"/>
                <w:sz w:val="28"/>
                <w:szCs w:val="28"/>
              </w:rPr>
              <w:t>：</w:t>
            </w:r>
            <w:r>
              <w:rPr>
                <w:rFonts w:ascii="仿宋" w:eastAsia="仿宋" w:hAnsi="仿宋" w:cstheme="minorBidi" w:hint="eastAsia"/>
                <w:color w:val="000000"/>
                <w:spacing w:val="-2"/>
                <w:sz w:val="28"/>
                <w:szCs w:val="28"/>
              </w:rPr>
              <w:t>驻场支持方案、内部控制和管理</w:t>
            </w:r>
            <w:r>
              <w:rPr>
                <w:rFonts w:ascii="仿宋" w:eastAsia="仿宋" w:hAnsi="仿宋" w:cstheme="minorBidi" w:hint="eastAsia"/>
                <w:color w:val="000000"/>
                <w:spacing w:val="-2"/>
                <w:sz w:val="28"/>
                <w:szCs w:val="28"/>
              </w:rPr>
              <w:lastRenderedPageBreak/>
              <w:t>方案、网络和数据安全保障方案）。</w:t>
            </w:r>
          </w:p>
          <w:p w:rsidR="00936CF0" w:rsidRDefault="00425679">
            <w:pPr>
              <w:pStyle w:val="a3"/>
              <w:ind w:firstLine="0"/>
              <w:rPr>
                <w:rFonts w:ascii="仿宋" w:eastAsia="仿宋" w:hAnsi="仿宋" w:cstheme="minorBidi"/>
                <w:color w:val="000000"/>
                <w:spacing w:val="-2"/>
                <w:sz w:val="28"/>
                <w:szCs w:val="28"/>
              </w:rPr>
            </w:pPr>
            <w:r>
              <w:rPr>
                <w:rFonts w:ascii="仿宋" w:eastAsia="仿宋" w:hAnsi="仿宋" w:cstheme="minorBidi"/>
                <w:color w:val="000000"/>
                <w:spacing w:val="-2"/>
                <w:sz w:val="28"/>
                <w:szCs w:val="28"/>
              </w:rPr>
              <w:t>3.</w:t>
            </w:r>
            <w:r>
              <w:rPr>
                <w:rFonts w:ascii="仿宋" w:eastAsia="仿宋" w:hAnsi="仿宋" w:cstheme="minorBidi" w:hint="eastAsia"/>
                <w:color w:val="000000"/>
                <w:spacing w:val="-2"/>
                <w:sz w:val="28"/>
                <w:szCs w:val="28"/>
              </w:rPr>
              <w:t>提供驻场人员的工作简历、</w:t>
            </w:r>
            <w:r>
              <w:rPr>
                <w:rFonts w:ascii="仿宋" w:eastAsia="仿宋" w:hAnsi="仿宋" w:cstheme="minorBidi"/>
                <w:color w:val="000000"/>
                <w:spacing w:val="-2"/>
                <w:sz w:val="28"/>
                <w:szCs w:val="28"/>
              </w:rPr>
              <w:t>学历证明。</w:t>
            </w:r>
          </w:p>
          <w:p w:rsidR="00936CF0" w:rsidRDefault="00936CF0">
            <w:pPr>
              <w:pStyle w:val="a3"/>
            </w:pP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lastRenderedPageBreak/>
              <w:t>七、信息科技外包服务承诺</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right w:val="single" w:sz="4" w:space="0" w:color="000000"/>
            </w:tcBorders>
          </w:tcPr>
          <w:p w:rsidR="00936CF0" w:rsidRDefault="00936CF0">
            <w:pPr>
              <w:widowControl/>
              <w:spacing w:line="560" w:lineRule="exact"/>
              <w:jc w:val="center"/>
              <w:textAlignment w:val="center"/>
              <w:rPr>
                <w:rFonts w:ascii="仿宋" w:eastAsia="仿宋" w:hAnsi="仿宋" w:cs="宋体"/>
                <w:bCs/>
                <w:kern w:val="0"/>
                <w:sz w:val="28"/>
                <w:szCs w:val="28"/>
              </w:rPr>
            </w:pPr>
          </w:p>
        </w:tc>
        <w:tc>
          <w:tcPr>
            <w:tcW w:w="2126" w:type="dxa"/>
            <w:vMerge w:val="restart"/>
            <w:tcBorders>
              <w:top w:val="single" w:sz="4" w:space="0" w:color="000000"/>
              <w:left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信息科技外包服务承诺</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textAlignment w:val="center"/>
              <w:rPr>
                <w:rFonts w:ascii="仿宋" w:eastAsia="仿宋" w:hAnsi="仿宋" w:cs="宋体"/>
                <w:sz w:val="28"/>
                <w:szCs w:val="28"/>
              </w:rPr>
            </w:pPr>
            <w:r>
              <w:rPr>
                <w:rFonts w:ascii="仿宋" w:eastAsia="仿宋" w:hAnsi="仿宋" w:hint="eastAsia"/>
                <w:color w:val="000000"/>
                <w:sz w:val="22"/>
              </w:rPr>
              <w:t>投标人须承诺中标后投标人将根据合同文本附件：</w:t>
            </w:r>
            <w:r>
              <w:rPr>
                <w:rFonts w:ascii="仿宋" w:eastAsia="仿宋" w:hAnsi="仿宋"/>
                <w:color w:val="000000"/>
                <w:sz w:val="22"/>
              </w:rPr>
              <w:t>信息科技外包服务供应商尽职调查报告</w:t>
            </w:r>
            <w:r>
              <w:rPr>
                <w:rFonts w:ascii="仿宋" w:eastAsia="仿宋" w:hAnsi="仿宋" w:hint="eastAsia"/>
                <w:color w:val="000000"/>
                <w:sz w:val="22"/>
              </w:rPr>
              <w:t>模板</w:t>
            </w:r>
            <w:r>
              <w:rPr>
                <w:rFonts w:ascii="仿宋" w:eastAsia="仿宋" w:hAnsi="仿宋"/>
                <w:color w:val="000000"/>
                <w:sz w:val="22"/>
              </w:rPr>
              <w:t>，提供信息科技外包服务供应商尽职调查报告</w:t>
            </w:r>
            <w:r>
              <w:rPr>
                <w:rFonts w:ascii="仿宋" w:eastAsia="仿宋" w:hAnsi="仿宋" w:hint="eastAsia"/>
                <w:color w:val="000000"/>
                <w:sz w:val="22"/>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t>是，提供承诺书并加盖投标人公章</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vMerge/>
            <w:tcBorders>
              <w:left w:val="single" w:sz="4" w:space="0" w:color="000000"/>
              <w:bottom w:val="single" w:sz="4" w:space="0" w:color="000000"/>
              <w:right w:val="single" w:sz="4" w:space="0" w:color="000000"/>
            </w:tcBorders>
            <w:vAlign w:val="center"/>
          </w:tcPr>
          <w:p w:rsidR="00936CF0" w:rsidRDefault="00936CF0">
            <w:pPr>
              <w:widowControl/>
              <w:spacing w:line="560" w:lineRule="exact"/>
              <w:jc w:val="center"/>
              <w:textAlignment w:val="center"/>
              <w:rPr>
                <w:rFonts w:ascii="仿宋" w:eastAsia="仿宋" w:hAnsi="仿宋" w:cs="宋体"/>
                <w:bCs/>
                <w:kern w:val="0"/>
                <w:sz w:val="28"/>
                <w:szCs w:val="28"/>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autoSpaceDE w:val="0"/>
              <w:autoSpaceDN w:val="0"/>
              <w:adjustRightInd w:val="0"/>
              <w:snapToGrid w:val="0"/>
              <w:spacing w:line="360" w:lineRule="auto"/>
              <w:rPr>
                <w:rFonts w:ascii="仿宋" w:eastAsia="仿宋" w:hAnsi="仿宋"/>
                <w:color w:val="000000"/>
                <w:sz w:val="22"/>
              </w:rPr>
            </w:pPr>
            <w:r>
              <w:rPr>
                <w:rFonts w:ascii="仿宋" w:eastAsia="仿宋" w:hAnsi="仿宋" w:hint="eastAsia"/>
                <w:color w:val="000000"/>
                <w:sz w:val="22"/>
              </w:rPr>
              <w:t>投标人</w:t>
            </w:r>
            <w:r>
              <w:rPr>
                <w:rFonts w:ascii="仿宋" w:eastAsia="仿宋" w:hAnsi="仿宋"/>
                <w:color w:val="000000"/>
                <w:sz w:val="22"/>
              </w:rPr>
              <w:t>须</w:t>
            </w:r>
            <w:r>
              <w:rPr>
                <w:rFonts w:ascii="仿宋" w:eastAsia="仿宋" w:hAnsi="仿宋" w:hint="eastAsia"/>
                <w:color w:val="000000"/>
                <w:sz w:val="22"/>
              </w:rPr>
              <w:t>提供</w:t>
            </w:r>
            <w:r>
              <w:rPr>
                <w:rFonts w:ascii="仿宋" w:eastAsia="仿宋" w:hAnsi="仿宋"/>
                <w:color w:val="000000"/>
                <w:sz w:val="22"/>
              </w:rPr>
              <w:t>承诺函，</w:t>
            </w:r>
            <w:r>
              <w:rPr>
                <w:rFonts w:ascii="仿宋" w:eastAsia="仿宋" w:hAnsi="仿宋" w:hint="eastAsia"/>
                <w:color w:val="000000"/>
                <w:sz w:val="22"/>
              </w:rPr>
              <w:t>承诺</w:t>
            </w:r>
            <w:r>
              <w:rPr>
                <w:rFonts w:ascii="仿宋" w:eastAsia="仿宋" w:hAnsi="仿宋"/>
                <w:color w:val="000000"/>
                <w:sz w:val="22"/>
              </w:rPr>
              <w:t>符合以下</w:t>
            </w:r>
            <w:r>
              <w:rPr>
                <w:rFonts w:ascii="仿宋" w:eastAsia="仿宋" w:hAnsi="仿宋" w:hint="eastAsia"/>
                <w:color w:val="000000"/>
                <w:sz w:val="22"/>
              </w:rPr>
              <w:t>条件</w:t>
            </w:r>
            <w:r>
              <w:rPr>
                <w:rFonts w:ascii="仿宋" w:eastAsia="仿宋" w:hAnsi="仿宋"/>
                <w:color w:val="000000"/>
                <w:sz w:val="22"/>
              </w:rPr>
              <w:t>要求</w:t>
            </w:r>
            <w:r>
              <w:rPr>
                <w:rFonts w:ascii="仿宋" w:eastAsia="仿宋" w:hAnsi="仿宋" w:hint="eastAsia"/>
                <w:color w:val="000000"/>
                <w:sz w:val="22"/>
              </w:rPr>
              <w:t>：</w:t>
            </w:r>
            <w:r>
              <w:rPr>
                <w:rFonts w:ascii="仿宋" w:eastAsia="仿宋" w:hAnsi="仿宋"/>
                <w:color w:val="000000"/>
                <w:sz w:val="22"/>
              </w:rPr>
              <w:t xml:space="preserve"> </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w:t>
            </w:r>
            <w:proofErr w:type="gramStart"/>
            <w:r>
              <w:rPr>
                <w:rFonts w:ascii="仿宋" w:eastAsia="仿宋" w:hAnsi="仿宋"/>
                <w:color w:val="000000"/>
                <w:sz w:val="22"/>
              </w:rPr>
              <w:t>一</w:t>
            </w:r>
            <w:proofErr w:type="gramEnd"/>
            <w:r>
              <w:rPr>
                <w:rFonts w:ascii="仿宋" w:eastAsia="仿宋" w:hAnsi="仿宋"/>
                <w:color w:val="000000"/>
                <w:sz w:val="22"/>
              </w:rPr>
              <w:t>)遵守国家相关法律法规要求，无违法犯罪记录。</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(二)商业信誉、持续经营状况良好，无失信记录。</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(三)与交易所参与本次信息科技外包活动决策、实施相关人员间无关联利害关系。</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(四)不属于国家、人民银行和交易所其他有关规定禁止合作的情形。</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(五)投标人及其提供的信息科技外包服务人员需要具备与本项目相关的服务能力和专业素质，并在与项目相关的领域有丰富的经验。</w:t>
            </w:r>
          </w:p>
          <w:p w:rsidR="00936CF0" w:rsidRDefault="00425679">
            <w:pPr>
              <w:autoSpaceDE w:val="0"/>
              <w:autoSpaceDN w:val="0"/>
              <w:adjustRightInd w:val="0"/>
              <w:spacing w:line="360" w:lineRule="auto"/>
              <w:rPr>
                <w:rFonts w:ascii="仿宋" w:eastAsia="仿宋" w:hAnsi="仿宋"/>
                <w:color w:val="000000"/>
                <w:sz w:val="22"/>
              </w:rPr>
            </w:pPr>
            <w:r>
              <w:rPr>
                <w:rFonts w:ascii="仿宋" w:eastAsia="仿宋" w:hAnsi="仿宋"/>
                <w:color w:val="000000"/>
                <w:sz w:val="22"/>
              </w:rPr>
              <w:t>(六)投标人提供的项目团队人员应为与投</w:t>
            </w:r>
            <w:r>
              <w:rPr>
                <w:rFonts w:ascii="仿宋" w:eastAsia="仿宋" w:hAnsi="仿宋"/>
                <w:color w:val="000000"/>
                <w:sz w:val="22"/>
              </w:rPr>
              <w:lastRenderedPageBreak/>
              <w:t>标人直接签订劳动合同并为其缴纳社保的正式员工。</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lastRenderedPageBreak/>
              <w:t>是，提供承诺书并加盖投标人公章</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八、履约验收方案</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pStyle w:val="ab"/>
              <w:widowControl/>
              <w:numPr>
                <w:ilvl w:val="0"/>
                <w:numId w:val="12"/>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Pr>
                <w:rFonts w:ascii="楷体" w:eastAsia="楷体" w:hAnsi="楷体" w:cs="仿宋"/>
                <w:color w:val="000000" w:themeColor="text1"/>
                <w:szCs w:val="24"/>
                <w:u w:val="single"/>
                <w:lang w:bidi="ar"/>
              </w:rPr>
              <w:t xml:space="preserve">       </w:t>
            </w:r>
          </w:p>
          <w:p w:rsidR="00936CF0" w:rsidRDefault="00425679">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w:t>
            </w:r>
            <w:proofErr w:type="gramStart"/>
            <w:r>
              <w:rPr>
                <w:rFonts w:ascii="楷体" w:eastAsia="楷体" w:hAnsi="楷体" w:cs="仿宋" w:hint="eastAsia"/>
                <w:color w:val="000000" w:themeColor="text1"/>
                <w:sz w:val="24"/>
                <w:szCs w:val="24"/>
                <w:lang w:bidi="ar"/>
              </w:rPr>
              <w:t>方专业</w:t>
            </w:r>
            <w:proofErr w:type="gramEnd"/>
            <w:r>
              <w:rPr>
                <w:rFonts w:ascii="楷体" w:eastAsia="楷体" w:hAnsi="楷体" w:cs="仿宋" w:hint="eastAsia"/>
                <w:color w:val="000000" w:themeColor="text1"/>
                <w:sz w:val="24"/>
                <w:szCs w:val="24"/>
                <w:lang w:bidi="ar"/>
              </w:rPr>
              <w:t>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第一期：合同签订后</w:t>
            </w:r>
            <w:proofErr w:type="gramStart"/>
            <w:r>
              <w:rPr>
                <w:rFonts w:ascii="楷体" w:eastAsia="楷体" w:hAnsi="楷体" w:cs="仿宋" w:hint="eastAsia"/>
                <w:color w:val="000000" w:themeColor="text1"/>
                <w:sz w:val="24"/>
                <w:szCs w:val="24"/>
                <w:lang w:bidi="ar"/>
              </w:rPr>
              <w:t>至人员</w:t>
            </w:r>
            <w:proofErr w:type="gramEnd"/>
            <w:r>
              <w:rPr>
                <w:rFonts w:ascii="楷体" w:eastAsia="楷体" w:hAnsi="楷体" w:cs="仿宋" w:hint="eastAsia"/>
                <w:color w:val="000000" w:themeColor="text1"/>
                <w:sz w:val="24"/>
                <w:szCs w:val="24"/>
                <w:lang w:bidi="ar"/>
              </w:rPr>
              <w:t>入场前进行验收</w:t>
            </w:r>
          </w:p>
          <w:p w:rsidR="00936CF0" w:rsidRDefault="00425679">
            <w:pPr>
              <w:snapToGrid w:val="0"/>
              <w:spacing w:line="360" w:lineRule="auto"/>
              <w:jc w:val="left"/>
              <w:outlineLvl w:val="0"/>
              <w:rPr>
                <w:rFonts w:ascii="楷体" w:eastAsia="楷体" w:hAnsi="楷体" w:cs="楷体"/>
                <w:i/>
                <w:color w:val="0000FF"/>
                <w:kern w:val="0"/>
                <w:sz w:val="24"/>
                <w:szCs w:val="24"/>
                <w:lang w:bidi="ar"/>
              </w:rPr>
            </w:pPr>
            <w:r>
              <w:rPr>
                <w:rFonts w:ascii="楷体" w:eastAsia="楷体" w:hAnsi="楷体" w:cs="仿宋" w:hint="eastAsia"/>
                <w:color w:val="000000" w:themeColor="text1"/>
                <w:sz w:val="24"/>
                <w:szCs w:val="24"/>
                <w:lang w:bidi="ar"/>
              </w:rPr>
              <w:t>第二期：服务期满后15个工作日内启动验收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楷体"/>
                <w:i/>
                <w:color w:val="0000FF"/>
                <w:kern w:val="0"/>
                <w:sz w:val="24"/>
                <w:szCs w:val="24"/>
                <w:lang w:bidi="ar"/>
              </w:rPr>
            </w:pPr>
            <w:r>
              <w:rPr>
                <w:rFonts w:ascii="楷体" w:eastAsia="楷体" w:hAnsi="楷体" w:cs="仿宋" w:hint="eastAsia"/>
                <w:color w:val="000000" w:themeColor="text1"/>
                <w:sz w:val="24"/>
                <w:szCs w:val="24"/>
                <w:lang w:bidi="ar"/>
              </w:rPr>
              <w:t>上海市中山南路699号</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宋体"/>
                <w:color w:val="0000FF"/>
                <w:sz w:val="24"/>
                <w:szCs w:val="24"/>
              </w:rPr>
            </w:pPr>
            <w:r>
              <w:rPr>
                <w:rFonts w:ascii="楷体" w:eastAsia="楷体" w:hAnsi="楷体" w:cs="仿宋" w:hint="eastAsia"/>
                <w:color w:val="000000" w:themeColor="text1"/>
                <w:sz w:val="24"/>
                <w:szCs w:val="24"/>
                <w:lang w:bidi="ar"/>
              </w:rPr>
              <w:t>分期验收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936CF0" w:rsidRDefault="00936CF0">
            <w:pPr>
              <w:widowControl/>
              <w:spacing w:line="560" w:lineRule="exact"/>
              <w:jc w:val="center"/>
              <w:textAlignment w:val="center"/>
              <w:rPr>
                <w:rFonts w:ascii="楷体" w:eastAsia="楷体" w:hAnsi="楷体" w:cs="楷体"/>
                <w:i/>
                <w:iCs/>
                <w:sz w:val="24"/>
                <w:szCs w:val="24"/>
              </w:rPr>
            </w:pPr>
          </w:p>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snapToGrid w:val="0"/>
              <w:spacing w:line="360" w:lineRule="auto"/>
              <w:jc w:val="left"/>
              <w:outlineLvl w:val="0"/>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1、第一期查验驻场人员社保缴纳清单。</w:t>
            </w:r>
          </w:p>
          <w:p w:rsidR="00936CF0" w:rsidRDefault="00425679">
            <w:pPr>
              <w:spacing w:line="360" w:lineRule="auto"/>
              <w:rPr>
                <w:rFonts w:ascii="楷体" w:eastAsia="楷体" w:hAnsi="楷体" w:cs="宋体"/>
                <w:color w:val="0000FF"/>
                <w:sz w:val="24"/>
                <w:szCs w:val="24"/>
              </w:rPr>
            </w:pPr>
            <w:r>
              <w:rPr>
                <w:rFonts w:ascii="楷体" w:eastAsia="楷体" w:hAnsi="楷体" w:cs="仿宋"/>
                <w:color w:val="000000" w:themeColor="text1"/>
                <w:sz w:val="24"/>
                <w:szCs w:val="24"/>
                <w:lang w:bidi="ar"/>
              </w:rPr>
              <w:t>2、</w:t>
            </w:r>
            <w:r>
              <w:rPr>
                <w:rFonts w:ascii="楷体" w:eastAsia="楷体" w:hAnsi="楷体" w:cs="仿宋" w:hint="eastAsia"/>
                <w:color w:val="000000" w:themeColor="text1"/>
                <w:sz w:val="24"/>
                <w:szCs w:val="24"/>
                <w:lang w:bidi="ar"/>
              </w:rPr>
              <w:t>第二期</w:t>
            </w:r>
            <w:r>
              <w:rPr>
                <w:rFonts w:ascii="楷体" w:eastAsia="楷体" w:hAnsi="楷体" w:cs="仿宋"/>
                <w:color w:val="000000" w:themeColor="text1"/>
                <w:sz w:val="24"/>
                <w:szCs w:val="24"/>
                <w:lang w:bidi="ar"/>
              </w:rPr>
              <w:t>查验</w:t>
            </w:r>
            <w:r>
              <w:rPr>
                <w:rFonts w:ascii="楷体" w:eastAsia="楷体" w:hAnsi="楷体" w:cs="仿宋" w:hint="eastAsia"/>
                <w:color w:val="000000" w:themeColor="text1"/>
                <w:sz w:val="24"/>
                <w:szCs w:val="24"/>
                <w:lang w:bidi="ar"/>
              </w:rPr>
              <w:t>年度服务报告。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numPr>
                <w:ilvl w:val="0"/>
                <w:numId w:val="13"/>
              </w:numPr>
              <w:spacing w:line="360" w:lineRule="auto"/>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第一期查验驻场人员当前社保是否由中标人缴纳。</w:t>
            </w:r>
          </w:p>
          <w:p w:rsidR="00936CF0" w:rsidRDefault="00425679">
            <w:pPr>
              <w:numPr>
                <w:ilvl w:val="0"/>
                <w:numId w:val="13"/>
              </w:numPr>
              <w:spacing w:line="360" w:lineRule="auto"/>
              <w:rPr>
                <w:rFonts w:ascii="楷体" w:eastAsia="楷体" w:hAnsi="楷体" w:cs="宋体"/>
                <w:color w:val="0000FF"/>
                <w:sz w:val="24"/>
                <w:szCs w:val="24"/>
              </w:rPr>
            </w:pPr>
            <w:r>
              <w:rPr>
                <w:rFonts w:ascii="楷体" w:eastAsia="楷体" w:hAnsi="楷体" w:cs="仿宋" w:hint="eastAsia"/>
                <w:color w:val="000000" w:themeColor="text1"/>
                <w:sz w:val="24"/>
                <w:szCs w:val="24"/>
                <w:lang w:bidi="ar"/>
              </w:rPr>
              <w:t>第二期对驻场服务期内的服务质量进行评估，核实是否与服务要求一致。服务到期后核对年度服务报告。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numPr>
                <w:ilvl w:val="0"/>
                <w:numId w:val="14"/>
              </w:numPr>
              <w:tabs>
                <w:tab w:val="left" w:pos="312"/>
              </w:tabs>
              <w:snapToGrid w:val="0"/>
              <w:spacing w:line="360" w:lineRule="auto"/>
              <w:jc w:val="left"/>
              <w:rPr>
                <w:rFonts w:ascii="楷体" w:eastAsia="楷体" w:hAnsi="楷体" w:cs="仿宋"/>
                <w:color w:val="000000" w:themeColor="text1"/>
                <w:sz w:val="24"/>
                <w:szCs w:val="24"/>
                <w:lang w:bidi="ar"/>
              </w:rPr>
            </w:pPr>
            <w:r>
              <w:rPr>
                <w:rFonts w:ascii="楷体" w:eastAsia="楷体" w:hAnsi="楷体" w:cs="仿宋" w:hint="eastAsia"/>
                <w:color w:val="000000" w:themeColor="text1"/>
                <w:sz w:val="24"/>
                <w:szCs w:val="24"/>
                <w:lang w:bidi="ar"/>
              </w:rPr>
              <w:t>第一期验收驻场人员当前社保由中标人缴纳。</w:t>
            </w:r>
          </w:p>
          <w:p w:rsidR="00936CF0" w:rsidRDefault="00425679">
            <w:pPr>
              <w:numPr>
                <w:ilvl w:val="0"/>
                <w:numId w:val="14"/>
              </w:numPr>
              <w:tabs>
                <w:tab w:val="left" w:pos="312"/>
              </w:tabs>
              <w:snapToGrid w:val="0"/>
              <w:spacing w:line="360" w:lineRule="auto"/>
              <w:jc w:val="left"/>
              <w:rPr>
                <w:rFonts w:ascii="楷体" w:eastAsia="楷体" w:hAnsi="楷体" w:cs="楷体"/>
                <w:color w:val="000000"/>
                <w:kern w:val="0"/>
                <w:sz w:val="24"/>
                <w:szCs w:val="24"/>
                <w:lang w:bidi="ar"/>
              </w:rPr>
            </w:pPr>
            <w:r>
              <w:rPr>
                <w:rFonts w:ascii="楷体" w:eastAsia="楷体" w:hAnsi="楷体" w:cs="仿宋" w:hint="eastAsia"/>
                <w:color w:val="000000" w:themeColor="text1"/>
                <w:sz w:val="24"/>
                <w:szCs w:val="24"/>
                <w:lang w:bidi="ar"/>
              </w:rPr>
              <w:t>第二期验收全年提供的驻场服务与服务要求对应，且全年应完成项均已完成。</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936CF0">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lastRenderedPageBreak/>
              <w:t>九、项目分项报价</w:t>
            </w:r>
          </w:p>
        </w:tc>
      </w:tr>
      <w:tr w:rsidR="00936CF0">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936CF0" w:rsidRDefault="00425679">
            <w:pPr>
              <w:spacing w:line="560" w:lineRule="exact"/>
              <w:jc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936CF0" w:rsidRDefault="00425679">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936CF0" w:rsidRDefault="00425679">
            <w:pPr>
              <w:autoSpaceDE w:val="0"/>
              <w:autoSpaceDN w:val="0"/>
              <w:adjustRightInd w:val="0"/>
              <w:snapToGrid w:val="0"/>
              <w:spacing w:line="360" w:lineRule="auto"/>
              <w:rPr>
                <w:rFonts w:ascii="宋体" w:hAnsi="宋体" w:cs="宋体"/>
                <w:szCs w:val="24"/>
              </w:rPr>
            </w:pPr>
            <w:r>
              <w:rPr>
                <w:rFonts w:ascii="仿宋" w:eastAsia="仿宋" w:hAnsi="仿宋" w:hint="eastAsia"/>
                <w:color w:val="000000"/>
                <w:sz w:val="22"/>
              </w:rPr>
              <w:t>除提交投标总价外，投标人需提供每个驻场</w:t>
            </w:r>
            <w:r>
              <w:rPr>
                <w:rFonts w:ascii="仿宋" w:eastAsia="仿宋" w:hAnsi="仿宋"/>
                <w:color w:val="000000"/>
                <w:sz w:val="22"/>
              </w:rPr>
              <w:t>人员的</w:t>
            </w:r>
            <w:r>
              <w:rPr>
                <w:rFonts w:ascii="仿宋" w:eastAsia="仿宋" w:hAnsi="仿宋" w:hint="eastAsia"/>
                <w:color w:val="000000"/>
                <w:sz w:val="22"/>
              </w:rPr>
              <w:t>人月报价。</w:t>
            </w:r>
          </w:p>
        </w:tc>
        <w:tc>
          <w:tcPr>
            <w:tcW w:w="2552" w:type="dxa"/>
            <w:tcBorders>
              <w:top w:val="single" w:sz="4" w:space="0" w:color="000000"/>
              <w:left w:val="single" w:sz="4" w:space="0" w:color="000000"/>
              <w:bottom w:val="single" w:sz="4" w:space="0" w:color="000000"/>
              <w:right w:val="single" w:sz="4" w:space="0" w:color="000000"/>
            </w:tcBorders>
            <w:vAlign w:val="center"/>
          </w:tcPr>
          <w:p w:rsidR="00936CF0" w:rsidRDefault="00425679">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2"/>
              </w:rPr>
              <w:t>是，提供分项报价单并加盖投标人公章</w:t>
            </w:r>
          </w:p>
        </w:tc>
      </w:tr>
    </w:tbl>
    <w:p w:rsidR="00936CF0" w:rsidRDefault="00936CF0">
      <w:pPr>
        <w:spacing w:line="360" w:lineRule="auto"/>
        <w:rPr>
          <w:rFonts w:ascii="仿宋" w:eastAsia="仿宋" w:hAnsi="仿宋"/>
          <w:iCs/>
          <w:sz w:val="32"/>
          <w:szCs w:val="32"/>
        </w:rPr>
      </w:pPr>
    </w:p>
    <w:p w:rsidR="00936CF0" w:rsidRDefault="00425679">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936CF0">
        <w:trPr>
          <w:cantSplit/>
          <w:trHeight w:val="57"/>
        </w:trPr>
        <w:tc>
          <w:tcPr>
            <w:tcW w:w="846" w:type="dxa"/>
            <w:vAlign w:val="center"/>
          </w:tcPr>
          <w:p w:rsidR="00936CF0" w:rsidRDefault="00425679">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序号</w:t>
            </w:r>
          </w:p>
        </w:tc>
        <w:tc>
          <w:tcPr>
            <w:tcW w:w="1559"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付款节点（进度</w:t>
            </w:r>
            <w:r>
              <w:rPr>
                <w:rFonts w:ascii="仿宋" w:eastAsia="仿宋" w:hAnsi="仿宋"/>
                <w:b/>
                <w:sz w:val="28"/>
                <w:szCs w:val="28"/>
              </w:rPr>
              <w:t>）</w:t>
            </w:r>
          </w:p>
        </w:tc>
        <w:tc>
          <w:tcPr>
            <w:tcW w:w="2410"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付款条件</w:t>
            </w:r>
          </w:p>
        </w:tc>
        <w:tc>
          <w:tcPr>
            <w:tcW w:w="1701"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付款比例（或金额）</w:t>
            </w:r>
          </w:p>
        </w:tc>
        <w:tc>
          <w:tcPr>
            <w:tcW w:w="1276" w:type="dxa"/>
          </w:tcPr>
          <w:p w:rsidR="00936CF0" w:rsidRDefault="00425679">
            <w:pPr>
              <w:jc w:val="center"/>
              <w:rPr>
                <w:rFonts w:ascii="仿宋" w:eastAsia="仿宋" w:hAnsi="仿宋"/>
                <w:b/>
                <w:sz w:val="28"/>
                <w:szCs w:val="28"/>
              </w:rPr>
            </w:pPr>
            <w:r>
              <w:rPr>
                <w:rFonts w:ascii="仿宋" w:eastAsia="仿宋" w:hAnsi="仿宋" w:hint="eastAsia"/>
                <w:b/>
                <w:sz w:val="28"/>
                <w:szCs w:val="28"/>
              </w:rPr>
              <w:t>资金支付</w:t>
            </w:r>
            <w:r>
              <w:rPr>
                <w:rFonts w:ascii="仿宋" w:eastAsia="仿宋" w:hAnsi="仿宋"/>
                <w:b/>
                <w:sz w:val="28"/>
                <w:szCs w:val="28"/>
              </w:rPr>
              <w:t>方式</w:t>
            </w:r>
          </w:p>
        </w:tc>
        <w:tc>
          <w:tcPr>
            <w:tcW w:w="992" w:type="dxa"/>
            <w:vAlign w:val="center"/>
          </w:tcPr>
          <w:p w:rsidR="00936CF0" w:rsidRDefault="00425679">
            <w:pPr>
              <w:jc w:val="center"/>
              <w:rPr>
                <w:rFonts w:ascii="仿宋" w:eastAsia="仿宋" w:hAnsi="仿宋"/>
                <w:b/>
                <w:sz w:val="28"/>
                <w:szCs w:val="28"/>
              </w:rPr>
            </w:pPr>
            <w:r>
              <w:rPr>
                <w:rFonts w:ascii="仿宋" w:eastAsia="仿宋" w:hAnsi="仿宋" w:hint="eastAsia"/>
                <w:b/>
                <w:sz w:val="28"/>
                <w:szCs w:val="28"/>
              </w:rPr>
              <w:t>备注</w:t>
            </w:r>
          </w:p>
        </w:tc>
      </w:tr>
      <w:tr w:rsidR="00936CF0">
        <w:trPr>
          <w:cantSplit/>
          <w:trHeight w:val="56"/>
        </w:trPr>
        <w:tc>
          <w:tcPr>
            <w:tcW w:w="846" w:type="dxa"/>
          </w:tcPr>
          <w:p w:rsidR="00936CF0" w:rsidRDefault="00425679">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559" w:type="dxa"/>
          </w:tcPr>
          <w:p w:rsidR="00936CF0" w:rsidRDefault="00425679">
            <w:pPr>
              <w:rPr>
                <w:rFonts w:ascii="仿宋" w:eastAsia="仿宋" w:hAnsi="仿宋"/>
                <w:sz w:val="28"/>
                <w:szCs w:val="28"/>
              </w:rPr>
            </w:pPr>
            <w:r>
              <w:rPr>
                <w:rFonts w:ascii="仿宋" w:eastAsia="仿宋" w:hAnsi="仿宋" w:hint="eastAsia"/>
                <w:sz w:val="28"/>
                <w:szCs w:val="28"/>
              </w:rPr>
              <w:t>合同签订后</w:t>
            </w:r>
          </w:p>
        </w:tc>
        <w:tc>
          <w:tcPr>
            <w:tcW w:w="2410" w:type="dxa"/>
          </w:tcPr>
          <w:p w:rsidR="00936CF0" w:rsidRDefault="00425679">
            <w:pPr>
              <w:rPr>
                <w:rFonts w:ascii="仿宋" w:eastAsia="仿宋" w:hAnsi="仿宋"/>
                <w:sz w:val="28"/>
                <w:szCs w:val="28"/>
              </w:rPr>
            </w:pPr>
            <w:r>
              <w:rPr>
                <w:rFonts w:ascii="仿宋" w:eastAsia="仿宋" w:hAnsi="仿宋" w:hint="eastAsia"/>
                <w:sz w:val="28"/>
                <w:szCs w:val="28"/>
              </w:rPr>
              <w:t>合同签订并</w:t>
            </w:r>
            <w:r>
              <w:rPr>
                <w:rFonts w:ascii="仿宋" w:eastAsia="仿宋" w:hAnsi="仿宋"/>
                <w:sz w:val="28"/>
                <w:szCs w:val="28"/>
              </w:rPr>
              <w:t>验收通过</w:t>
            </w:r>
            <w:r>
              <w:rPr>
                <w:rFonts w:ascii="仿宋" w:eastAsia="仿宋" w:hAnsi="仿宋" w:hint="eastAsia"/>
                <w:sz w:val="28"/>
                <w:szCs w:val="28"/>
              </w:rPr>
              <w:t>后，招标人</w:t>
            </w:r>
            <w:r>
              <w:rPr>
                <w:rFonts w:ascii="仿宋" w:eastAsia="仿宋" w:hAnsi="仿宋"/>
                <w:sz w:val="28"/>
                <w:szCs w:val="28"/>
              </w:rPr>
              <w:t>向</w:t>
            </w:r>
            <w:r>
              <w:rPr>
                <w:rFonts w:ascii="仿宋" w:eastAsia="仿宋" w:hAnsi="仿宋" w:hint="eastAsia"/>
                <w:sz w:val="28"/>
                <w:szCs w:val="28"/>
              </w:rPr>
              <w:t>中标人</w:t>
            </w:r>
            <w:r>
              <w:rPr>
                <w:rFonts w:ascii="仿宋" w:eastAsia="仿宋" w:hAnsi="仿宋"/>
                <w:sz w:val="28"/>
                <w:szCs w:val="28"/>
              </w:rPr>
              <w:t>支付相应金额款项</w:t>
            </w:r>
          </w:p>
        </w:tc>
        <w:tc>
          <w:tcPr>
            <w:tcW w:w="1701" w:type="dxa"/>
          </w:tcPr>
          <w:p w:rsidR="00936CF0" w:rsidRDefault="00425679">
            <w:pPr>
              <w:rPr>
                <w:rFonts w:ascii="仿宋" w:eastAsia="仿宋" w:hAnsi="仿宋"/>
                <w:sz w:val="28"/>
                <w:szCs w:val="28"/>
              </w:rPr>
            </w:pPr>
            <w:r>
              <w:rPr>
                <w:rFonts w:ascii="仿宋" w:eastAsia="仿宋" w:hAnsi="仿宋" w:hint="eastAsia"/>
                <w:sz w:val="28"/>
                <w:szCs w:val="28"/>
              </w:rPr>
              <w:t>50%</w:t>
            </w:r>
          </w:p>
        </w:tc>
        <w:tc>
          <w:tcPr>
            <w:tcW w:w="1276" w:type="dxa"/>
          </w:tcPr>
          <w:p w:rsidR="00936CF0" w:rsidRDefault="00425679">
            <w:pPr>
              <w:rPr>
                <w:rFonts w:ascii="仿宋" w:eastAsia="仿宋" w:hAnsi="仿宋"/>
                <w:sz w:val="28"/>
                <w:szCs w:val="28"/>
              </w:rPr>
            </w:pPr>
            <w:r>
              <w:rPr>
                <w:rFonts w:ascii="仿宋" w:eastAsia="仿宋" w:hAnsi="仿宋" w:hint="eastAsia"/>
                <w:sz w:val="28"/>
                <w:szCs w:val="28"/>
              </w:rPr>
              <w:t>转账</w:t>
            </w:r>
          </w:p>
        </w:tc>
        <w:tc>
          <w:tcPr>
            <w:tcW w:w="992" w:type="dxa"/>
          </w:tcPr>
          <w:p w:rsidR="00936CF0" w:rsidRDefault="00936CF0">
            <w:pPr>
              <w:rPr>
                <w:rFonts w:ascii="仿宋" w:eastAsia="仿宋" w:hAnsi="仿宋"/>
                <w:sz w:val="28"/>
                <w:szCs w:val="28"/>
              </w:rPr>
            </w:pPr>
          </w:p>
        </w:tc>
      </w:tr>
      <w:tr w:rsidR="00936CF0">
        <w:trPr>
          <w:cantSplit/>
          <w:trHeight w:val="56"/>
        </w:trPr>
        <w:tc>
          <w:tcPr>
            <w:tcW w:w="846" w:type="dxa"/>
          </w:tcPr>
          <w:p w:rsidR="00936CF0" w:rsidRDefault="00425679">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559" w:type="dxa"/>
          </w:tcPr>
          <w:p w:rsidR="00936CF0" w:rsidRDefault="00425679">
            <w:pPr>
              <w:rPr>
                <w:rFonts w:ascii="仿宋" w:eastAsia="仿宋" w:hAnsi="仿宋"/>
                <w:sz w:val="28"/>
                <w:szCs w:val="28"/>
              </w:rPr>
            </w:pPr>
            <w:proofErr w:type="gramStart"/>
            <w:r>
              <w:rPr>
                <w:rFonts w:ascii="仿宋" w:eastAsia="仿宋" w:hAnsi="仿宋" w:hint="eastAsia"/>
                <w:sz w:val="28"/>
                <w:szCs w:val="28"/>
              </w:rPr>
              <w:t>维保服务</w:t>
            </w:r>
            <w:proofErr w:type="gramEnd"/>
            <w:r>
              <w:rPr>
                <w:rFonts w:ascii="仿宋" w:eastAsia="仿宋" w:hAnsi="仿宋" w:hint="eastAsia"/>
                <w:sz w:val="28"/>
                <w:szCs w:val="28"/>
              </w:rPr>
              <w:t>到期后</w:t>
            </w:r>
          </w:p>
        </w:tc>
        <w:tc>
          <w:tcPr>
            <w:tcW w:w="2410" w:type="dxa"/>
          </w:tcPr>
          <w:p w:rsidR="00936CF0" w:rsidRDefault="00425679">
            <w:pPr>
              <w:rPr>
                <w:rFonts w:ascii="仿宋" w:eastAsia="仿宋" w:hAnsi="仿宋"/>
                <w:sz w:val="28"/>
                <w:szCs w:val="28"/>
              </w:rPr>
            </w:pPr>
            <w:r>
              <w:rPr>
                <w:rFonts w:ascii="仿宋" w:eastAsia="仿宋" w:hAnsi="仿宋" w:hint="eastAsia"/>
                <w:sz w:val="28"/>
                <w:szCs w:val="28"/>
              </w:rPr>
              <w:t>中标人提供年度服务报告，招标人验收通过后</w:t>
            </w:r>
            <w:r>
              <w:rPr>
                <w:rFonts w:ascii="仿宋" w:eastAsia="仿宋" w:hAnsi="仿宋"/>
                <w:sz w:val="28"/>
                <w:szCs w:val="28"/>
              </w:rPr>
              <w:t>向</w:t>
            </w:r>
            <w:r>
              <w:rPr>
                <w:rFonts w:ascii="仿宋" w:eastAsia="仿宋" w:hAnsi="仿宋" w:hint="eastAsia"/>
                <w:sz w:val="28"/>
                <w:szCs w:val="28"/>
              </w:rPr>
              <w:t>中标人</w:t>
            </w:r>
            <w:r>
              <w:rPr>
                <w:rFonts w:ascii="仿宋" w:eastAsia="仿宋" w:hAnsi="仿宋"/>
                <w:sz w:val="28"/>
                <w:szCs w:val="28"/>
              </w:rPr>
              <w:t>支付相应金额款项</w:t>
            </w:r>
          </w:p>
        </w:tc>
        <w:tc>
          <w:tcPr>
            <w:tcW w:w="1701" w:type="dxa"/>
          </w:tcPr>
          <w:p w:rsidR="00936CF0" w:rsidRDefault="00425679">
            <w:pPr>
              <w:rPr>
                <w:rFonts w:ascii="仿宋" w:eastAsia="仿宋" w:hAnsi="仿宋"/>
                <w:sz w:val="28"/>
                <w:szCs w:val="28"/>
              </w:rPr>
            </w:pPr>
            <w:r>
              <w:rPr>
                <w:rFonts w:ascii="仿宋" w:eastAsia="仿宋" w:hAnsi="仿宋" w:hint="eastAsia"/>
                <w:sz w:val="28"/>
                <w:szCs w:val="28"/>
              </w:rPr>
              <w:t>50%</w:t>
            </w:r>
          </w:p>
        </w:tc>
        <w:tc>
          <w:tcPr>
            <w:tcW w:w="1276" w:type="dxa"/>
          </w:tcPr>
          <w:p w:rsidR="00936CF0" w:rsidRDefault="00425679">
            <w:pPr>
              <w:rPr>
                <w:rFonts w:ascii="仿宋" w:eastAsia="仿宋" w:hAnsi="仿宋"/>
                <w:sz w:val="28"/>
                <w:szCs w:val="28"/>
              </w:rPr>
            </w:pPr>
            <w:r>
              <w:rPr>
                <w:rFonts w:ascii="仿宋" w:eastAsia="仿宋" w:hAnsi="仿宋" w:hint="eastAsia"/>
                <w:sz w:val="28"/>
                <w:szCs w:val="28"/>
              </w:rPr>
              <w:t>转账</w:t>
            </w:r>
          </w:p>
        </w:tc>
        <w:tc>
          <w:tcPr>
            <w:tcW w:w="992" w:type="dxa"/>
          </w:tcPr>
          <w:p w:rsidR="00936CF0" w:rsidRDefault="00936CF0">
            <w:pPr>
              <w:rPr>
                <w:rFonts w:ascii="仿宋" w:eastAsia="仿宋" w:hAnsi="仿宋"/>
                <w:sz w:val="28"/>
                <w:szCs w:val="28"/>
              </w:rPr>
            </w:pPr>
          </w:p>
        </w:tc>
      </w:tr>
    </w:tbl>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425679">
      <w:pPr>
        <w:rPr>
          <w:rFonts w:ascii="宋体" w:hAnsi="宋体"/>
          <w:color w:val="000000"/>
          <w:sz w:val="24"/>
          <w:szCs w:val="24"/>
        </w:rPr>
      </w:pPr>
      <w:r>
        <w:rPr>
          <w:rFonts w:ascii="宋体" w:hAnsi="宋体"/>
          <w:color w:val="000000"/>
          <w:sz w:val="24"/>
          <w:szCs w:val="24"/>
        </w:rPr>
        <w:br w:type="page"/>
      </w: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425679">
      <w:pPr>
        <w:rPr>
          <w:rFonts w:ascii="宋体" w:hAnsi="宋体"/>
          <w:color w:val="000000"/>
          <w:sz w:val="24"/>
          <w:szCs w:val="24"/>
        </w:rPr>
      </w:pPr>
      <w:r>
        <w:rPr>
          <w:rFonts w:ascii="宋体" w:hAnsi="宋体" w:hint="eastAsia"/>
          <w:color w:val="000000"/>
          <w:sz w:val="24"/>
          <w:szCs w:val="24"/>
        </w:rPr>
        <w:t>附件三：评分标准</w:t>
      </w:r>
    </w:p>
    <w:p w:rsidR="00936CF0" w:rsidRDefault="00425679">
      <w:pPr>
        <w:jc w:val="center"/>
        <w:rPr>
          <w:rFonts w:ascii="宋体" w:hAnsi="宋体"/>
          <w:b/>
          <w:sz w:val="28"/>
          <w:szCs w:val="28"/>
        </w:rPr>
      </w:pPr>
      <w:r>
        <w:rPr>
          <w:rFonts w:ascii="宋体" w:hAnsi="宋体" w:hint="eastAsia"/>
          <w:b/>
          <w:sz w:val="28"/>
          <w:szCs w:val="28"/>
        </w:rPr>
        <w:t>项目评分标准</w:t>
      </w:r>
    </w:p>
    <w:p w:rsidR="00936CF0" w:rsidRDefault="00425679">
      <w:pPr>
        <w:spacing w:line="360" w:lineRule="auto"/>
        <w:rPr>
          <w:rFonts w:ascii="宋体" w:hAnsi="宋体"/>
          <w:b/>
          <w:sz w:val="24"/>
          <w:szCs w:val="24"/>
        </w:rPr>
      </w:pPr>
      <w:r>
        <w:rPr>
          <w:rFonts w:ascii="宋体" w:hAnsi="宋体" w:hint="eastAsia"/>
          <w:b/>
          <w:sz w:val="24"/>
          <w:szCs w:val="24"/>
        </w:rPr>
        <w:t>一、评标原则：</w:t>
      </w:r>
    </w:p>
    <w:p w:rsidR="00936CF0" w:rsidRDefault="00425679">
      <w:pPr>
        <w:spacing w:line="300" w:lineRule="auto"/>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本项目采用“综合评分法”，进行评标。</w:t>
      </w:r>
    </w:p>
    <w:p w:rsidR="00936CF0" w:rsidRDefault="00425679">
      <w:pPr>
        <w:spacing w:line="300" w:lineRule="auto"/>
        <w:rPr>
          <w:rFonts w:ascii="宋体" w:hAnsi="宋体"/>
          <w:spacing w:val="10"/>
          <w:sz w:val="24"/>
          <w:szCs w:val="20"/>
        </w:rPr>
      </w:pPr>
      <w:r>
        <w:rPr>
          <w:rFonts w:ascii="宋体" w:hAnsi="宋体" w:hint="eastAsia"/>
          <w:spacing w:val="10"/>
          <w:sz w:val="24"/>
          <w:szCs w:val="20"/>
        </w:rPr>
        <w:t>2.</w:t>
      </w:r>
      <w:r>
        <w:rPr>
          <w:rFonts w:ascii="宋体" w:hAnsi="宋体"/>
          <w:spacing w:val="10"/>
          <w:sz w:val="24"/>
          <w:szCs w:val="20"/>
        </w:rPr>
        <w:t xml:space="preserve"> </w:t>
      </w:r>
      <w:r>
        <w:rPr>
          <w:rFonts w:ascii="宋体" w:hAnsi="宋体" w:hint="eastAsia"/>
          <w:spacing w:val="10"/>
          <w:sz w:val="24"/>
          <w:szCs w:val="20"/>
        </w:rPr>
        <w:t>对所有投标人的投标评估，评委都采用相同的程序和标准。</w:t>
      </w:r>
    </w:p>
    <w:p w:rsidR="00936CF0" w:rsidRDefault="00425679">
      <w:pPr>
        <w:spacing w:line="300" w:lineRule="auto"/>
        <w:rPr>
          <w:rFonts w:ascii="宋体" w:hAnsi="宋体"/>
          <w:spacing w:val="10"/>
          <w:sz w:val="24"/>
          <w:szCs w:val="20"/>
        </w:rPr>
      </w:pPr>
      <w:r>
        <w:rPr>
          <w:rFonts w:ascii="宋体" w:hAnsi="宋体" w:hint="eastAsia"/>
          <w:spacing w:val="10"/>
          <w:sz w:val="24"/>
          <w:szCs w:val="20"/>
        </w:rPr>
        <w:t>3</w:t>
      </w:r>
      <w:r>
        <w:rPr>
          <w:rFonts w:ascii="宋体" w:hAnsi="宋体"/>
          <w:spacing w:val="10"/>
          <w:sz w:val="24"/>
          <w:szCs w:val="20"/>
        </w:rPr>
        <w:t>.</w:t>
      </w:r>
      <w:r>
        <w:rPr>
          <w:rFonts w:ascii="宋体" w:hAnsi="宋体" w:hint="eastAsia"/>
          <w:spacing w:val="10"/>
          <w:sz w:val="24"/>
          <w:szCs w:val="20"/>
        </w:rPr>
        <w:t>总分</w:t>
      </w:r>
      <w:r>
        <w:rPr>
          <w:rFonts w:ascii="宋体" w:hAnsi="宋体"/>
          <w:spacing w:val="10"/>
          <w:sz w:val="24"/>
          <w:szCs w:val="20"/>
        </w:rPr>
        <w:t>最高</w:t>
      </w:r>
      <w:r>
        <w:rPr>
          <w:rFonts w:ascii="宋体" w:hAnsi="宋体" w:hint="eastAsia"/>
          <w:spacing w:val="10"/>
          <w:sz w:val="24"/>
          <w:szCs w:val="20"/>
        </w:rPr>
        <w:t>的投标人为第一</w:t>
      </w:r>
      <w:r>
        <w:rPr>
          <w:rFonts w:ascii="宋体" w:hAnsi="宋体"/>
          <w:spacing w:val="10"/>
          <w:sz w:val="24"/>
          <w:szCs w:val="20"/>
        </w:rPr>
        <w:t>中标候选人</w:t>
      </w:r>
      <w:r>
        <w:rPr>
          <w:rFonts w:ascii="宋体" w:hAnsi="宋体" w:hint="eastAsia"/>
          <w:spacing w:val="10"/>
          <w:sz w:val="24"/>
          <w:szCs w:val="20"/>
        </w:rPr>
        <w:t>；出现得分并列时，以投标价格较低的投标人为中标人，价格相同的则由评委会随机抽取中标候选人推荐中标。</w:t>
      </w:r>
    </w:p>
    <w:p w:rsidR="00936CF0" w:rsidRDefault="00425679">
      <w:pPr>
        <w:spacing w:line="300" w:lineRule="auto"/>
        <w:rPr>
          <w:rFonts w:ascii="宋体" w:hAnsi="宋体"/>
          <w:spacing w:val="10"/>
          <w:sz w:val="24"/>
          <w:szCs w:val="20"/>
        </w:rPr>
      </w:pPr>
      <w:r>
        <w:rPr>
          <w:rFonts w:ascii="宋体" w:hAnsi="宋体"/>
          <w:spacing w:val="10"/>
          <w:sz w:val="24"/>
          <w:szCs w:val="20"/>
        </w:rPr>
        <w:t>4</w:t>
      </w:r>
      <w:r>
        <w:rPr>
          <w:rFonts w:ascii="宋体" w:hAnsi="宋体" w:hint="eastAsia"/>
          <w:spacing w:val="10"/>
          <w:sz w:val="24"/>
          <w:szCs w:val="20"/>
        </w:rPr>
        <w:t>．</w:t>
      </w:r>
      <w:r>
        <w:rPr>
          <w:rFonts w:ascii="宋体" w:hAnsi="宋体"/>
          <w:spacing w:val="10"/>
          <w:sz w:val="24"/>
          <w:szCs w:val="20"/>
        </w:rPr>
        <w:t>有效</w:t>
      </w:r>
      <w:r>
        <w:rPr>
          <w:rFonts w:ascii="宋体" w:hAnsi="宋体" w:hint="eastAsia"/>
          <w:spacing w:val="10"/>
          <w:sz w:val="24"/>
          <w:szCs w:val="20"/>
        </w:rPr>
        <w:t>投标</w:t>
      </w:r>
      <w:r>
        <w:rPr>
          <w:rFonts w:ascii="宋体" w:hAnsi="宋体"/>
          <w:spacing w:val="10"/>
          <w:sz w:val="24"/>
          <w:szCs w:val="20"/>
        </w:rPr>
        <w:t>不足3家</w:t>
      </w:r>
      <w:r>
        <w:rPr>
          <w:rFonts w:ascii="宋体" w:hAnsi="宋体" w:hint="eastAsia"/>
          <w:spacing w:val="10"/>
          <w:sz w:val="24"/>
          <w:szCs w:val="20"/>
        </w:rPr>
        <w:t>的</w:t>
      </w:r>
      <w:r>
        <w:rPr>
          <w:rFonts w:ascii="宋体" w:hAnsi="宋体"/>
          <w:spacing w:val="10"/>
          <w:sz w:val="24"/>
          <w:szCs w:val="20"/>
        </w:rPr>
        <w:t>，本次</w:t>
      </w:r>
      <w:proofErr w:type="gramStart"/>
      <w:r>
        <w:rPr>
          <w:rFonts w:ascii="宋体" w:hAnsi="宋体"/>
          <w:spacing w:val="10"/>
          <w:sz w:val="24"/>
          <w:szCs w:val="20"/>
        </w:rPr>
        <w:t>招标作</w:t>
      </w:r>
      <w:r>
        <w:rPr>
          <w:rFonts w:ascii="宋体" w:hAnsi="宋体" w:hint="eastAsia"/>
          <w:spacing w:val="10"/>
          <w:sz w:val="24"/>
          <w:szCs w:val="20"/>
        </w:rPr>
        <w:t>流标</w:t>
      </w:r>
      <w:proofErr w:type="gramEnd"/>
      <w:r>
        <w:rPr>
          <w:rFonts w:ascii="宋体" w:hAnsi="宋体" w:hint="eastAsia"/>
          <w:spacing w:val="10"/>
          <w:sz w:val="24"/>
          <w:szCs w:val="20"/>
        </w:rPr>
        <w:t>处理</w:t>
      </w:r>
      <w:r>
        <w:rPr>
          <w:rFonts w:ascii="宋体" w:hAnsi="宋体"/>
          <w:spacing w:val="10"/>
          <w:sz w:val="24"/>
          <w:szCs w:val="20"/>
        </w:rPr>
        <w:t>。</w:t>
      </w:r>
    </w:p>
    <w:p w:rsidR="00936CF0" w:rsidRDefault="00425679">
      <w:pPr>
        <w:spacing w:line="300" w:lineRule="auto"/>
        <w:rPr>
          <w:rFonts w:ascii="宋体" w:hAnsi="宋体"/>
          <w:spacing w:val="10"/>
          <w:sz w:val="24"/>
          <w:szCs w:val="20"/>
        </w:rPr>
      </w:pPr>
      <w:r>
        <w:rPr>
          <w:rFonts w:ascii="宋体" w:hAnsi="宋体" w:hint="eastAsia"/>
          <w:spacing w:val="10"/>
          <w:sz w:val="24"/>
          <w:szCs w:val="20"/>
        </w:rPr>
        <w:t>5</w:t>
      </w:r>
      <w:r>
        <w:rPr>
          <w:rFonts w:ascii="宋体" w:hAnsi="宋体"/>
          <w:spacing w:val="10"/>
          <w:sz w:val="24"/>
          <w:szCs w:val="20"/>
        </w:rPr>
        <w:t>.</w:t>
      </w:r>
      <w:r>
        <w:rPr>
          <w:rFonts w:ascii="宋体" w:hAnsi="宋体" w:hint="eastAsia"/>
          <w:spacing w:val="10"/>
          <w:sz w:val="24"/>
          <w:szCs w:val="20"/>
        </w:rPr>
        <w:t>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p>
    <w:p w:rsidR="00936CF0" w:rsidRDefault="00425679">
      <w:pPr>
        <w:spacing w:line="300" w:lineRule="auto"/>
        <w:rPr>
          <w:rFonts w:ascii="宋体" w:hAnsi="宋体"/>
          <w:spacing w:val="10"/>
          <w:sz w:val="24"/>
          <w:szCs w:val="20"/>
        </w:rPr>
      </w:pPr>
      <w:r>
        <w:rPr>
          <w:rFonts w:ascii="宋体" w:hAnsi="宋体"/>
          <w:spacing w:val="10"/>
          <w:sz w:val="24"/>
          <w:szCs w:val="20"/>
        </w:rPr>
        <w:t>6</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对采购文件及</w:t>
      </w:r>
      <w:r>
        <w:rPr>
          <w:rFonts w:ascii="宋体" w:hAnsi="宋体"/>
          <w:spacing w:val="10"/>
          <w:sz w:val="24"/>
          <w:szCs w:val="20"/>
        </w:rPr>
        <w:t>评分标准</w:t>
      </w:r>
      <w:r>
        <w:rPr>
          <w:rFonts w:ascii="宋体" w:hAnsi="宋体" w:hint="eastAsia"/>
          <w:spacing w:val="10"/>
          <w:sz w:val="24"/>
          <w:szCs w:val="20"/>
        </w:rPr>
        <w:t>的</w:t>
      </w:r>
      <w:r>
        <w:rPr>
          <w:rFonts w:ascii="宋体" w:hAnsi="宋体"/>
          <w:spacing w:val="10"/>
          <w:sz w:val="24"/>
          <w:szCs w:val="20"/>
        </w:rPr>
        <w:t>理解出现</w:t>
      </w:r>
      <w:r>
        <w:rPr>
          <w:rFonts w:ascii="宋体" w:hAnsi="宋体" w:hint="eastAsia"/>
          <w:spacing w:val="10"/>
          <w:sz w:val="24"/>
          <w:szCs w:val="20"/>
        </w:rPr>
        <w:t>争议</w:t>
      </w:r>
      <w:r>
        <w:rPr>
          <w:rFonts w:ascii="宋体" w:hAnsi="宋体"/>
          <w:spacing w:val="10"/>
          <w:sz w:val="24"/>
          <w:szCs w:val="20"/>
        </w:rPr>
        <w:t>时，</w:t>
      </w:r>
      <w:r>
        <w:rPr>
          <w:rFonts w:ascii="宋体" w:hAnsi="宋体" w:hint="eastAsia"/>
          <w:spacing w:val="10"/>
          <w:sz w:val="24"/>
          <w:szCs w:val="20"/>
        </w:rPr>
        <w:t>其最终</w:t>
      </w:r>
      <w:r>
        <w:rPr>
          <w:rFonts w:ascii="宋体" w:hAnsi="宋体"/>
          <w:spacing w:val="10"/>
          <w:sz w:val="24"/>
          <w:szCs w:val="20"/>
        </w:rPr>
        <w:t>解释权在招标人。</w:t>
      </w:r>
    </w:p>
    <w:p w:rsidR="00936CF0" w:rsidRDefault="00936CF0">
      <w:pPr>
        <w:spacing w:line="300" w:lineRule="auto"/>
        <w:rPr>
          <w:rFonts w:ascii="宋体" w:hAnsi="宋体"/>
          <w:spacing w:val="10"/>
          <w:sz w:val="24"/>
          <w:szCs w:val="20"/>
        </w:rPr>
      </w:pPr>
    </w:p>
    <w:p w:rsidR="00936CF0" w:rsidRDefault="00425679">
      <w:pPr>
        <w:spacing w:line="360" w:lineRule="auto"/>
        <w:rPr>
          <w:rFonts w:ascii="宋体" w:hAnsi="宋体"/>
          <w:b/>
          <w:sz w:val="24"/>
          <w:szCs w:val="24"/>
        </w:rPr>
      </w:pPr>
      <w:r>
        <w:rPr>
          <w:rFonts w:ascii="宋体" w:hAnsi="宋体" w:hint="eastAsia"/>
          <w:b/>
          <w:sz w:val="24"/>
          <w:szCs w:val="24"/>
        </w:rPr>
        <w:t>二、符合性检查：</w:t>
      </w:r>
    </w:p>
    <w:p w:rsidR="00936CF0" w:rsidRDefault="00425679">
      <w:pPr>
        <w:spacing w:line="300" w:lineRule="auto"/>
        <w:rPr>
          <w:rFonts w:ascii="宋体" w:hAnsi="宋体"/>
          <w:sz w:val="24"/>
          <w:szCs w:val="24"/>
        </w:rPr>
      </w:pPr>
      <w:r>
        <w:rPr>
          <w:rFonts w:ascii="宋体" w:hAnsi="宋体" w:hint="eastAsia"/>
          <w:sz w:val="24"/>
          <w:szCs w:val="24"/>
          <w:lang w:val="zh-CN"/>
        </w:rPr>
        <w:t>凡出现下列情况之一者，予以废标：</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rPr>
        <w:t>投标人未提交投标保证金或金额不足、投标保证金形式不符合招标要求的；</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投标文件未按采购文件所提要</w:t>
      </w:r>
      <w:proofErr w:type="gramStart"/>
      <w:r>
        <w:rPr>
          <w:rFonts w:ascii="宋体" w:hAnsi="宋体" w:hint="eastAsia"/>
          <w:sz w:val="24"/>
        </w:rPr>
        <w:t>求提供</w:t>
      </w:r>
      <w:proofErr w:type="gramEnd"/>
      <w:r>
        <w:rPr>
          <w:rFonts w:ascii="宋体" w:hAnsi="宋体" w:hint="eastAsia"/>
          <w:sz w:val="24"/>
        </w:rPr>
        <w:t>各类文件者；</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签字；</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代理人无法定代表人出具的授权委托书；</w:t>
      </w:r>
      <w:r>
        <w:rPr>
          <w:rFonts w:ascii="宋体" w:hAnsi="宋体"/>
          <w:sz w:val="24"/>
        </w:rPr>
        <w:t>或没有出具</w:t>
      </w:r>
      <w:r>
        <w:rPr>
          <w:rFonts w:ascii="宋体" w:hAnsi="宋体" w:hint="eastAsia"/>
          <w:sz w:val="24"/>
        </w:rPr>
        <w:t>清晰</w:t>
      </w:r>
      <w:r>
        <w:rPr>
          <w:rFonts w:ascii="宋体" w:hAnsi="宋体"/>
          <w:sz w:val="24"/>
        </w:rPr>
        <w:t>可辨</w:t>
      </w:r>
      <w:r>
        <w:rPr>
          <w:rFonts w:ascii="宋体" w:hAnsi="宋体" w:hint="eastAsia"/>
          <w:sz w:val="24"/>
        </w:rPr>
        <w:t>的</w:t>
      </w:r>
      <w:r>
        <w:rPr>
          <w:rFonts w:ascii="宋体" w:hAnsi="宋体"/>
          <w:sz w:val="24"/>
        </w:rPr>
        <w:t>法定代表人和代理人身份证复印件者</w:t>
      </w:r>
      <w:r>
        <w:rPr>
          <w:rFonts w:ascii="宋体" w:hAnsi="宋体" w:hint="eastAsia"/>
          <w:sz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投标有效期不满足采购文件要求的</w:t>
      </w:r>
      <w:r>
        <w:rPr>
          <w:rFonts w:ascii="宋体" w:hAnsi="宋体"/>
          <w:sz w:val="24"/>
          <w:szCs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rPr>
        <w:t>投标文件未能满足本采购文件“</w:t>
      </w:r>
      <w:r>
        <w:rPr>
          <w:rFonts w:ascii="宋体" w:hAnsi="宋体" w:hint="eastAsia"/>
          <w:b/>
          <w:bCs/>
          <w:sz w:val="24"/>
        </w:rPr>
        <w:t>投标人资格条件</w:t>
      </w:r>
      <w:r>
        <w:rPr>
          <w:rFonts w:ascii="宋体" w:hAnsi="宋体" w:hint="eastAsia"/>
          <w:b/>
          <w:sz w:val="24"/>
        </w:rPr>
        <w:t>”</w:t>
      </w:r>
      <w:r>
        <w:rPr>
          <w:rFonts w:ascii="宋体" w:hAnsi="宋体" w:hint="eastAsia"/>
          <w:sz w:val="24"/>
        </w:rPr>
        <w:t>及附件二</w:t>
      </w:r>
      <w:r>
        <w:rPr>
          <w:rFonts w:ascii="宋体" w:hAnsi="宋体"/>
          <w:sz w:val="24"/>
        </w:rPr>
        <w:t xml:space="preserve"> </w:t>
      </w:r>
      <w:r>
        <w:rPr>
          <w:rFonts w:ascii="宋体" w:hAnsi="宋体"/>
          <w:b/>
          <w:sz w:val="24"/>
        </w:rPr>
        <w:t>“</w:t>
      </w:r>
      <w:r>
        <w:rPr>
          <w:rFonts w:ascii="宋体" w:hAnsi="宋体" w:hint="eastAsia"/>
          <w:b/>
          <w:sz w:val="24"/>
        </w:rPr>
        <w:t>采购需求”</w:t>
      </w:r>
      <w:r>
        <w:rPr>
          <w:rFonts w:ascii="宋体" w:hAnsi="宋体" w:hint="eastAsia"/>
          <w:sz w:val="24"/>
        </w:rPr>
        <w:t>要求全部条款者；</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sz w:val="24"/>
          <w:szCs w:val="24"/>
        </w:rPr>
        <w:t>投标</w:t>
      </w:r>
      <w:r>
        <w:rPr>
          <w:rFonts w:ascii="宋体" w:hAnsi="宋体" w:hint="eastAsia"/>
          <w:sz w:val="24"/>
          <w:szCs w:val="24"/>
        </w:rPr>
        <w:t>总</w:t>
      </w:r>
      <w:r>
        <w:rPr>
          <w:rFonts w:ascii="宋体" w:hAnsi="宋体"/>
          <w:sz w:val="24"/>
          <w:szCs w:val="24"/>
        </w:rPr>
        <w:t>价格</w:t>
      </w:r>
      <w:r>
        <w:rPr>
          <w:rFonts w:ascii="宋体" w:hAnsi="宋体" w:hint="eastAsia"/>
          <w:sz w:val="24"/>
          <w:szCs w:val="24"/>
        </w:rPr>
        <w:t>大于或等于</w:t>
      </w:r>
      <w:r>
        <w:rPr>
          <w:rFonts w:ascii="宋体" w:hAnsi="宋体"/>
          <w:sz w:val="24"/>
          <w:szCs w:val="24"/>
        </w:rPr>
        <w:t>44万</w:t>
      </w:r>
      <w:r>
        <w:rPr>
          <w:rFonts w:ascii="宋体" w:hAnsi="宋体" w:hint="eastAsia"/>
          <w:sz w:val="24"/>
          <w:szCs w:val="24"/>
        </w:rPr>
        <w:t>元</w:t>
      </w:r>
      <w:r>
        <w:rPr>
          <w:rFonts w:ascii="宋体" w:hAnsi="宋体"/>
          <w:sz w:val="24"/>
          <w:szCs w:val="24"/>
        </w:rPr>
        <w:t>的</w:t>
      </w:r>
      <w:r>
        <w:rPr>
          <w:rFonts w:ascii="宋体" w:hAnsi="宋体" w:hint="eastAsia"/>
          <w:sz w:val="24"/>
          <w:szCs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附加条件的报价（除采购文件中有规定外）；</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投标人虚假投标，提供的投标文件与事实不符；或在澄清过程中虚假澄清，提供的澄清文件与事实不符；</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不同投标人</w:t>
      </w:r>
      <w:r>
        <w:rPr>
          <w:rFonts w:ascii="宋体" w:hAnsi="宋体"/>
          <w:sz w:val="24"/>
          <w:szCs w:val="24"/>
        </w:rPr>
        <w:t>投标文件有雷同现象的</w:t>
      </w:r>
      <w:r>
        <w:rPr>
          <w:rFonts w:ascii="宋体" w:hAnsi="宋体"/>
          <w:sz w:val="24"/>
        </w:rPr>
        <w:t>或者不同</w:t>
      </w:r>
      <w:r>
        <w:rPr>
          <w:rFonts w:ascii="宋体" w:hAnsi="宋体" w:hint="eastAsia"/>
          <w:sz w:val="24"/>
        </w:rPr>
        <w:t>投标人</w:t>
      </w:r>
      <w:r>
        <w:rPr>
          <w:rFonts w:ascii="宋体" w:hAnsi="宋体"/>
          <w:sz w:val="24"/>
        </w:rPr>
        <w:t>的投标保证金来自同一机构的</w:t>
      </w:r>
      <w:r>
        <w:rPr>
          <w:rFonts w:ascii="宋体" w:hAnsi="宋体" w:hint="eastAsia"/>
          <w:sz w:val="24"/>
        </w:rPr>
        <w:t>（以上</w:t>
      </w:r>
      <w:r>
        <w:rPr>
          <w:rFonts w:ascii="宋体" w:hAnsi="宋体"/>
          <w:sz w:val="24"/>
        </w:rPr>
        <w:t>情况</w:t>
      </w:r>
      <w:r>
        <w:rPr>
          <w:rFonts w:ascii="宋体" w:hAnsi="宋体" w:hint="eastAsia"/>
          <w:sz w:val="24"/>
        </w:rPr>
        <w:t>相关</w:t>
      </w:r>
      <w:r>
        <w:rPr>
          <w:rFonts w:ascii="宋体" w:hAnsi="宋体"/>
          <w:sz w:val="24"/>
        </w:rPr>
        <w:t>投标</w:t>
      </w:r>
      <w:r>
        <w:rPr>
          <w:rFonts w:ascii="宋体" w:hAnsi="宋体" w:hint="eastAsia"/>
          <w:sz w:val="24"/>
        </w:rPr>
        <w:t>均为</w:t>
      </w:r>
      <w:r>
        <w:rPr>
          <w:rFonts w:ascii="宋体" w:hAnsi="宋体"/>
          <w:sz w:val="24"/>
        </w:rPr>
        <w:t>废标）</w:t>
      </w:r>
      <w:r>
        <w:rPr>
          <w:rFonts w:ascii="宋体" w:hAnsi="宋体" w:hint="eastAsia"/>
          <w:sz w:val="24"/>
        </w:rPr>
        <w:t>；</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rsidR="00936CF0" w:rsidRDefault="00425679">
      <w:pPr>
        <w:numPr>
          <w:ilvl w:val="6"/>
          <w:numId w:val="15"/>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lastRenderedPageBreak/>
        <w:t>有其他违法违规情形的或符合</w:t>
      </w:r>
      <w:r>
        <w:rPr>
          <w:rFonts w:ascii="宋体" w:hAnsi="宋体"/>
          <w:sz w:val="24"/>
          <w:szCs w:val="24"/>
        </w:rPr>
        <w:t>采购</w:t>
      </w:r>
      <w:r>
        <w:rPr>
          <w:rFonts w:ascii="宋体" w:hAnsi="宋体" w:hint="eastAsia"/>
          <w:sz w:val="24"/>
          <w:szCs w:val="24"/>
        </w:rPr>
        <w:t>文件规定</w:t>
      </w:r>
      <w:r>
        <w:rPr>
          <w:rFonts w:ascii="宋体" w:hAnsi="宋体"/>
          <w:sz w:val="24"/>
          <w:szCs w:val="24"/>
        </w:rPr>
        <w:t>的其他</w:t>
      </w:r>
      <w:proofErr w:type="gramStart"/>
      <w:r>
        <w:rPr>
          <w:rFonts w:ascii="宋体" w:hAnsi="宋体"/>
          <w:sz w:val="24"/>
          <w:szCs w:val="24"/>
        </w:rPr>
        <w:t>废标条件</w:t>
      </w:r>
      <w:proofErr w:type="gramEnd"/>
      <w:r>
        <w:rPr>
          <w:rFonts w:ascii="宋体" w:hAnsi="宋体"/>
          <w:sz w:val="24"/>
          <w:szCs w:val="24"/>
        </w:rPr>
        <w:t>的</w:t>
      </w:r>
      <w:r>
        <w:rPr>
          <w:rFonts w:ascii="宋体" w:hAnsi="宋体" w:hint="eastAsia"/>
          <w:sz w:val="24"/>
          <w:szCs w:val="24"/>
        </w:rPr>
        <w:t>。</w:t>
      </w:r>
    </w:p>
    <w:p w:rsidR="00936CF0" w:rsidRDefault="00936CF0">
      <w:pPr>
        <w:tabs>
          <w:tab w:val="left" w:pos="360"/>
          <w:tab w:val="left" w:pos="3660"/>
        </w:tabs>
        <w:spacing w:line="300" w:lineRule="auto"/>
        <w:ind w:left="360"/>
        <w:rPr>
          <w:rFonts w:ascii="宋体" w:hAnsi="宋体"/>
          <w:sz w:val="24"/>
          <w:szCs w:val="24"/>
        </w:rPr>
      </w:pPr>
    </w:p>
    <w:p w:rsidR="00936CF0" w:rsidRDefault="00425679">
      <w:pPr>
        <w:spacing w:line="360" w:lineRule="auto"/>
        <w:rPr>
          <w:rFonts w:ascii="宋体" w:hAnsi="宋体"/>
          <w:b/>
          <w:sz w:val="24"/>
          <w:szCs w:val="24"/>
        </w:rPr>
      </w:pPr>
      <w:r>
        <w:rPr>
          <w:rFonts w:ascii="宋体" w:hAnsi="宋体" w:hint="eastAsia"/>
          <w:b/>
          <w:sz w:val="24"/>
          <w:szCs w:val="24"/>
        </w:rPr>
        <w:t>三、评标标准</w:t>
      </w:r>
    </w:p>
    <w:p w:rsidR="00936CF0" w:rsidRDefault="00425679">
      <w:pPr>
        <w:spacing w:line="360" w:lineRule="auto"/>
        <w:ind w:firstLineChars="236" w:firstLine="566"/>
        <w:rPr>
          <w:rFonts w:ascii="宋体" w:hAnsi="宋体"/>
          <w:sz w:val="24"/>
          <w:szCs w:val="24"/>
        </w:rPr>
      </w:pPr>
      <w:r>
        <w:rPr>
          <w:rFonts w:ascii="宋体" w:hAnsi="宋体" w:hint="eastAsia"/>
          <w:sz w:val="24"/>
          <w:szCs w:val="24"/>
        </w:rPr>
        <w:t>本招标评标采用综合评分法，满分为100分：其中价格分为</w:t>
      </w:r>
      <w:r>
        <w:rPr>
          <w:rFonts w:ascii="宋体" w:hAnsi="宋体"/>
          <w:sz w:val="24"/>
          <w:szCs w:val="24"/>
        </w:rPr>
        <w:t>60</w:t>
      </w:r>
      <w:r>
        <w:rPr>
          <w:rFonts w:ascii="宋体" w:hAnsi="宋体" w:hint="eastAsia"/>
          <w:sz w:val="24"/>
          <w:szCs w:val="24"/>
        </w:rPr>
        <w:t>分，商务技术分为</w:t>
      </w:r>
      <w:r>
        <w:rPr>
          <w:rFonts w:ascii="宋体" w:hAnsi="宋体"/>
          <w:sz w:val="24"/>
          <w:szCs w:val="24"/>
        </w:rPr>
        <w:t>40</w:t>
      </w:r>
      <w:r>
        <w:rPr>
          <w:rFonts w:ascii="宋体" w:hAnsi="宋体" w:hint="eastAsia"/>
          <w:sz w:val="24"/>
          <w:szCs w:val="24"/>
        </w:rPr>
        <w:t>分。</w:t>
      </w:r>
    </w:p>
    <w:p w:rsidR="00936CF0" w:rsidRDefault="00425679">
      <w:pPr>
        <w:spacing w:line="300" w:lineRule="auto"/>
        <w:ind w:firstLineChars="236" w:firstLine="614"/>
        <w:rPr>
          <w:rFonts w:ascii="宋体" w:hAnsi="宋体"/>
          <w:color w:val="000000"/>
          <w:spacing w:val="10"/>
          <w:sz w:val="24"/>
        </w:rPr>
      </w:pPr>
      <w:r>
        <w:rPr>
          <w:rFonts w:ascii="宋体" w:hAnsi="宋体" w:hint="eastAsia"/>
          <w:color w:val="000000"/>
          <w:spacing w:val="10"/>
          <w:sz w:val="24"/>
        </w:rPr>
        <w:t>如某投标人投标总价低于全部通过符合性审查投标人报价均价的比例超过 28.11 %（含），有可能影响产品/服务质量或者不能诚信履约的，投标人应在合理时间内提供书面说明，提交相关证明材料，并提供履约担保，担保金额为首年合同金额的  10%；投标人不能证明其报价合理性的或不能提供履约担保的（如有），评标委员会（评审小组）应当将其作为无效投标处理。</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若所有的有效投标经评分后商务技术得分大于等于</w:t>
      </w:r>
      <w:r>
        <w:rPr>
          <w:rFonts w:ascii="宋体" w:hAnsi="宋体"/>
          <w:color w:val="000000"/>
          <w:spacing w:val="10"/>
          <w:sz w:val="24"/>
          <w:szCs w:val="20"/>
        </w:rPr>
        <w:t>24</w:t>
      </w:r>
      <w:r>
        <w:rPr>
          <w:rFonts w:ascii="宋体" w:hAnsi="宋体" w:hint="eastAsia"/>
          <w:color w:val="000000"/>
          <w:spacing w:val="10"/>
          <w:sz w:val="24"/>
          <w:szCs w:val="20"/>
        </w:rPr>
        <w:t>分的投标少于</w:t>
      </w:r>
      <w:r>
        <w:rPr>
          <w:rFonts w:ascii="宋体" w:hAnsi="宋体"/>
          <w:color w:val="000000"/>
          <w:spacing w:val="10"/>
          <w:sz w:val="24"/>
          <w:szCs w:val="20"/>
        </w:rPr>
        <w:t>1</w:t>
      </w:r>
      <w:r>
        <w:rPr>
          <w:rFonts w:ascii="宋体" w:hAnsi="宋体" w:hint="eastAsia"/>
          <w:color w:val="000000"/>
          <w:spacing w:val="10"/>
          <w:sz w:val="24"/>
          <w:szCs w:val="20"/>
        </w:rPr>
        <w:t>家，本次</w:t>
      </w:r>
      <w:proofErr w:type="gramStart"/>
      <w:r>
        <w:rPr>
          <w:rFonts w:ascii="宋体" w:hAnsi="宋体" w:hint="eastAsia"/>
          <w:color w:val="000000"/>
          <w:spacing w:val="10"/>
          <w:sz w:val="24"/>
          <w:szCs w:val="20"/>
        </w:rPr>
        <w:t>采购作流标</w:t>
      </w:r>
      <w:proofErr w:type="gramEnd"/>
      <w:r>
        <w:rPr>
          <w:rFonts w:ascii="宋体" w:hAnsi="宋体" w:hint="eastAsia"/>
          <w:color w:val="000000"/>
          <w:spacing w:val="10"/>
          <w:sz w:val="24"/>
          <w:szCs w:val="20"/>
        </w:rPr>
        <w:t>处理。</w:t>
      </w:r>
    </w:p>
    <w:p w:rsidR="00936CF0" w:rsidRDefault="00936CF0">
      <w:pPr>
        <w:spacing w:line="300" w:lineRule="auto"/>
        <w:ind w:firstLineChars="236" w:firstLine="614"/>
        <w:rPr>
          <w:rFonts w:ascii="宋体" w:hAnsi="宋体"/>
          <w:color w:val="000000"/>
          <w:spacing w:val="10"/>
          <w:sz w:val="24"/>
          <w:szCs w:val="20"/>
        </w:rPr>
      </w:pPr>
    </w:p>
    <w:p w:rsidR="00936CF0" w:rsidRDefault="00425679">
      <w:pPr>
        <w:spacing w:line="360" w:lineRule="auto"/>
        <w:rPr>
          <w:rFonts w:ascii="宋体" w:hAnsi="宋体"/>
          <w:b/>
          <w:sz w:val="24"/>
          <w:szCs w:val="24"/>
        </w:rPr>
      </w:pPr>
      <w:r>
        <w:rPr>
          <w:rFonts w:ascii="宋体" w:hAnsi="宋体" w:hint="eastAsia"/>
          <w:b/>
          <w:sz w:val="24"/>
          <w:szCs w:val="24"/>
        </w:rPr>
        <w:t>四</w:t>
      </w:r>
      <w:r>
        <w:rPr>
          <w:rFonts w:ascii="宋体" w:hAnsi="宋体"/>
          <w:b/>
          <w:sz w:val="24"/>
          <w:szCs w:val="24"/>
        </w:rPr>
        <w:t>、</w:t>
      </w:r>
      <w:r>
        <w:rPr>
          <w:rFonts w:ascii="宋体" w:hAnsi="宋体" w:hint="eastAsia"/>
          <w:b/>
          <w:sz w:val="24"/>
          <w:szCs w:val="24"/>
        </w:rPr>
        <w:t>价格评分</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符合招标文件要求的为有效投标。所有有效投标人中最低投标价格作为评标基准价，其得分为满分（</w:t>
      </w:r>
      <w:r>
        <w:rPr>
          <w:rFonts w:ascii="宋体" w:hAnsi="宋体"/>
          <w:color w:val="000000"/>
          <w:spacing w:val="10"/>
          <w:sz w:val="24"/>
          <w:szCs w:val="20"/>
        </w:rPr>
        <w:t>60</w:t>
      </w:r>
      <w:r>
        <w:rPr>
          <w:rFonts w:ascii="宋体" w:hAnsi="宋体" w:hint="eastAsia"/>
          <w:color w:val="000000"/>
          <w:spacing w:val="10"/>
          <w:sz w:val="24"/>
          <w:szCs w:val="20"/>
        </w:rPr>
        <w:t>分），其他有效投标报价得分计算公式如下：</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投标价格得分=（评标基准价/投标报价）*</w:t>
      </w:r>
      <w:r>
        <w:rPr>
          <w:rFonts w:ascii="宋体" w:hAnsi="宋体"/>
          <w:color w:val="000000"/>
          <w:spacing w:val="10"/>
          <w:sz w:val="24"/>
          <w:szCs w:val="20"/>
        </w:rPr>
        <w:t>60</w:t>
      </w:r>
    </w:p>
    <w:p w:rsidR="00936CF0" w:rsidRDefault="00425679">
      <w:pPr>
        <w:spacing w:line="360" w:lineRule="auto"/>
        <w:rPr>
          <w:rFonts w:ascii="宋体" w:hAnsi="宋体"/>
          <w:b/>
          <w:sz w:val="24"/>
          <w:szCs w:val="24"/>
        </w:rPr>
      </w:pPr>
      <w:r>
        <w:rPr>
          <w:rFonts w:ascii="宋体" w:hAnsi="宋体" w:hint="eastAsia"/>
          <w:b/>
          <w:sz w:val="24"/>
          <w:szCs w:val="24"/>
        </w:rPr>
        <w:t>五</w:t>
      </w:r>
      <w:r>
        <w:rPr>
          <w:rFonts w:ascii="宋体" w:hAnsi="宋体"/>
          <w:b/>
          <w:sz w:val="24"/>
          <w:szCs w:val="24"/>
        </w:rPr>
        <w:t>、</w:t>
      </w:r>
      <w:r>
        <w:rPr>
          <w:rFonts w:ascii="宋体" w:hAnsi="宋体" w:hint="eastAsia"/>
          <w:b/>
          <w:sz w:val="24"/>
          <w:szCs w:val="24"/>
        </w:rPr>
        <w:t>商务</w:t>
      </w:r>
      <w:r>
        <w:rPr>
          <w:rFonts w:ascii="宋体" w:hAnsi="宋体"/>
          <w:b/>
          <w:sz w:val="24"/>
          <w:szCs w:val="24"/>
        </w:rPr>
        <w:t>技术评分</w:t>
      </w:r>
    </w:p>
    <w:p w:rsidR="00936CF0" w:rsidRDefault="00425679">
      <w:pPr>
        <w:spacing w:line="300" w:lineRule="auto"/>
        <w:ind w:firstLineChars="236" w:firstLine="614"/>
        <w:rPr>
          <w:rFonts w:ascii="宋体" w:hAnsi="宋体"/>
          <w:color w:val="000000"/>
          <w:spacing w:val="10"/>
          <w:sz w:val="24"/>
          <w:szCs w:val="20"/>
        </w:rPr>
      </w:pPr>
      <w:r>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pPr w:leftFromText="180" w:rightFromText="180" w:vertAnchor="text" w:horzAnchor="page" w:tblpX="1797" w:tblpY="375"/>
        <w:tblOverlap w:val="never"/>
        <w:tblW w:w="5000" w:type="pct"/>
        <w:tblLayout w:type="fixed"/>
        <w:tblLook w:val="04A0" w:firstRow="1" w:lastRow="0" w:firstColumn="1" w:lastColumn="0" w:noHBand="0" w:noVBand="1"/>
      </w:tblPr>
      <w:tblGrid>
        <w:gridCol w:w="814"/>
        <w:gridCol w:w="1730"/>
        <w:gridCol w:w="6383"/>
        <w:gridCol w:w="643"/>
      </w:tblGrid>
      <w:tr w:rsidR="00936CF0" w:rsidTr="0082314E">
        <w:trPr>
          <w:trHeight w:val="348"/>
        </w:trPr>
        <w:tc>
          <w:tcPr>
            <w:tcW w:w="425" w:type="pct"/>
            <w:tcBorders>
              <w:top w:val="single" w:sz="4" w:space="0" w:color="auto"/>
              <w:left w:val="single" w:sz="4" w:space="0" w:color="auto"/>
              <w:bottom w:val="single" w:sz="4" w:space="0" w:color="000000"/>
              <w:right w:val="single" w:sz="4" w:space="0" w:color="auto"/>
            </w:tcBorders>
          </w:tcPr>
          <w:p w:rsidR="00936CF0" w:rsidRDefault="00425679" w:rsidP="0082314E">
            <w:pPr>
              <w:widowControl/>
              <w:spacing w:line="600" w:lineRule="auto"/>
              <w:jc w:val="center"/>
              <w:rPr>
                <w:rFonts w:ascii="宋体" w:hAnsi="宋体" w:cs="宋体"/>
                <w:color w:val="000000"/>
                <w:kern w:val="0"/>
                <w:szCs w:val="21"/>
              </w:rPr>
            </w:pPr>
            <w:r>
              <w:rPr>
                <w:rFonts w:ascii="宋体" w:hAnsi="宋体" w:cs="宋体" w:hint="eastAsia"/>
                <w:color w:val="000000"/>
                <w:kern w:val="0"/>
                <w:szCs w:val="21"/>
              </w:rPr>
              <w:t>序号</w:t>
            </w:r>
          </w:p>
        </w:tc>
        <w:tc>
          <w:tcPr>
            <w:tcW w:w="904"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评标要素</w:t>
            </w: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评分项</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分值</w:t>
            </w:r>
          </w:p>
        </w:tc>
      </w:tr>
      <w:tr w:rsidR="00936CF0" w:rsidTr="00E42563">
        <w:trPr>
          <w:trHeight w:val="765"/>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1</w:t>
            </w:r>
          </w:p>
        </w:tc>
        <w:tc>
          <w:tcPr>
            <w:tcW w:w="9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6CF0" w:rsidRDefault="00425679" w:rsidP="00453952">
            <w:pPr>
              <w:widowControl/>
              <w:jc w:val="center"/>
              <w:rPr>
                <w:rFonts w:ascii="宋体" w:hAnsi="宋体" w:cs="宋体"/>
                <w:color w:val="000000"/>
                <w:kern w:val="0"/>
                <w:szCs w:val="21"/>
              </w:rPr>
            </w:pPr>
            <w:r>
              <w:rPr>
                <w:rFonts w:ascii="宋体" w:hAnsi="宋体" w:cs="宋体" w:hint="eastAsia"/>
                <w:color w:val="000000"/>
                <w:kern w:val="0"/>
                <w:szCs w:val="21"/>
              </w:rPr>
              <w:t>案例</w:t>
            </w: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24年1月1日至递交</w:t>
            </w:r>
            <w:r>
              <w:rPr>
                <w:rFonts w:ascii="宋体" w:hAnsi="宋体" w:cs="宋体"/>
                <w:color w:val="000000"/>
                <w:kern w:val="0"/>
                <w:szCs w:val="21"/>
              </w:rPr>
              <w:t>响应文件截止日期</w:t>
            </w:r>
            <w:r>
              <w:rPr>
                <w:rFonts w:ascii="宋体" w:hAnsi="宋体" w:cs="宋体" w:hint="eastAsia"/>
                <w:color w:val="000000"/>
                <w:kern w:val="0"/>
                <w:szCs w:val="21"/>
              </w:rPr>
              <w:t>，投标人提供桌面支持驻场服务的用户案例，每个案例得</w:t>
            </w:r>
            <w:r>
              <w:rPr>
                <w:rFonts w:ascii="宋体" w:hAnsi="宋体" w:cs="宋体"/>
                <w:color w:val="000000"/>
                <w:kern w:val="0"/>
                <w:szCs w:val="21"/>
              </w:rPr>
              <w:t>1</w:t>
            </w:r>
            <w:r>
              <w:rPr>
                <w:rFonts w:ascii="宋体" w:hAnsi="宋体" w:cs="宋体" w:hint="eastAsia"/>
                <w:color w:val="000000"/>
                <w:kern w:val="0"/>
                <w:szCs w:val="21"/>
              </w:rPr>
              <w:t>分。满分共10分。</w:t>
            </w:r>
          </w:p>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注：</w:t>
            </w:r>
          </w:p>
          <w:p w:rsidR="00936CF0" w:rsidRDefault="00425679" w:rsidP="0082314E">
            <w:pPr>
              <w:widowControl/>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、合同须为投标人签署，其子公司合同不得分。</w:t>
            </w:r>
          </w:p>
          <w:p w:rsidR="00936CF0" w:rsidRDefault="00425679" w:rsidP="0082314E">
            <w:pPr>
              <w:widowControl/>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、合同无签署日期不得分。</w:t>
            </w:r>
          </w:p>
          <w:p w:rsidR="00936CF0" w:rsidRDefault="00425679" w:rsidP="0082314E">
            <w:pPr>
              <w:widowControl/>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、需提供合同复印件（含</w:t>
            </w:r>
            <w:r>
              <w:rPr>
                <w:rFonts w:ascii="宋体" w:hAnsi="宋体" w:cs="宋体"/>
                <w:color w:val="000000"/>
                <w:kern w:val="0"/>
                <w:szCs w:val="21"/>
              </w:rPr>
              <w:t>盖章页</w:t>
            </w:r>
            <w:r>
              <w:rPr>
                <w:rFonts w:ascii="宋体" w:hAnsi="宋体" w:cs="宋体" w:hint="eastAsia"/>
                <w:color w:val="000000"/>
                <w:kern w:val="0"/>
                <w:szCs w:val="21"/>
              </w:rPr>
              <w:t>），</w:t>
            </w:r>
            <w:r>
              <w:rPr>
                <w:rFonts w:ascii="宋体" w:hAnsi="宋体" w:cs="宋体"/>
                <w:color w:val="000000"/>
                <w:kern w:val="0"/>
                <w:szCs w:val="21"/>
              </w:rPr>
              <w:t>要求</w:t>
            </w:r>
            <w:r>
              <w:rPr>
                <w:rFonts w:ascii="宋体" w:hAnsi="宋体" w:cs="宋体" w:hint="eastAsia"/>
                <w:color w:val="000000"/>
                <w:kern w:val="0"/>
                <w:szCs w:val="21"/>
              </w:rPr>
              <w:t>显示服务内容等主要项目要素。</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10</w:t>
            </w:r>
          </w:p>
        </w:tc>
      </w:tr>
      <w:tr w:rsidR="00936CF0" w:rsidTr="00E42563">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2</w:t>
            </w:r>
          </w:p>
        </w:tc>
        <w:tc>
          <w:tcPr>
            <w:tcW w:w="904" w:type="pct"/>
            <w:vMerge w:val="restart"/>
            <w:tcBorders>
              <w:top w:val="single" w:sz="4" w:space="0" w:color="auto"/>
              <w:left w:val="single" w:sz="4" w:space="0" w:color="auto"/>
              <w:right w:val="single" w:sz="4" w:space="0" w:color="auto"/>
            </w:tcBorders>
            <w:shd w:val="clear" w:color="auto" w:fill="auto"/>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项目人员</w:t>
            </w: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1、驻场人员桌面支持工作经验：</w:t>
            </w:r>
          </w:p>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对投入到本项目的每</w:t>
            </w:r>
            <w:r>
              <w:rPr>
                <w:rFonts w:ascii="宋体" w:hAnsi="宋体" w:cs="宋体"/>
                <w:color w:val="000000"/>
                <w:kern w:val="0"/>
                <w:szCs w:val="21"/>
              </w:rPr>
              <w:t>名</w:t>
            </w:r>
            <w:r>
              <w:rPr>
                <w:rFonts w:ascii="宋体" w:hAnsi="宋体" w:cs="宋体" w:hint="eastAsia"/>
                <w:color w:val="000000"/>
                <w:kern w:val="0"/>
                <w:szCs w:val="21"/>
              </w:rPr>
              <w:t>驻场人员的桌面支持工作经验进行评分（共</w:t>
            </w:r>
            <w:r>
              <w:rPr>
                <w:rFonts w:ascii="宋体" w:hAnsi="宋体" w:cs="宋体"/>
                <w:color w:val="000000"/>
                <w:kern w:val="0"/>
                <w:szCs w:val="21"/>
              </w:rPr>
              <w:t>两名</w:t>
            </w:r>
            <w:r>
              <w:rPr>
                <w:rFonts w:ascii="宋体" w:hAnsi="宋体" w:cs="宋体" w:hint="eastAsia"/>
                <w:color w:val="000000"/>
                <w:kern w:val="0"/>
                <w:szCs w:val="21"/>
              </w:rPr>
              <w:t>），驻场人员桌面支持工作经验在8年及以上得3分，5年（含）-</w:t>
            </w:r>
            <w:r>
              <w:rPr>
                <w:rFonts w:ascii="宋体" w:hAnsi="宋体" w:cs="宋体"/>
                <w:color w:val="000000"/>
                <w:kern w:val="0"/>
                <w:szCs w:val="21"/>
              </w:rPr>
              <w:t>8</w:t>
            </w:r>
            <w:r>
              <w:rPr>
                <w:rFonts w:ascii="宋体" w:hAnsi="宋体" w:cs="宋体" w:hint="eastAsia"/>
                <w:color w:val="000000"/>
                <w:kern w:val="0"/>
                <w:szCs w:val="21"/>
              </w:rPr>
              <w:t>年（不含）得2分， 2年（含）-5年</w:t>
            </w:r>
            <w:r>
              <w:rPr>
                <w:rFonts w:ascii="宋体" w:hAnsi="宋体" w:cs="宋体"/>
                <w:color w:val="000000"/>
                <w:kern w:val="0"/>
                <w:szCs w:val="21"/>
              </w:rPr>
              <w:t>（</w:t>
            </w:r>
            <w:r>
              <w:rPr>
                <w:rFonts w:ascii="宋体" w:hAnsi="宋体" w:cs="宋体" w:hint="eastAsia"/>
                <w:color w:val="000000"/>
                <w:kern w:val="0"/>
                <w:szCs w:val="21"/>
              </w:rPr>
              <w:t>不含</w:t>
            </w:r>
            <w:r>
              <w:rPr>
                <w:rFonts w:ascii="宋体" w:hAnsi="宋体" w:cs="宋体"/>
                <w:color w:val="000000"/>
                <w:kern w:val="0"/>
                <w:szCs w:val="21"/>
              </w:rPr>
              <w:t>）</w:t>
            </w:r>
            <w:r>
              <w:rPr>
                <w:rFonts w:ascii="宋体" w:hAnsi="宋体" w:cs="宋体" w:hint="eastAsia"/>
                <w:color w:val="000000"/>
                <w:kern w:val="0"/>
                <w:szCs w:val="21"/>
              </w:rPr>
              <w:t>得1分，2年以下不得分。累计</w:t>
            </w:r>
            <w:r>
              <w:rPr>
                <w:rFonts w:ascii="宋体" w:hAnsi="宋体" w:cs="宋体"/>
                <w:color w:val="000000"/>
                <w:kern w:val="0"/>
                <w:szCs w:val="21"/>
              </w:rPr>
              <w:t>每个</w:t>
            </w:r>
            <w:r>
              <w:rPr>
                <w:rFonts w:ascii="宋体" w:hAnsi="宋体" w:cs="宋体" w:hint="eastAsia"/>
                <w:color w:val="000000"/>
                <w:kern w:val="0"/>
                <w:szCs w:val="21"/>
              </w:rPr>
              <w:t>驻场人员</w:t>
            </w:r>
            <w:r>
              <w:rPr>
                <w:rFonts w:ascii="宋体" w:hAnsi="宋体" w:cs="宋体"/>
                <w:color w:val="000000"/>
                <w:kern w:val="0"/>
                <w:szCs w:val="21"/>
              </w:rPr>
              <w:t>的得分，</w:t>
            </w:r>
            <w:r>
              <w:rPr>
                <w:rFonts w:ascii="宋体" w:hAnsi="宋体" w:cs="宋体" w:hint="eastAsia"/>
                <w:color w:val="000000"/>
                <w:kern w:val="0"/>
                <w:szCs w:val="21"/>
              </w:rPr>
              <w:t>计算</w:t>
            </w:r>
            <w:r>
              <w:rPr>
                <w:rFonts w:ascii="宋体" w:hAnsi="宋体" w:cs="宋体"/>
                <w:color w:val="000000"/>
                <w:kern w:val="0"/>
                <w:szCs w:val="21"/>
              </w:rPr>
              <w:t>本项得分，</w:t>
            </w:r>
            <w:r>
              <w:rPr>
                <w:rFonts w:ascii="宋体" w:hAnsi="宋体" w:cs="宋体" w:hint="eastAsia"/>
                <w:color w:val="000000"/>
                <w:kern w:val="0"/>
                <w:szCs w:val="21"/>
              </w:rPr>
              <w:t>满分6分。（投标人须提供驻场人员的工作简历，</w:t>
            </w:r>
            <w:r>
              <w:rPr>
                <w:rFonts w:ascii="宋体" w:hAnsi="宋体" w:cs="宋体"/>
                <w:color w:val="000000"/>
                <w:kern w:val="0"/>
                <w:szCs w:val="21"/>
              </w:rPr>
              <w:t>投标人为</w:t>
            </w:r>
            <w:r>
              <w:rPr>
                <w:rFonts w:ascii="宋体" w:hAnsi="宋体" w:cs="宋体" w:hint="eastAsia"/>
                <w:color w:val="000000"/>
                <w:kern w:val="0"/>
                <w:szCs w:val="21"/>
              </w:rPr>
              <w:t>驻场人员</w:t>
            </w:r>
            <w:r>
              <w:rPr>
                <w:rFonts w:ascii="宋体" w:hAnsi="宋体" w:cs="宋体"/>
                <w:color w:val="000000"/>
                <w:kern w:val="0"/>
                <w:szCs w:val="21"/>
              </w:rPr>
              <w:t>缴纳社保</w:t>
            </w:r>
            <w:r>
              <w:rPr>
                <w:rFonts w:ascii="宋体" w:hAnsi="宋体" w:cs="宋体" w:hint="eastAsia"/>
                <w:color w:val="000000"/>
                <w:kern w:val="0"/>
                <w:szCs w:val="21"/>
              </w:rPr>
              <w:t>的</w:t>
            </w:r>
            <w:r>
              <w:rPr>
                <w:rFonts w:ascii="宋体" w:hAnsi="宋体" w:cs="宋体"/>
                <w:color w:val="000000"/>
                <w:kern w:val="0"/>
                <w:szCs w:val="21"/>
              </w:rPr>
              <w:t>证明</w:t>
            </w:r>
            <w:r>
              <w:rPr>
                <w:rFonts w:ascii="宋体" w:hAnsi="宋体" w:cs="宋体" w:hint="eastAsia"/>
                <w:color w:val="000000"/>
                <w:kern w:val="0"/>
                <w:szCs w:val="21"/>
              </w:rPr>
              <w:t>）</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6</w:t>
            </w:r>
          </w:p>
        </w:tc>
      </w:tr>
      <w:tr w:rsidR="00936CF0" w:rsidTr="00E42563">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3</w:t>
            </w:r>
          </w:p>
        </w:tc>
        <w:tc>
          <w:tcPr>
            <w:tcW w:w="904" w:type="pct"/>
            <w:vMerge/>
            <w:tcBorders>
              <w:left w:val="single" w:sz="4" w:space="0" w:color="auto"/>
              <w:right w:val="single" w:sz="4" w:space="0" w:color="auto"/>
            </w:tcBorders>
            <w:shd w:val="clear" w:color="auto" w:fill="auto"/>
            <w:vAlign w:val="center"/>
          </w:tcPr>
          <w:p w:rsidR="00936CF0" w:rsidRDefault="00936CF0" w:rsidP="0082314E">
            <w:pPr>
              <w:widowControl/>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2、驻场人员国产操作系统的桌面支持服务经验：</w:t>
            </w:r>
          </w:p>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lastRenderedPageBreak/>
              <w:t>针对投入到本项目的2名驻场人员的国产操作系统的桌面支持服务经验进行评分，经验在3年及以上得2分，1年（含）-3年（不含）得1分，1年以下不得分。累计每个驻场人员的得分，计算本项得分，满分4分。（投标人须提供驻场人员的国产操作系统桌面支持服务经验说明）</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lastRenderedPageBreak/>
              <w:t>4</w:t>
            </w:r>
          </w:p>
        </w:tc>
      </w:tr>
      <w:tr w:rsidR="00936CF0" w:rsidTr="00E42563">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936CF0" w:rsidRDefault="0082314E" w:rsidP="00E42563">
            <w:pPr>
              <w:widowControl/>
              <w:jc w:val="center"/>
              <w:rPr>
                <w:rFonts w:ascii="宋体" w:hAnsi="宋体" w:cs="宋体"/>
                <w:color w:val="000000"/>
                <w:kern w:val="0"/>
                <w:szCs w:val="21"/>
              </w:rPr>
            </w:pPr>
            <w:r>
              <w:rPr>
                <w:rFonts w:ascii="宋体" w:hAnsi="宋体" w:cs="宋体"/>
                <w:color w:val="000000"/>
                <w:kern w:val="0"/>
                <w:szCs w:val="21"/>
              </w:rPr>
              <w:t>4</w:t>
            </w:r>
          </w:p>
        </w:tc>
        <w:tc>
          <w:tcPr>
            <w:tcW w:w="904" w:type="pct"/>
            <w:vMerge/>
            <w:tcBorders>
              <w:left w:val="single" w:sz="4" w:space="0" w:color="auto"/>
              <w:bottom w:val="single" w:sz="4" w:space="0" w:color="auto"/>
              <w:right w:val="single" w:sz="4" w:space="0" w:color="auto"/>
            </w:tcBorders>
            <w:shd w:val="clear" w:color="auto" w:fill="auto"/>
            <w:vAlign w:val="center"/>
          </w:tcPr>
          <w:p w:rsidR="00936CF0" w:rsidRDefault="00936CF0" w:rsidP="0082314E">
            <w:pPr>
              <w:widowControl/>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936CF0" w:rsidRDefault="00425679" w:rsidP="0082314E">
            <w:pPr>
              <w:widowControl/>
              <w:rPr>
                <w:rFonts w:ascii="宋体" w:hAnsi="宋体" w:cs="宋体"/>
                <w:color w:val="000000"/>
                <w:kern w:val="0"/>
                <w:szCs w:val="21"/>
              </w:rPr>
            </w:pPr>
            <w:r>
              <w:rPr>
                <w:rFonts w:ascii="宋体" w:hAnsi="宋体" w:cs="宋体" w:hint="eastAsia"/>
                <w:color w:val="000000"/>
                <w:kern w:val="0"/>
                <w:szCs w:val="21"/>
              </w:rPr>
              <w:t>3、对投入到本项目的每名驻场人员学历进行评定（共</w:t>
            </w:r>
            <w:r>
              <w:rPr>
                <w:rFonts w:ascii="宋体" w:hAnsi="宋体" w:cs="宋体"/>
                <w:color w:val="000000"/>
                <w:kern w:val="0"/>
                <w:szCs w:val="21"/>
              </w:rPr>
              <w:t>两名</w:t>
            </w:r>
            <w:r>
              <w:rPr>
                <w:rFonts w:ascii="宋体" w:hAnsi="宋体" w:cs="宋体" w:hint="eastAsia"/>
                <w:color w:val="000000"/>
                <w:kern w:val="0"/>
                <w:szCs w:val="21"/>
              </w:rPr>
              <w:t>），驻场人员为全日制大专学历及以上得1分。累计</w:t>
            </w:r>
            <w:r>
              <w:rPr>
                <w:rFonts w:ascii="宋体" w:hAnsi="宋体" w:cs="宋体"/>
                <w:color w:val="000000"/>
                <w:kern w:val="0"/>
                <w:szCs w:val="21"/>
              </w:rPr>
              <w:t>每个</w:t>
            </w:r>
            <w:r>
              <w:rPr>
                <w:rFonts w:ascii="宋体" w:hAnsi="宋体" w:cs="宋体" w:hint="eastAsia"/>
                <w:color w:val="000000"/>
                <w:kern w:val="0"/>
                <w:szCs w:val="21"/>
              </w:rPr>
              <w:t>驻场人员</w:t>
            </w:r>
            <w:r>
              <w:rPr>
                <w:rFonts w:ascii="宋体" w:hAnsi="宋体" w:cs="宋体"/>
                <w:color w:val="000000"/>
                <w:kern w:val="0"/>
                <w:szCs w:val="21"/>
              </w:rPr>
              <w:t>的得分，</w:t>
            </w:r>
            <w:r>
              <w:rPr>
                <w:rFonts w:ascii="宋体" w:hAnsi="宋体" w:cs="宋体" w:hint="eastAsia"/>
                <w:color w:val="000000"/>
                <w:kern w:val="0"/>
                <w:szCs w:val="21"/>
              </w:rPr>
              <w:t>计算</w:t>
            </w:r>
            <w:r>
              <w:rPr>
                <w:rFonts w:ascii="宋体" w:hAnsi="宋体" w:cs="宋体"/>
                <w:color w:val="000000"/>
                <w:kern w:val="0"/>
                <w:szCs w:val="21"/>
              </w:rPr>
              <w:t>本项得分</w:t>
            </w:r>
            <w:r>
              <w:rPr>
                <w:rFonts w:ascii="宋体" w:hAnsi="宋体" w:cs="宋体" w:hint="eastAsia"/>
                <w:color w:val="000000"/>
                <w:kern w:val="0"/>
                <w:szCs w:val="21"/>
              </w:rPr>
              <w:t>，满分2分。（投标人须提供驻场人员的学历证明，未提供资质不得分）</w:t>
            </w:r>
          </w:p>
          <w:p w:rsidR="00936CF0" w:rsidRDefault="00936CF0" w:rsidP="0082314E">
            <w:pPr>
              <w:widowControl/>
              <w:rPr>
                <w:rFonts w:ascii="宋体" w:hAnsi="宋体" w:cs="宋体"/>
                <w:color w:val="000000"/>
                <w:kern w:val="0"/>
                <w:szCs w:val="21"/>
              </w:rPr>
            </w:pP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6CF0" w:rsidRDefault="00425679" w:rsidP="0082314E">
            <w:pPr>
              <w:widowControl/>
              <w:jc w:val="center"/>
              <w:rPr>
                <w:rFonts w:ascii="宋体" w:hAnsi="宋体" w:cs="宋体"/>
                <w:color w:val="000000"/>
                <w:kern w:val="0"/>
                <w:szCs w:val="21"/>
              </w:rPr>
            </w:pPr>
            <w:r>
              <w:rPr>
                <w:rFonts w:ascii="宋体" w:hAnsi="宋体" w:cs="宋体" w:hint="eastAsia"/>
                <w:color w:val="000000"/>
                <w:kern w:val="0"/>
                <w:szCs w:val="21"/>
              </w:rPr>
              <w:t>2</w:t>
            </w:r>
          </w:p>
        </w:tc>
      </w:tr>
      <w:tr w:rsidR="0082314E" w:rsidTr="00E42563">
        <w:trPr>
          <w:trHeight w:val="780"/>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widowControl/>
              <w:jc w:val="center"/>
              <w:rPr>
                <w:rFonts w:ascii="宋体" w:hAnsi="宋体" w:cs="宋体"/>
                <w:color w:val="000000"/>
                <w:kern w:val="0"/>
                <w:szCs w:val="21"/>
              </w:rPr>
            </w:pPr>
            <w:r>
              <w:rPr>
                <w:rFonts w:ascii="宋体" w:hAnsi="宋体" w:cs="宋体"/>
                <w:color w:val="000000"/>
                <w:kern w:val="0"/>
                <w:szCs w:val="21"/>
              </w:rPr>
              <w:t>5</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82314E" w:rsidRDefault="0082314E" w:rsidP="0082314E">
            <w:pPr>
              <w:widowControl/>
              <w:jc w:val="center"/>
              <w:rPr>
                <w:rFonts w:ascii="宋体" w:hAnsi="宋体" w:cs="宋体"/>
                <w:color w:val="000000"/>
                <w:kern w:val="0"/>
                <w:szCs w:val="21"/>
              </w:rPr>
            </w:pPr>
            <w:r>
              <w:rPr>
                <w:rFonts w:ascii="宋体" w:hAnsi="宋体" w:cs="宋体" w:hint="eastAsia"/>
                <w:color w:val="000000"/>
                <w:kern w:val="0"/>
                <w:szCs w:val="21"/>
              </w:rPr>
              <w:t>过往桌面支持服务质量评价</w:t>
            </w: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color w:val="000000"/>
                <w:kern w:val="0"/>
                <w:szCs w:val="21"/>
              </w:rPr>
              <w:t>20</w:t>
            </w:r>
            <w:r>
              <w:rPr>
                <w:rFonts w:ascii="宋体" w:hAnsi="宋体" w:cs="宋体" w:hint="eastAsia"/>
                <w:color w:val="000000"/>
                <w:kern w:val="0"/>
                <w:szCs w:val="21"/>
              </w:rPr>
              <w:t>24年1月1日至递交</w:t>
            </w:r>
            <w:r>
              <w:rPr>
                <w:rFonts w:ascii="宋体" w:hAnsi="宋体" w:cs="宋体"/>
                <w:color w:val="000000"/>
                <w:kern w:val="0"/>
                <w:szCs w:val="21"/>
              </w:rPr>
              <w:t>响应文件截止日期</w:t>
            </w:r>
            <w:r>
              <w:rPr>
                <w:rFonts w:ascii="宋体" w:hAnsi="宋体" w:cs="宋体" w:hint="eastAsia"/>
                <w:color w:val="000000"/>
                <w:kern w:val="0"/>
                <w:szCs w:val="21"/>
              </w:rPr>
              <w:t>，投标人提供桌面支持驻场服务的用户评价函，每一个好评</w:t>
            </w:r>
            <w:r>
              <w:rPr>
                <w:rFonts w:ascii="宋体" w:hAnsi="宋体" w:cs="宋体"/>
                <w:color w:val="000000"/>
                <w:kern w:val="0"/>
                <w:szCs w:val="21"/>
              </w:rPr>
              <w:t>的</w:t>
            </w:r>
            <w:r>
              <w:rPr>
                <w:rFonts w:ascii="宋体" w:hAnsi="宋体" w:cs="宋体" w:hint="eastAsia"/>
                <w:color w:val="000000"/>
                <w:kern w:val="0"/>
                <w:szCs w:val="21"/>
              </w:rPr>
              <w:t>，得</w:t>
            </w:r>
            <w:r>
              <w:rPr>
                <w:rFonts w:ascii="宋体" w:hAnsi="宋体" w:cs="宋体"/>
                <w:color w:val="000000"/>
                <w:kern w:val="0"/>
                <w:szCs w:val="21"/>
              </w:rPr>
              <w:t>1</w:t>
            </w:r>
            <w:r>
              <w:rPr>
                <w:rFonts w:ascii="宋体" w:hAnsi="宋体" w:cs="宋体" w:hint="eastAsia"/>
                <w:color w:val="000000"/>
                <w:kern w:val="0"/>
                <w:szCs w:val="21"/>
              </w:rPr>
              <w:t>分（需提供评价函复印件）。</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widowControl/>
              <w:jc w:val="center"/>
              <w:rPr>
                <w:rFonts w:ascii="宋体" w:hAnsi="宋体" w:cs="宋体"/>
                <w:color w:val="000000"/>
                <w:kern w:val="0"/>
                <w:szCs w:val="21"/>
              </w:rPr>
            </w:pPr>
            <w:r>
              <w:rPr>
                <w:rFonts w:ascii="宋体" w:hAnsi="宋体" w:cs="宋体" w:hint="eastAsia"/>
                <w:color w:val="000000"/>
                <w:kern w:val="0"/>
                <w:szCs w:val="21"/>
              </w:rPr>
              <w:t>2</w:t>
            </w:r>
          </w:p>
        </w:tc>
      </w:tr>
      <w:tr w:rsidR="0082314E" w:rsidTr="00E42563">
        <w:trPr>
          <w:trHeight w:val="165"/>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jc w:val="center"/>
              <w:rPr>
                <w:rFonts w:ascii="宋体" w:hAnsi="宋体" w:cs="宋体"/>
                <w:color w:val="000000"/>
                <w:kern w:val="0"/>
                <w:szCs w:val="21"/>
              </w:rPr>
            </w:pPr>
            <w:r>
              <w:rPr>
                <w:rFonts w:ascii="宋体" w:hAnsi="宋体" w:cs="宋体"/>
                <w:color w:val="000000"/>
                <w:kern w:val="0"/>
                <w:szCs w:val="21"/>
              </w:rPr>
              <w:t>6</w:t>
            </w:r>
          </w:p>
        </w:tc>
        <w:tc>
          <w:tcPr>
            <w:tcW w:w="904" w:type="pct"/>
            <w:vMerge w:val="restart"/>
            <w:tcBorders>
              <w:top w:val="single" w:sz="4" w:space="0" w:color="auto"/>
              <w:left w:val="single" w:sz="4" w:space="0" w:color="auto"/>
              <w:right w:val="single" w:sz="4" w:space="0" w:color="auto"/>
            </w:tcBorders>
            <w:shd w:val="clear" w:color="auto" w:fill="auto"/>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服务方案</w:t>
            </w: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驻场支持方案</w:t>
            </w:r>
          </w:p>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投标人提供总体的驻场支持方案，明确具体的服务流程及内容，贴合本次采购需求内容。</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（1）方案内容齐全、安排合理、可操作性强的，得6分；</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 xml:space="preserve">（2）方案内容完整、可操作性一般的，得4分； </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（3）方案内容有缺、可操作性一般的，得2分；</w:t>
            </w:r>
          </w:p>
          <w:p w:rsidR="0082314E" w:rsidRDefault="0082314E" w:rsidP="0082314E">
            <w:pPr>
              <w:rPr>
                <w:rFonts w:ascii="宋体" w:hAnsi="宋体" w:cs="宋体"/>
                <w:color w:val="000000"/>
                <w:kern w:val="0"/>
                <w:szCs w:val="21"/>
              </w:rPr>
            </w:pPr>
            <w:r>
              <w:rPr>
                <w:rFonts w:ascii="宋体" w:hAnsi="宋体" w:cs="等线" w:hint="eastAsia"/>
                <w:color w:val="000000"/>
                <w:kern w:val="0"/>
                <w:szCs w:val="21"/>
              </w:rPr>
              <w:t>（4）方案内容有缺、可操作性较差或未提供方案不得分。</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6</w:t>
            </w:r>
          </w:p>
        </w:tc>
      </w:tr>
      <w:tr w:rsidR="0082314E" w:rsidTr="00E42563">
        <w:trPr>
          <w:trHeight w:val="165"/>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jc w:val="center"/>
              <w:rPr>
                <w:rFonts w:ascii="宋体" w:hAnsi="宋体" w:cs="宋体"/>
                <w:color w:val="000000"/>
                <w:kern w:val="0"/>
                <w:szCs w:val="21"/>
              </w:rPr>
            </w:pPr>
            <w:r>
              <w:rPr>
                <w:rFonts w:ascii="宋体" w:hAnsi="宋体" w:cs="宋体"/>
                <w:color w:val="000000"/>
                <w:kern w:val="0"/>
                <w:szCs w:val="21"/>
              </w:rPr>
              <w:t>7</w:t>
            </w:r>
          </w:p>
        </w:tc>
        <w:tc>
          <w:tcPr>
            <w:tcW w:w="904" w:type="pct"/>
            <w:vMerge/>
            <w:tcBorders>
              <w:left w:val="single" w:sz="4" w:space="0" w:color="auto"/>
              <w:right w:val="single" w:sz="4" w:space="0" w:color="auto"/>
            </w:tcBorders>
            <w:shd w:val="clear" w:color="auto" w:fill="auto"/>
            <w:vAlign w:val="center"/>
          </w:tcPr>
          <w:p w:rsidR="0082314E" w:rsidRDefault="0082314E" w:rsidP="0082314E">
            <w:pPr>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内部控制和管理方案</w:t>
            </w:r>
          </w:p>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投标人提供具体的内部控制和管理方案，包含详细的内部流程控制、人员组织及管理计划。</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（1）方案内容齐全、安排合理、可操作性强的，得6分；</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 xml:space="preserve">（2）方案内容完整、可操作性一般的，得4分； </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（3）方案内容有缺、可操作性一般的，得2分；</w:t>
            </w:r>
          </w:p>
          <w:p w:rsidR="0082314E" w:rsidRDefault="0082314E" w:rsidP="0082314E">
            <w:pPr>
              <w:rPr>
                <w:rFonts w:ascii="宋体" w:hAnsi="宋体" w:cs="宋体"/>
                <w:color w:val="000000"/>
                <w:kern w:val="0"/>
                <w:szCs w:val="21"/>
              </w:rPr>
            </w:pPr>
            <w:r>
              <w:rPr>
                <w:rFonts w:ascii="宋体" w:hAnsi="宋体" w:cs="等线" w:hint="eastAsia"/>
                <w:color w:val="000000"/>
                <w:kern w:val="0"/>
                <w:szCs w:val="21"/>
              </w:rPr>
              <w:t>（4）方案内容有缺、可操作性较差或未提供方案不得分。</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6</w:t>
            </w:r>
          </w:p>
        </w:tc>
      </w:tr>
      <w:tr w:rsidR="0082314E" w:rsidTr="00E42563">
        <w:trPr>
          <w:trHeight w:val="132"/>
        </w:trPr>
        <w:tc>
          <w:tcPr>
            <w:tcW w:w="425" w:type="pct"/>
            <w:tcBorders>
              <w:top w:val="single" w:sz="4" w:space="0" w:color="auto"/>
              <w:left w:val="single" w:sz="4" w:space="0" w:color="auto"/>
              <w:bottom w:val="single" w:sz="4" w:space="0" w:color="auto"/>
              <w:right w:val="single" w:sz="4" w:space="0" w:color="auto"/>
            </w:tcBorders>
            <w:vAlign w:val="center"/>
          </w:tcPr>
          <w:p w:rsidR="0082314E" w:rsidRDefault="0082314E" w:rsidP="00E42563">
            <w:pPr>
              <w:jc w:val="center"/>
              <w:rPr>
                <w:rFonts w:ascii="宋体" w:hAnsi="宋体" w:cs="宋体"/>
                <w:color w:val="000000"/>
                <w:kern w:val="0"/>
                <w:szCs w:val="21"/>
              </w:rPr>
            </w:pPr>
            <w:r>
              <w:rPr>
                <w:rFonts w:ascii="宋体" w:hAnsi="宋体" w:cs="宋体"/>
                <w:color w:val="000000"/>
                <w:kern w:val="0"/>
                <w:szCs w:val="21"/>
              </w:rPr>
              <w:t>8</w:t>
            </w:r>
          </w:p>
        </w:tc>
        <w:tc>
          <w:tcPr>
            <w:tcW w:w="904" w:type="pct"/>
            <w:vMerge/>
            <w:tcBorders>
              <w:left w:val="single" w:sz="4" w:space="0" w:color="auto"/>
              <w:bottom w:val="single" w:sz="4" w:space="0" w:color="auto"/>
              <w:right w:val="single" w:sz="4" w:space="0" w:color="auto"/>
            </w:tcBorders>
            <w:shd w:val="clear" w:color="auto" w:fill="auto"/>
            <w:vAlign w:val="center"/>
          </w:tcPr>
          <w:p w:rsidR="0082314E" w:rsidRDefault="0082314E" w:rsidP="0082314E">
            <w:pPr>
              <w:jc w:val="center"/>
              <w:rPr>
                <w:rFonts w:ascii="宋体" w:hAnsi="宋体" w:cs="宋体"/>
                <w:color w:val="000000"/>
                <w:kern w:val="0"/>
                <w:szCs w:val="21"/>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3</w:t>
            </w:r>
            <w:r>
              <w:rPr>
                <w:rFonts w:ascii="宋体" w:hAnsi="宋体" w:cs="宋体"/>
                <w:color w:val="000000"/>
                <w:kern w:val="0"/>
                <w:szCs w:val="21"/>
              </w:rPr>
              <w:t>.</w:t>
            </w:r>
            <w:r>
              <w:rPr>
                <w:rFonts w:ascii="宋体" w:hAnsi="宋体" w:cs="宋体" w:hint="eastAsia"/>
                <w:color w:val="000000"/>
                <w:kern w:val="0"/>
                <w:szCs w:val="21"/>
              </w:rPr>
              <w:t>网络与数据安全保障方案：</w:t>
            </w:r>
          </w:p>
          <w:p w:rsidR="0082314E" w:rsidRDefault="0082314E" w:rsidP="0082314E">
            <w:pPr>
              <w:widowControl/>
              <w:rPr>
                <w:rFonts w:ascii="宋体" w:hAnsi="宋体" w:cs="宋体"/>
                <w:color w:val="000000"/>
                <w:kern w:val="0"/>
                <w:szCs w:val="21"/>
              </w:rPr>
            </w:pPr>
            <w:r>
              <w:rPr>
                <w:rFonts w:ascii="宋体" w:hAnsi="宋体" w:cs="宋体" w:hint="eastAsia"/>
                <w:color w:val="000000"/>
                <w:kern w:val="0"/>
                <w:szCs w:val="21"/>
              </w:rPr>
              <w:t>投标人提供相关网络与数据安全保障方案，包括详细的保障内容、保障措施及处理流程。</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（1）方案内容齐全、安排合理、可操作性强的，得4分；</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 xml:space="preserve">（2）方案内容完整、可操作性一般的，得2分； </w:t>
            </w:r>
          </w:p>
          <w:p w:rsidR="0082314E" w:rsidRDefault="0082314E" w:rsidP="0082314E">
            <w:pPr>
              <w:widowControl/>
              <w:rPr>
                <w:rFonts w:ascii="宋体" w:hAnsi="宋体" w:cs="等线"/>
                <w:color w:val="000000"/>
                <w:kern w:val="0"/>
                <w:szCs w:val="21"/>
              </w:rPr>
            </w:pPr>
            <w:r>
              <w:rPr>
                <w:rFonts w:ascii="宋体" w:hAnsi="宋体" w:cs="等线" w:hint="eastAsia"/>
                <w:color w:val="000000"/>
                <w:kern w:val="0"/>
                <w:szCs w:val="21"/>
              </w:rPr>
              <w:t>（3）方案内容有缺、可操作性一般的，得1分；</w:t>
            </w:r>
          </w:p>
          <w:p w:rsidR="0082314E" w:rsidRDefault="0082314E" w:rsidP="0082314E">
            <w:pPr>
              <w:rPr>
                <w:rFonts w:ascii="宋体" w:hAnsi="宋体" w:cs="宋体"/>
                <w:color w:val="000000"/>
                <w:kern w:val="0"/>
                <w:szCs w:val="21"/>
              </w:rPr>
            </w:pPr>
            <w:r>
              <w:rPr>
                <w:rFonts w:ascii="宋体" w:hAnsi="宋体" w:cs="等线" w:hint="eastAsia"/>
                <w:color w:val="000000"/>
                <w:kern w:val="0"/>
                <w:szCs w:val="21"/>
              </w:rPr>
              <w:t>（4）方案内容有缺、可操作性较差或未提供方案不得分。</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82314E" w:rsidRDefault="0082314E" w:rsidP="0082314E">
            <w:pPr>
              <w:jc w:val="center"/>
              <w:rPr>
                <w:rFonts w:ascii="宋体" w:hAnsi="宋体" w:cs="宋体"/>
                <w:color w:val="000000"/>
                <w:kern w:val="0"/>
                <w:szCs w:val="21"/>
              </w:rPr>
            </w:pPr>
            <w:r>
              <w:rPr>
                <w:rFonts w:ascii="宋体" w:hAnsi="宋体" w:cs="宋体" w:hint="eastAsia"/>
                <w:color w:val="000000"/>
                <w:kern w:val="0"/>
                <w:szCs w:val="21"/>
              </w:rPr>
              <w:t>4</w:t>
            </w:r>
          </w:p>
        </w:tc>
      </w:tr>
    </w:tbl>
    <w:p w:rsidR="00936CF0" w:rsidRDefault="00936CF0">
      <w:pPr>
        <w:rPr>
          <w:rFonts w:ascii="宋体" w:hAnsi="宋体"/>
          <w:color w:val="000000"/>
          <w:spacing w:val="10"/>
          <w:szCs w:val="21"/>
        </w:rPr>
      </w:pPr>
    </w:p>
    <w:p w:rsidR="00936CF0" w:rsidRDefault="00425679">
      <w:pPr>
        <w:rPr>
          <w:rFonts w:ascii="宋体" w:hAnsi="宋体"/>
          <w:color w:val="000000"/>
          <w:spacing w:val="10"/>
          <w:sz w:val="24"/>
          <w:szCs w:val="20"/>
        </w:rPr>
      </w:pPr>
      <w:r>
        <w:rPr>
          <w:rFonts w:ascii="宋体" w:hAnsi="宋体" w:hint="eastAsia"/>
          <w:color w:val="000000"/>
          <w:spacing w:val="10"/>
          <w:sz w:val="24"/>
          <w:szCs w:val="20"/>
        </w:rPr>
        <w:t>注：</w:t>
      </w:r>
    </w:p>
    <w:p w:rsidR="00936CF0" w:rsidRDefault="00425679">
      <w:pPr>
        <w:rPr>
          <w:rFonts w:ascii="宋体" w:hAnsi="宋体"/>
          <w:color w:val="000000"/>
          <w:spacing w:val="10"/>
          <w:sz w:val="24"/>
          <w:szCs w:val="20"/>
        </w:rPr>
      </w:pPr>
      <w:r>
        <w:rPr>
          <w:rFonts w:ascii="宋体" w:hAnsi="宋体" w:hint="eastAsia"/>
          <w:color w:val="000000"/>
          <w:spacing w:val="10"/>
          <w:sz w:val="24"/>
          <w:szCs w:val="20"/>
        </w:rPr>
        <w:t>1、属于主观评价的指标包括</w:t>
      </w:r>
      <w:r>
        <w:rPr>
          <w:rFonts w:ascii="宋体" w:hAnsi="宋体" w:hint="eastAsia"/>
          <w:color w:val="000000"/>
          <w:spacing w:val="10"/>
          <w:sz w:val="24"/>
          <w:szCs w:val="20"/>
          <w:u w:val="single"/>
        </w:rPr>
        <w:t xml:space="preserve">  </w:t>
      </w:r>
      <w:r w:rsidR="003B6D10">
        <w:rPr>
          <w:rFonts w:ascii="宋体" w:hAnsi="宋体"/>
          <w:color w:val="000000"/>
          <w:spacing w:val="10"/>
          <w:sz w:val="24"/>
          <w:szCs w:val="20"/>
          <w:u w:val="single"/>
        </w:rPr>
        <w:t>6</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7</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8</w:t>
      </w:r>
      <w:r>
        <w:rPr>
          <w:rFonts w:ascii="宋体" w:hAnsi="宋体"/>
          <w:color w:val="000000"/>
          <w:spacing w:val="10"/>
          <w:sz w:val="24"/>
          <w:szCs w:val="20"/>
          <w:u w:val="single"/>
        </w:rPr>
        <w:t xml:space="preserve"> </w:t>
      </w:r>
      <w:r w:rsidR="003B6D10" w:rsidRPr="006E59BA">
        <w:rPr>
          <w:rFonts w:ascii="宋体" w:hAnsi="宋体" w:hint="eastAsia"/>
          <w:color w:val="000000"/>
          <w:spacing w:val="10"/>
          <w:sz w:val="24"/>
          <w:szCs w:val="20"/>
        </w:rPr>
        <w:t>，合计</w:t>
      </w:r>
      <w:r w:rsidR="00AC75B9">
        <w:rPr>
          <w:rFonts w:ascii="宋体" w:hAnsi="宋体"/>
          <w:color w:val="000000"/>
          <w:spacing w:val="10"/>
          <w:sz w:val="24"/>
          <w:szCs w:val="20"/>
          <w:u w:val="single"/>
        </w:rPr>
        <w:t>16</w:t>
      </w:r>
      <w:r w:rsidR="003B6D10">
        <w:rPr>
          <w:rFonts w:ascii="宋体" w:hAnsi="宋体" w:hint="eastAsia"/>
          <w:color w:val="000000"/>
          <w:spacing w:val="10"/>
          <w:sz w:val="24"/>
          <w:szCs w:val="20"/>
          <w:u w:val="single"/>
        </w:rPr>
        <w:t>分</w:t>
      </w:r>
      <w:r w:rsidR="003B6D10">
        <w:rPr>
          <w:rFonts w:ascii="宋体" w:hAnsi="宋体" w:hint="eastAsia"/>
          <w:color w:val="000000"/>
          <w:spacing w:val="10"/>
          <w:sz w:val="24"/>
          <w:szCs w:val="20"/>
        </w:rPr>
        <w:t>；</w:t>
      </w:r>
      <w:r>
        <w:rPr>
          <w:rFonts w:ascii="宋体" w:hAnsi="宋体" w:hint="eastAsia"/>
          <w:color w:val="000000"/>
          <w:spacing w:val="10"/>
          <w:sz w:val="24"/>
          <w:szCs w:val="20"/>
        </w:rPr>
        <w:t xml:space="preserve">属于客观评价的指标包括 </w:t>
      </w:r>
      <w:r>
        <w:rPr>
          <w:rFonts w:ascii="宋体" w:hAnsi="宋体" w:hint="eastAsia"/>
          <w:color w:val="000000"/>
          <w:spacing w:val="10"/>
          <w:sz w:val="24"/>
          <w:szCs w:val="20"/>
          <w:u w:val="single"/>
        </w:rPr>
        <w:t>1、</w:t>
      </w:r>
      <w:r w:rsidR="003B6D10">
        <w:rPr>
          <w:rFonts w:ascii="宋体" w:hAnsi="宋体"/>
          <w:color w:val="000000"/>
          <w:spacing w:val="10"/>
          <w:sz w:val="24"/>
          <w:szCs w:val="20"/>
          <w:u w:val="single"/>
        </w:rPr>
        <w:t>2</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3</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4</w:t>
      </w:r>
      <w:r>
        <w:rPr>
          <w:rFonts w:ascii="宋体" w:hAnsi="宋体" w:hint="eastAsia"/>
          <w:color w:val="000000"/>
          <w:spacing w:val="10"/>
          <w:sz w:val="24"/>
          <w:szCs w:val="20"/>
          <w:u w:val="single"/>
        </w:rPr>
        <w:t>、</w:t>
      </w:r>
      <w:r w:rsidR="003B6D10">
        <w:rPr>
          <w:rFonts w:ascii="宋体" w:hAnsi="宋体"/>
          <w:color w:val="000000"/>
          <w:spacing w:val="10"/>
          <w:sz w:val="24"/>
          <w:szCs w:val="20"/>
          <w:u w:val="single"/>
        </w:rPr>
        <w:t>5</w:t>
      </w:r>
      <w:r w:rsidR="003B6D10" w:rsidRPr="006E59BA">
        <w:rPr>
          <w:rFonts w:ascii="宋体" w:hAnsi="宋体" w:hint="eastAsia"/>
          <w:color w:val="000000"/>
          <w:spacing w:val="10"/>
          <w:sz w:val="24"/>
          <w:szCs w:val="20"/>
        </w:rPr>
        <w:t>，</w:t>
      </w:r>
      <w:r w:rsidR="003B6D10" w:rsidRPr="006E59BA">
        <w:rPr>
          <w:rFonts w:ascii="宋体" w:hAnsi="宋体"/>
          <w:color w:val="000000"/>
          <w:spacing w:val="10"/>
          <w:sz w:val="24"/>
          <w:szCs w:val="20"/>
        </w:rPr>
        <w:t>合计</w:t>
      </w:r>
      <w:r w:rsidR="003B6D10">
        <w:rPr>
          <w:rFonts w:ascii="宋体" w:hAnsi="宋体" w:hint="eastAsia"/>
          <w:color w:val="000000"/>
          <w:spacing w:val="10"/>
          <w:sz w:val="24"/>
          <w:szCs w:val="20"/>
          <w:u w:val="single"/>
        </w:rPr>
        <w:t>24分</w:t>
      </w:r>
      <w:r w:rsidR="006E59BA" w:rsidRPr="006E59BA">
        <w:rPr>
          <w:rFonts w:ascii="宋体" w:hAnsi="宋体" w:hint="eastAsia"/>
          <w:color w:val="000000"/>
          <w:spacing w:val="10"/>
          <w:sz w:val="24"/>
          <w:szCs w:val="20"/>
        </w:rPr>
        <w:t>。</w:t>
      </w:r>
      <w:r>
        <w:rPr>
          <w:rFonts w:ascii="宋体" w:hAnsi="宋体" w:hint="eastAsia"/>
          <w:color w:val="000000"/>
          <w:spacing w:val="10"/>
          <w:sz w:val="24"/>
          <w:szCs w:val="20"/>
        </w:rPr>
        <w:t xml:space="preserve">      </w:t>
      </w:r>
    </w:p>
    <w:p w:rsidR="00936CF0" w:rsidRDefault="00425679">
      <w:pPr>
        <w:rPr>
          <w:rFonts w:ascii="宋体" w:hAnsi="宋体"/>
          <w:color w:val="000000"/>
          <w:spacing w:val="10"/>
          <w:sz w:val="24"/>
          <w:szCs w:val="20"/>
        </w:rPr>
      </w:pPr>
      <w:r>
        <w:rPr>
          <w:rFonts w:ascii="宋体" w:hAnsi="宋体" w:hint="eastAsia"/>
          <w:color w:val="000000"/>
          <w:spacing w:val="10"/>
          <w:sz w:val="24"/>
          <w:szCs w:val="20"/>
        </w:rPr>
        <w:t>2、每一评分项均不重复得分；</w:t>
      </w:r>
    </w:p>
    <w:p w:rsidR="00936CF0" w:rsidRDefault="00425679">
      <w:pPr>
        <w:rPr>
          <w:rFonts w:ascii="宋体" w:hAnsi="宋体"/>
          <w:color w:val="000000"/>
          <w:spacing w:val="10"/>
          <w:sz w:val="24"/>
          <w:szCs w:val="24"/>
        </w:rPr>
      </w:pPr>
      <w:r>
        <w:rPr>
          <w:rFonts w:ascii="宋体" w:hAnsi="宋体" w:hint="eastAsia"/>
          <w:color w:val="000000"/>
          <w:spacing w:val="10"/>
          <w:sz w:val="24"/>
          <w:szCs w:val="20"/>
        </w:rPr>
        <w:t>3、因具有资质、证书等原因得分的，投标人须提交清晰的资质或证书的原件扫描复印件（其他证明文件无效），否则不予得分；</w:t>
      </w:r>
    </w:p>
    <w:p w:rsidR="00936CF0" w:rsidRDefault="00936CF0">
      <w:pPr>
        <w:rPr>
          <w:rFonts w:ascii="宋体" w:hAnsi="宋体"/>
          <w:color w:val="000000"/>
          <w:spacing w:val="10"/>
          <w:sz w:val="24"/>
          <w:szCs w:val="24"/>
        </w:rPr>
      </w:pPr>
    </w:p>
    <w:p w:rsidR="00936CF0" w:rsidRDefault="00936CF0">
      <w:pPr>
        <w:rPr>
          <w:rFonts w:ascii="宋体" w:hAnsi="宋体"/>
          <w:color w:val="000000"/>
          <w:spacing w:val="10"/>
          <w:sz w:val="24"/>
          <w:szCs w:val="24"/>
        </w:rPr>
      </w:pPr>
    </w:p>
    <w:p w:rsidR="00936CF0" w:rsidRDefault="00936CF0">
      <w:pPr>
        <w:rPr>
          <w:rFonts w:ascii="宋体" w:hAnsi="宋体"/>
          <w:color w:val="000000"/>
          <w:spacing w:val="10"/>
          <w:sz w:val="24"/>
          <w:szCs w:val="24"/>
        </w:rPr>
      </w:pPr>
    </w:p>
    <w:p w:rsidR="00936CF0" w:rsidRDefault="00936CF0">
      <w:pPr>
        <w:rPr>
          <w:rFonts w:ascii="宋体" w:hAnsi="宋体"/>
          <w:color w:val="000000"/>
          <w:spacing w:val="10"/>
          <w:sz w:val="24"/>
          <w:szCs w:val="24"/>
        </w:rPr>
      </w:pPr>
    </w:p>
    <w:p w:rsidR="00936CF0" w:rsidRDefault="00425679">
      <w:pPr>
        <w:rPr>
          <w:rFonts w:ascii="宋体" w:hAnsi="宋体"/>
          <w:color w:val="000000"/>
          <w:sz w:val="24"/>
          <w:szCs w:val="24"/>
        </w:rPr>
      </w:pPr>
      <w:bookmarkStart w:id="2" w:name="_Hlk190450626"/>
      <w:bookmarkStart w:id="3" w:name="_Hlk190450538"/>
      <w:r>
        <w:rPr>
          <w:rFonts w:ascii="宋体" w:hAnsi="宋体" w:hint="eastAsia"/>
          <w:color w:val="000000"/>
          <w:sz w:val="24"/>
          <w:szCs w:val="24"/>
        </w:rPr>
        <w:t>附件四：信用中国查询方式</w:t>
      </w:r>
    </w:p>
    <w:bookmarkEnd w:id="2"/>
    <w:p w:rsidR="00936CF0" w:rsidRDefault="00936CF0">
      <w:pPr>
        <w:tabs>
          <w:tab w:val="left" w:pos="425"/>
        </w:tabs>
        <w:adjustRightInd w:val="0"/>
        <w:spacing w:line="360" w:lineRule="auto"/>
        <w:ind w:firstLineChars="200" w:firstLine="480"/>
        <w:outlineLvl w:val="1"/>
        <w:rPr>
          <w:rFonts w:ascii="宋体" w:hAnsi="宋体" w:cs="宋体"/>
          <w:snapToGrid w:val="0"/>
          <w:sz w:val="24"/>
          <w:szCs w:val="24"/>
        </w:rPr>
      </w:pPr>
    </w:p>
    <w:p w:rsidR="00EE58E2" w:rsidRDefault="00425679">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936CF0" w:rsidRDefault="00425679">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投标人须提供采购文件发标日起至</w:t>
      </w:r>
      <w:proofErr w:type="gramStart"/>
      <w:r>
        <w:rPr>
          <w:rFonts w:ascii="宋体" w:hAnsi="宋体" w:cs="宋体" w:hint="eastAsia"/>
          <w:snapToGrid w:val="0"/>
          <w:sz w:val="24"/>
          <w:szCs w:val="24"/>
        </w:rPr>
        <w:t>截标日</w:t>
      </w:r>
      <w:proofErr w:type="gramEnd"/>
      <w:r>
        <w:rPr>
          <w:rFonts w:ascii="宋体" w:hAnsi="宋体" w:cs="宋体" w:hint="eastAsia"/>
          <w:snapToGrid w:val="0"/>
          <w:sz w:val="24"/>
          <w:szCs w:val="24"/>
        </w:rPr>
        <w:t>期间通过“信用中国”网站（www.creditchina.gov.cn）“专项查询”栏对投标人“失信被执行人”、“重大税收违法失信主体”、“政府采购严重违法失信行为记录名单”情况的查询记录截图，</w:t>
      </w:r>
      <w:r w:rsidR="00EE58E2" w:rsidRPr="00EE58E2">
        <w:rPr>
          <w:rFonts w:ascii="宋体" w:hAnsi="宋体" w:cs="宋体" w:hint="eastAsia"/>
          <w:b/>
          <w:snapToGrid w:val="0"/>
          <w:sz w:val="24"/>
          <w:szCs w:val="24"/>
        </w:rPr>
        <w:t>截</w:t>
      </w:r>
      <w:proofErr w:type="gramStart"/>
      <w:r w:rsidR="00EE58E2" w:rsidRPr="00EE58E2">
        <w:rPr>
          <w:rFonts w:ascii="宋体" w:hAnsi="宋体" w:cs="宋体" w:hint="eastAsia"/>
          <w:b/>
          <w:snapToGrid w:val="0"/>
          <w:sz w:val="24"/>
          <w:szCs w:val="24"/>
        </w:rPr>
        <w:t>图要求</w:t>
      </w:r>
      <w:proofErr w:type="gramEnd"/>
      <w:r w:rsidR="00EE58E2" w:rsidRPr="00EE58E2">
        <w:rPr>
          <w:rFonts w:ascii="宋体" w:hAnsi="宋体" w:cs="宋体" w:hint="eastAsia"/>
          <w:b/>
          <w:snapToGrid w:val="0"/>
          <w:sz w:val="24"/>
          <w:szCs w:val="24"/>
        </w:rPr>
        <w:t>显示投标人全称、查询结果及查询时间。如未提供有效截图，投标文件将被否决</w:t>
      </w:r>
      <w:r w:rsidRPr="00EE58E2">
        <w:rPr>
          <w:rFonts w:ascii="宋体" w:hAnsi="宋体" w:cs="宋体" w:hint="eastAsia"/>
          <w:b/>
          <w:snapToGrid w:val="0"/>
          <w:sz w:val="24"/>
          <w:szCs w:val="24"/>
        </w:rPr>
        <w:t>。</w:t>
      </w:r>
      <w:r>
        <w:rPr>
          <w:rFonts w:ascii="宋体" w:hAnsi="宋体" w:cs="宋体" w:hint="eastAsia"/>
          <w:snapToGrid w:val="0"/>
          <w:sz w:val="24"/>
          <w:szCs w:val="24"/>
        </w:rPr>
        <w:t>注：如查询期间跳转非“信用中国网站”，以最终跳转的网页查询记录截图为准。</w:t>
      </w:r>
    </w:p>
    <w:p w:rsidR="00936CF0" w:rsidRDefault="00425679">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rsidR="00936CF0" w:rsidRDefault="00936CF0">
      <w:pPr>
        <w:spacing w:line="360" w:lineRule="auto"/>
        <w:rPr>
          <w:rFonts w:ascii="宋体" w:hAnsi="宋体" w:cs="宋体"/>
          <w:snapToGrid w:val="0"/>
          <w:sz w:val="24"/>
          <w:szCs w:val="24"/>
        </w:rPr>
      </w:pPr>
    </w:p>
    <w:p w:rsidR="00936CF0" w:rsidRDefault="00425679">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“信用中国”网站（www.creditchina.gov.cn）“专项查询”</w:t>
      </w:r>
    </w:p>
    <w:p w:rsidR="00936CF0" w:rsidRDefault="00425679">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noProof/>
        </w:rP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95950" cy="4117340"/>
                    </a:xfrm>
                    <a:prstGeom prst="rect">
                      <a:avLst/>
                    </a:prstGeom>
                  </pic:spPr>
                </pic:pic>
              </a:graphicData>
            </a:graphic>
          </wp:inline>
        </w:drawing>
      </w:r>
    </w:p>
    <w:p w:rsidR="00936CF0" w:rsidRDefault="00425679">
      <w:pPr>
        <w:widowControl/>
        <w:jc w:val="left"/>
        <w:rPr>
          <w:rFonts w:ascii="宋体" w:hAnsi="宋体" w:cs="宋体"/>
          <w:sz w:val="24"/>
          <w:szCs w:val="24"/>
        </w:rPr>
      </w:pPr>
      <w:r>
        <w:rPr>
          <w:rFonts w:ascii="宋体" w:hAnsi="宋体" w:cs="宋体" w:hint="eastAsia"/>
          <w:sz w:val="24"/>
          <w:szCs w:val="24"/>
        </w:rPr>
        <w:br w:type="page"/>
      </w:r>
    </w:p>
    <w:p w:rsidR="00936CF0" w:rsidRDefault="00425679">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rsidR="00936CF0" w:rsidRDefault="00425679">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rsidR="00936CF0" w:rsidRDefault="00425679">
      <w:pPr>
        <w:spacing w:line="360" w:lineRule="auto"/>
        <w:rPr>
          <w:rFonts w:ascii="宋体" w:hAnsi="宋体" w:cs="宋体"/>
          <w:sz w:val="24"/>
          <w:szCs w:val="24"/>
        </w:rPr>
      </w:pPr>
      <w:r>
        <w:rPr>
          <w:noProof/>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rsidR="00936CF0" w:rsidRDefault="00936CF0">
      <w:pPr>
        <w:spacing w:line="360" w:lineRule="auto"/>
        <w:rPr>
          <w:rFonts w:ascii="宋体" w:hAnsi="宋体" w:cs="宋体"/>
          <w:sz w:val="24"/>
          <w:szCs w:val="24"/>
        </w:rPr>
      </w:pPr>
    </w:p>
    <w:p w:rsidR="00936CF0" w:rsidRDefault="00425679">
      <w:pPr>
        <w:widowControl/>
        <w:jc w:val="left"/>
        <w:rPr>
          <w:rFonts w:ascii="宋体" w:hAnsi="宋体" w:cs="宋体"/>
          <w:sz w:val="24"/>
          <w:szCs w:val="24"/>
        </w:rPr>
      </w:pPr>
      <w:r>
        <w:rPr>
          <w:rFonts w:ascii="宋体" w:hAnsi="宋体" w:cs="宋体" w:hint="eastAsia"/>
          <w:sz w:val="24"/>
          <w:szCs w:val="24"/>
        </w:rPr>
        <w:br w:type="page"/>
      </w:r>
    </w:p>
    <w:p w:rsidR="00936CF0" w:rsidRDefault="00425679">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rsidR="00936CF0" w:rsidRDefault="00425679">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noProof/>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505450" cy="2628900"/>
                    </a:xfrm>
                    <a:prstGeom prst="rect">
                      <a:avLst/>
                    </a:prstGeom>
                  </pic:spPr>
                </pic:pic>
              </a:graphicData>
            </a:graphic>
          </wp:inline>
        </w:drawing>
      </w:r>
    </w:p>
    <w:p w:rsidR="00936CF0" w:rsidRDefault="00425679">
      <w:pPr>
        <w:spacing w:line="360" w:lineRule="auto"/>
        <w:rPr>
          <w:rFonts w:ascii="宋体" w:hAnsi="宋体" w:cs="宋体"/>
          <w:sz w:val="24"/>
          <w:szCs w:val="24"/>
        </w:rPr>
      </w:pPr>
      <w:r>
        <w:rPr>
          <w:noProof/>
        </w:rPr>
        <w:drawing>
          <wp:inline distT="0" distB="0" distL="0" distR="0">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34025" cy="2990850"/>
                    </a:xfrm>
                    <a:prstGeom prst="rect">
                      <a:avLst/>
                    </a:prstGeom>
                  </pic:spPr>
                </pic:pic>
              </a:graphicData>
            </a:graphic>
          </wp:inline>
        </w:drawing>
      </w:r>
    </w:p>
    <w:p w:rsidR="00936CF0" w:rsidRDefault="00425679">
      <w:pPr>
        <w:widowControl/>
        <w:jc w:val="left"/>
        <w:rPr>
          <w:rFonts w:ascii="宋体" w:hAnsi="宋体" w:cs="宋体"/>
          <w:sz w:val="24"/>
          <w:szCs w:val="24"/>
        </w:rPr>
      </w:pPr>
      <w:r>
        <w:rPr>
          <w:rFonts w:ascii="宋体" w:hAnsi="宋体" w:cs="宋体" w:hint="eastAsia"/>
          <w:sz w:val="24"/>
          <w:szCs w:val="24"/>
        </w:rPr>
        <w:br w:type="page"/>
      </w:r>
    </w:p>
    <w:p w:rsidR="00936CF0" w:rsidRDefault="00425679">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rsidR="00936CF0" w:rsidRDefault="00425679">
      <w:pPr>
        <w:pStyle w:val="a3"/>
        <w:ind w:firstLine="0"/>
      </w:pPr>
      <w:r>
        <w:rPr>
          <w:noProof/>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noProof/>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857875" cy="2266950"/>
                    </a:xfrm>
                    <a:prstGeom prst="rect">
                      <a:avLst/>
                    </a:prstGeom>
                  </pic:spPr>
                </pic:pic>
              </a:graphicData>
            </a:graphic>
          </wp:inline>
        </w:drawing>
      </w:r>
    </w:p>
    <w:p w:rsidR="00936CF0" w:rsidRDefault="00425679">
      <w:pPr>
        <w:pStyle w:val="a3"/>
        <w:ind w:firstLine="0"/>
      </w:pPr>
      <w:r>
        <w:rPr>
          <w:noProof/>
        </w:rPr>
        <w:drawing>
          <wp:inline distT="0" distB="0" distL="0" distR="0">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886450" cy="2492375"/>
                    </a:xfrm>
                    <a:prstGeom prst="rect">
                      <a:avLst/>
                    </a:prstGeom>
                  </pic:spPr>
                </pic:pic>
              </a:graphicData>
            </a:graphic>
          </wp:inline>
        </w:drawing>
      </w:r>
    </w:p>
    <w:p w:rsidR="00936CF0" w:rsidRDefault="00425679">
      <w:pPr>
        <w:rPr>
          <w:rFonts w:ascii="宋体" w:hAnsi="宋体"/>
          <w:color w:val="000000"/>
          <w:spacing w:val="10"/>
          <w:sz w:val="24"/>
          <w:szCs w:val="24"/>
        </w:rPr>
      </w:pPr>
      <w:r>
        <w:rPr>
          <w:rFonts w:ascii="宋体" w:hAnsi="宋体"/>
          <w:color w:val="000000"/>
          <w:spacing w:val="10"/>
          <w:sz w:val="24"/>
          <w:szCs w:val="24"/>
        </w:rPr>
        <w:br w:type="page"/>
      </w:r>
    </w:p>
    <w:bookmarkEnd w:id="3"/>
    <w:p w:rsidR="00936CF0" w:rsidRDefault="00425679">
      <w:pPr>
        <w:rPr>
          <w:rFonts w:ascii="宋体" w:hAnsi="宋体"/>
          <w:color w:val="000000"/>
          <w:spacing w:val="10"/>
          <w:sz w:val="24"/>
          <w:szCs w:val="24"/>
        </w:rPr>
      </w:pPr>
      <w:r>
        <w:rPr>
          <w:rFonts w:ascii="宋体" w:hAnsi="宋体"/>
          <w:color w:val="000000"/>
          <w:spacing w:val="10"/>
          <w:sz w:val="24"/>
          <w:szCs w:val="24"/>
        </w:rPr>
        <w:lastRenderedPageBreak/>
        <w:t>附件</w:t>
      </w:r>
      <w:r>
        <w:rPr>
          <w:rFonts w:ascii="宋体" w:hAnsi="宋体" w:hint="eastAsia"/>
          <w:color w:val="000000"/>
          <w:spacing w:val="10"/>
          <w:sz w:val="24"/>
          <w:szCs w:val="24"/>
        </w:rPr>
        <w:t>五</w:t>
      </w:r>
      <w:r>
        <w:rPr>
          <w:rFonts w:ascii="宋体" w:hAnsi="宋体"/>
          <w:color w:val="000000"/>
          <w:spacing w:val="10"/>
          <w:sz w:val="24"/>
          <w:szCs w:val="24"/>
        </w:rPr>
        <w:t>：合同</w:t>
      </w:r>
      <w:r>
        <w:rPr>
          <w:rFonts w:ascii="宋体" w:hAnsi="宋体" w:hint="eastAsia"/>
          <w:color w:val="000000"/>
          <w:spacing w:val="10"/>
          <w:sz w:val="24"/>
          <w:szCs w:val="24"/>
        </w:rPr>
        <w:t>文本</w:t>
      </w:r>
    </w:p>
    <w:p w:rsidR="00936CF0" w:rsidRDefault="00425679">
      <w:pPr>
        <w:rPr>
          <w:rFonts w:ascii="宋体" w:hAnsi="宋体"/>
          <w:color w:val="000000"/>
          <w:spacing w:val="10"/>
          <w:sz w:val="24"/>
          <w:szCs w:val="21"/>
        </w:rPr>
      </w:pPr>
      <w:r>
        <w:rPr>
          <w:rFonts w:ascii="宋体" w:hAnsi="宋体" w:hint="eastAsia"/>
          <w:color w:val="000000"/>
          <w:spacing w:val="10"/>
          <w:sz w:val="24"/>
          <w:szCs w:val="21"/>
        </w:rPr>
        <w:t>投标人应按照所附合同文本与甲方签订采购合同，原则上合同条款不做变更，但甲方同意变更的除外。</w:t>
      </w:r>
    </w:p>
    <w:p w:rsidR="00936CF0" w:rsidRDefault="00936CF0">
      <w:pPr>
        <w:spacing w:line="460" w:lineRule="exact"/>
        <w:rPr>
          <w:rFonts w:ascii="宋体" w:cs="宋体"/>
          <w:b/>
          <w:bCs/>
          <w:sz w:val="44"/>
          <w:szCs w:val="44"/>
        </w:rPr>
      </w:pPr>
    </w:p>
    <w:p w:rsidR="00936CF0" w:rsidRDefault="00425679">
      <w:pPr>
        <w:wordWrap w:val="0"/>
        <w:snapToGrid w:val="0"/>
        <w:spacing w:line="360" w:lineRule="auto"/>
        <w:ind w:right="480" w:firstLineChars="2800" w:firstLine="5903"/>
        <w:outlineLvl w:val="0"/>
        <w:rPr>
          <w:rFonts w:ascii="宋体" w:cs="宋体"/>
          <w:b/>
          <w:bCs/>
        </w:rPr>
      </w:pPr>
      <w:r>
        <w:rPr>
          <w:rFonts w:ascii="宋体" w:hAnsi="宋体" w:cs="宋体"/>
          <w:b/>
          <w:bCs/>
        </w:rPr>
        <w:t>NO</w:t>
      </w:r>
      <w:r>
        <w:rPr>
          <w:rFonts w:ascii="宋体" w:hAnsi="宋体" w:cs="宋体" w:hint="eastAsia"/>
          <w:b/>
          <w:bCs/>
        </w:rPr>
        <w:t>：</w:t>
      </w:r>
    </w:p>
    <w:p w:rsidR="00936CF0" w:rsidRDefault="00425679">
      <w:pPr>
        <w:snapToGrid w:val="0"/>
        <w:spacing w:line="360" w:lineRule="auto"/>
        <w:jc w:val="center"/>
        <w:rPr>
          <w:rFonts w:ascii="宋体" w:cs="宋体"/>
          <w:sz w:val="30"/>
          <w:szCs w:val="30"/>
        </w:rPr>
      </w:pPr>
      <w:r>
        <w:rPr>
          <w:rFonts w:ascii="宋体" w:hAnsi="宋体" w:cs="宋体"/>
        </w:rPr>
        <w:t xml:space="preserve">                            </w:t>
      </w:r>
    </w:p>
    <w:p w:rsidR="00936CF0" w:rsidRDefault="00936CF0">
      <w:pPr>
        <w:snapToGrid w:val="0"/>
        <w:spacing w:line="360" w:lineRule="auto"/>
        <w:rPr>
          <w:rFonts w:ascii="宋体" w:hAnsi="宋体" w:cs="宋体"/>
        </w:rPr>
      </w:pPr>
    </w:p>
    <w:p w:rsidR="00936CF0" w:rsidRDefault="00425679">
      <w:pPr>
        <w:snapToGrid w:val="0"/>
        <w:spacing w:line="360" w:lineRule="auto"/>
        <w:jc w:val="center"/>
        <w:rPr>
          <w:rFonts w:ascii="宋体" w:hAnsi="宋体" w:cs="宋体"/>
          <w:b/>
          <w:bCs/>
          <w:sz w:val="44"/>
          <w:szCs w:val="44"/>
          <w:lang w:bidi="ar"/>
        </w:rPr>
      </w:pPr>
      <w:r>
        <w:rPr>
          <w:rFonts w:ascii="宋体" w:hAnsi="宋体" w:cs="宋体" w:hint="eastAsia"/>
          <w:b/>
          <w:bCs/>
          <w:sz w:val="44"/>
          <w:szCs w:val="44"/>
          <w:lang w:bidi="ar"/>
        </w:rPr>
        <w:t>上海黄金交易所2026年</w:t>
      </w:r>
      <w:r>
        <w:rPr>
          <w:rFonts w:ascii="宋体" w:hAnsi="宋体" w:cs="宋体"/>
          <w:b/>
          <w:bCs/>
          <w:sz w:val="44"/>
          <w:szCs w:val="44"/>
          <w:lang w:bidi="ar"/>
        </w:rPr>
        <w:t xml:space="preserve">   </w:t>
      </w:r>
    </w:p>
    <w:p w:rsidR="00936CF0" w:rsidRDefault="00425679">
      <w:pPr>
        <w:snapToGrid w:val="0"/>
        <w:spacing w:line="360" w:lineRule="auto"/>
        <w:jc w:val="center"/>
        <w:rPr>
          <w:rFonts w:ascii="宋体" w:hAnsi="宋体" w:cs="宋体"/>
          <w:b/>
          <w:bCs/>
          <w:sz w:val="44"/>
          <w:szCs w:val="44"/>
          <w:lang w:bidi="ar"/>
        </w:rPr>
      </w:pPr>
      <w:r>
        <w:rPr>
          <w:rFonts w:ascii="宋体" w:hAnsi="宋体" w:cs="宋体" w:hint="eastAsia"/>
          <w:b/>
          <w:bCs/>
          <w:sz w:val="44"/>
          <w:szCs w:val="44"/>
          <w:lang w:bidi="ar"/>
        </w:rPr>
        <w:t>第三方桌面支持驻场</w:t>
      </w:r>
    </w:p>
    <w:p w:rsidR="00936CF0" w:rsidRDefault="00425679">
      <w:pPr>
        <w:snapToGrid w:val="0"/>
        <w:spacing w:line="360" w:lineRule="auto"/>
        <w:jc w:val="center"/>
        <w:rPr>
          <w:rFonts w:ascii="宋体" w:hAnsi="宋体" w:cs="宋体"/>
          <w:b/>
          <w:bCs/>
          <w:sz w:val="44"/>
          <w:szCs w:val="44"/>
          <w:lang w:bidi="ar"/>
        </w:rPr>
      </w:pPr>
      <w:r>
        <w:rPr>
          <w:rFonts w:ascii="宋体" w:hAnsi="宋体" w:cs="宋体" w:hint="eastAsia"/>
          <w:b/>
          <w:bCs/>
          <w:sz w:val="44"/>
          <w:szCs w:val="44"/>
          <w:lang w:bidi="ar"/>
        </w:rPr>
        <w:t xml:space="preserve">服 </w:t>
      </w:r>
      <w:proofErr w:type="gramStart"/>
      <w:r>
        <w:rPr>
          <w:rFonts w:ascii="宋体" w:hAnsi="宋体" w:cs="宋体" w:hint="eastAsia"/>
          <w:b/>
          <w:bCs/>
          <w:sz w:val="44"/>
          <w:szCs w:val="44"/>
          <w:lang w:bidi="ar"/>
        </w:rPr>
        <w:t>务</w:t>
      </w:r>
      <w:proofErr w:type="gramEnd"/>
      <w:r>
        <w:rPr>
          <w:rFonts w:ascii="宋体" w:hAnsi="宋体" w:cs="宋体"/>
          <w:b/>
          <w:bCs/>
          <w:sz w:val="44"/>
          <w:szCs w:val="44"/>
          <w:lang w:bidi="ar"/>
        </w:rPr>
        <w:t xml:space="preserve"> </w:t>
      </w:r>
      <w:r>
        <w:rPr>
          <w:rFonts w:ascii="宋体" w:hAnsi="宋体" w:cs="宋体" w:hint="eastAsia"/>
          <w:b/>
          <w:bCs/>
          <w:sz w:val="44"/>
          <w:szCs w:val="44"/>
          <w:lang w:bidi="ar"/>
        </w:rPr>
        <w:t>合</w:t>
      </w:r>
      <w:r>
        <w:rPr>
          <w:rFonts w:ascii="宋体" w:hAnsi="宋体" w:cs="宋体"/>
          <w:b/>
          <w:bCs/>
          <w:sz w:val="44"/>
          <w:szCs w:val="44"/>
          <w:lang w:bidi="ar"/>
        </w:rPr>
        <w:t xml:space="preserve"> </w:t>
      </w:r>
      <w:r>
        <w:rPr>
          <w:rFonts w:ascii="宋体" w:hAnsi="宋体" w:cs="宋体" w:hint="eastAsia"/>
          <w:b/>
          <w:bCs/>
          <w:sz w:val="44"/>
          <w:szCs w:val="44"/>
          <w:lang w:bidi="ar"/>
        </w:rPr>
        <w:t>同</w:t>
      </w: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ind w:left="-65"/>
        <w:jc w:val="left"/>
        <w:rPr>
          <w:rFonts w:ascii="仿宋" w:eastAsia="仿宋" w:hAnsi="仿宋"/>
          <w:sz w:val="28"/>
          <w:szCs w:val="28"/>
        </w:rPr>
      </w:pPr>
    </w:p>
    <w:p w:rsidR="00936CF0" w:rsidRDefault="00425679">
      <w:pPr>
        <w:snapToGrid w:val="0"/>
        <w:spacing w:line="360" w:lineRule="auto"/>
        <w:jc w:val="center"/>
        <w:rPr>
          <w:rFonts w:ascii="宋体" w:hAnsi="宋体" w:cs="宋体"/>
          <w:b/>
          <w:bCs/>
          <w:sz w:val="32"/>
          <w:szCs w:val="32"/>
        </w:rPr>
      </w:pPr>
      <w:r>
        <w:rPr>
          <w:rFonts w:ascii="宋体" w:hAnsi="宋体" w:cs="宋体" w:hint="eastAsia"/>
          <w:b/>
          <w:bCs/>
          <w:sz w:val="32"/>
          <w:szCs w:val="32"/>
        </w:rPr>
        <w:t xml:space="preserve">项目： </w:t>
      </w:r>
      <w:r>
        <w:rPr>
          <w:rFonts w:ascii="宋体" w:hAnsi="宋体" w:cs="宋体" w:hint="eastAsia"/>
          <w:b/>
          <w:snapToGrid w:val="0"/>
          <w:spacing w:val="-2"/>
          <w:kern w:val="0"/>
          <w:sz w:val="32"/>
          <w:szCs w:val="32"/>
        </w:rPr>
        <w:t>2026年第三方桌面支持驻场服务项目</w:t>
      </w:r>
    </w:p>
    <w:p w:rsidR="00936CF0" w:rsidRDefault="00936CF0">
      <w:pPr>
        <w:spacing w:line="560" w:lineRule="exact"/>
        <w:ind w:left="-65"/>
        <w:jc w:val="left"/>
        <w:rPr>
          <w:rFonts w:ascii="仿宋" w:eastAsia="仿宋" w:hAnsi="仿宋"/>
          <w:sz w:val="28"/>
          <w:szCs w:val="28"/>
        </w:rPr>
      </w:pPr>
    </w:p>
    <w:p w:rsidR="00936CF0" w:rsidRDefault="00936CF0">
      <w:pPr>
        <w:spacing w:line="360" w:lineRule="auto"/>
        <w:jc w:val="center"/>
        <w:rPr>
          <w:rFonts w:ascii="宋体" w:hAnsi="宋体"/>
          <w:b/>
          <w:snapToGrid w:val="0"/>
          <w:spacing w:val="-2"/>
          <w:kern w:val="0"/>
          <w:sz w:val="32"/>
          <w:szCs w:val="24"/>
        </w:rPr>
      </w:pPr>
    </w:p>
    <w:p w:rsidR="00936CF0" w:rsidRDefault="00425679">
      <w:pPr>
        <w:spacing w:line="360" w:lineRule="auto"/>
        <w:jc w:val="center"/>
        <w:rPr>
          <w:rFonts w:ascii="宋体" w:hAnsi="宋体" w:cs="宋体"/>
          <w:b/>
          <w:bCs/>
          <w:sz w:val="32"/>
          <w:szCs w:val="24"/>
        </w:rPr>
      </w:pPr>
      <w:r>
        <w:rPr>
          <w:rFonts w:ascii="宋体" w:hAnsi="宋体" w:cs="宋体" w:hint="eastAsia"/>
          <w:b/>
          <w:snapToGrid w:val="0"/>
          <w:spacing w:val="-2"/>
          <w:kern w:val="0"/>
          <w:sz w:val="32"/>
          <w:szCs w:val="24"/>
        </w:rPr>
        <w:t>第三方桌面支持驻场合同</w:t>
      </w:r>
    </w:p>
    <w:p w:rsidR="00936CF0" w:rsidRDefault="00936CF0">
      <w:pPr>
        <w:spacing w:line="360" w:lineRule="auto"/>
        <w:rPr>
          <w:rFonts w:ascii="宋体" w:hAnsi="宋体" w:cs="宋体"/>
          <w:b/>
          <w:bCs/>
          <w:sz w:val="24"/>
          <w:szCs w:val="24"/>
        </w:rPr>
      </w:pPr>
    </w:p>
    <w:p w:rsidR="00936CF0" w:rsidRDefault="00425679">
      <w:pPr>
        <w:spacing w:line="460" w:lineRule="exact"/>
        <w:rPr>
          <w:rFonts w:ascii="宋体" w:hAnsi="宋体" w:cs="宋体"/>
          <w:b/>
          <w:bCs/>
          <w:szCs w:val="21"/>
        </w:rPr>
      </w:pPr>
      <w:r>
        <w:rPr>
          <w:rFonts w:ascii="宋体" w:hAnsi="宋体" w:cs="宋体" w:hint="eastAsia"/>
          <w:b/>
          <w:bCs/>
          <w:szCs w:val="21"/>
          <w:lang w:bidi="ar"/>
        </w:rPr>
        <w:t>甲方：上海黄金交易所</w:t>
      </w:r>
    </w:p>
    <w:p w:rsidR="00936CF0" w:rsidRDefault="00425679">
      <w:pPr>
        <w:spacing w:line="460" w:lineRule="exact"/>
        <w:rPr>
          <w:rFonts w:ascii="宋体" w:hAnsi="宋体" w:cs="宋体"/>
          <w:szCs w:val="21"/>
        </w:rPr>
      </w:pPr>
      <w:r>
        <w:rPr>
          <w:rFonts w:ascii="宋体" w:hAnsi="宋体" w:cs="宋体" w:hint="eastAsia"/>
          <w:szCs w:val="21"/>
          <w:lang w:bidi="ar"/>
        </w:rPr>
        <w:t>地址：上海市黄浦区中山南路699号</w:t>
      </w:r>
    </w:p>
    <w:p w:rsidR="00936CF0" w:rsidRDefault="00425679">
      <w:pPr>
        <w:tabs>
          <w:tab w:val="left" w:pos="4140"/>
        </w:tabs>
        <w:spacing w:line="460" w:lineRule="exact"/>
        <w:rPr>
          <w:rFonts w:ascii="宋体" w:hAnsi="宋体" w:cs="宋体"/>
          <w:szCs w:val="21"/>
        </w:rPr>
      </w:pPr>
      <w:r>
        <w:rPr>
          <w:rFonts w:ascii="宋体" w:hAnsi="宋体" w:cs="宋体" w:hint="eastAsia"/>
          <w:szCs w:val="21"/>
          <w:lang w:bidi="ar"/>
        </w:rPr>
        <w:t>电话：021-33189588</w:t>
      </w:r>
    </w:p>
    <w:p w:rsidR="00936CF0" w:rsidRDefault="00425679">
      <w:pPr>
        <w:tabs>
          <w:tab w:val="left" w:pos="4140"/>
        </w:tabs>
        <w:spacing w:line="460" w:lineRule="exact"/>
        <w:rPr>
          <w:rFonts w:ascii="宋体" w:hAnsi="宋体" w:cs="宋体"/>
          <w:szCs w:val="21"/>
        </w:rPr>
      </w:pPr>
      <w:r>
        <w:rPr>
          <w:rFonts w:ascii="宋体" w:hAnsi="宋体" w:cs="宋体" w:hint="eastAsia"/>
          <w:szCs w:val="21"/>
          <w:lang w:bidi="ar"/>
        </w:rPr>
        <w:t>传真：021-33662058</w:t>
      </w:r>
    </w:p>
    <w:p w:rsidR="00936CF0" w:rsidRDefault="00425679">
      <w:pPr>
        <w:rPr>
          <w:rFonts w:ascii="宋体" w:hAnsi="宋体" w:cs="宋体"/>
          <w:b/>
          <w:bCs/>
          <w:color w:val="000000"/>
          <w:szCs w:val="21"/>
        </w:rPr>
      </w:pPr>
      <w:r>
        <w:rPr>
          <w:rFonts w:ascii="宋体" w:hAnsi="宋体" w:cs="宋体" w:hint="eastAsia"/>
          <w:b/>
          <w:bCs/>
          <w:color w:val="000000"/>
          <w:szCs w:val="21"/>
          <w:lang w:bidi="ar"/>
        </w:rPr>
        <w:t xml:space="preserve">               </w:t>
      </w:r>
    </w:p>
    <w:p w:rsidR="00936CF0" w:rsidRDefault="00425679">
      <w:pPr>
        <w:spacing w:line="460" w:lineRule="exact"/>
        <w:rPr>
          <w:rFonts w:ascii="宋体" w:hAnsi="宋体" w:cs="宋体"/>
          <w:b/>
          <w:bCs/>
          <w:szCs w:val="21"/>
        </w:rPr>
      </w:pPr>
      <w:r>
        <w:rPr>
          <w:rFonts w:ascii="宋体" w:hAnsi="宋体" w:cs="宋体" w:hint="eastAsia"/>
          <w:b/>
          <w:bCs/>
          <w:szCs w:val="21"/>
          <w:lang w:bidi="ar"/>
        </w:rPr>
        <w:t>乙方：</w:t>
      </w:r>
    </w:p>
    <w:p w:rsidR="00936CF0" w:rsidRDefault="00425679">
      <w:pPr>
        <w:spacing w:line="460" w:lineRule="exact"/>
        <w:rPr>
          <w:rFonts w:ascii="宋体" w:hAnsi="宋体" w:cs="宋体"/>
          <w:szCs w:val="21"/>
        </w:rPr>
      </w:pPr>
      <w:r>
        <w:rPr>
          <w:rFonts w:ascii="宋体" w:hAnsi="宋体" w:cs="宋体" w:hint="eastAsia"/>
          <w:szCs w:val="21"/>
          <w:lang w:bidi="ar"/>
        </w:rPr>
        <w:t xml:space="preserve">地址： </w:t>
      </w:r>
    </w:p>
    <w:p w:rsidR="00936CF0" w:rsidRDefault="00425679">
      <w:pPr>
        <w:spacing w:line="460" w:lineRule="exact"/>
        <w:rPr>
          <w:rFonts w:ascii="宋体" w:hAnsi="宋体" w:cs="宋体"/>
          <w:szCs w:val="21"/>
          <w:lang w:bidi="ar"/>
        </w:rPr>
      </w:pPr>
      <w:r>
        <w:rPr>
          <w:rFonts w:ascii="宋体" w:hAnsi="宋体" w:cs="宋体" w:hint="eastAsia"/>
          <w:szCs w:val="21"/>
          <w:lang w:bidi="ar"/>
        </w:rPr>
        <w:t>电话：</w:t>
      </w:r>
    </w:p>
    <w:p w:rsidR="00936CF0" w:rsidRDefault="00425679">
      <w:pPr>
        <w:spacing w:line="460" w:lineRule="exact"/>
        <w:rPr>
          <w:rFonts w:ascii="宋体" w:hAnsi="宋体" w:cs="宋体"/>
          <w:szCs w:val="21"/>
        </w:rPr>
      </w:pPr>
      <w:r>
        <w:rPr>
          <w:rFonts w:ascii="宋体" w:hAnsi="宋体" w:cs="宋体" w:hint="eastAsia"/>
          <w:szCs w:val="21"/>
          <w:lang w:bidi="ar"/>
        </w:rPr>
        <w:t>传真：</w:t>
      </w:r>
    </w:p>
    <w:p w:rsidR="00936CF0" w:rsidRDefault="00936CF0">
      <w:pPr>
        <w:spacing w:line="460" w:lineRule="exact"/>
        <w:rPr>
          <w:rFonts w:ascii="宋体" w:hAnsi="宋体" w:cs="宋体"/>
          <w:b/>
          <w:bCs/>
          <w:szCs w:val="21"/>
        </w:rPr>
      </w:pPr>
    </w:p>
    <w:p w:rsidR="00936CF0" w:rsidRDefault="00425679">
      <w:pPr>
        <w:numPr>
          <w:ilvl w:val="0"/>
          <w:numId w:val="16"/>
        </w:numPr>
        <w:tabs>
          <w:tab w:val="left" w:pos="0"/>
          <w:tab w:val="left" w:pos="540"/>
        </w:tabs>
        <w:spacing w:line="460" w:lineRule="exact"/>
        <w:ind w:left="0" w:firstLine="0"/>
        <w:rPr>
          <w:rFonts w:ascii="宋体" w:hAnsi="宋体" w:cs="宋体"/>
          <w:b/>
          <w:bCs/>
          <w:szCs w:val="21"/>
        </w:rPr>
      </w:pPr>
      <w:r>
        <w:rPr>
          <w:rFonts w:ascii="宋体" w:hAnsi="宋体" w:cs="宋体" w:hint="eastAsia"/>
          <w:b/>
          <w:bCs/>
          <w:szCs w:val="21"/>
          <w:lang w:bidi="ar"/>
        </w:rPr>
        <w:t>为保护本合同各方的合法权益，根据《中华人民共和国民法典》等国家法律法规及规范性文件的规定，并严格遵循招标文件的相关要求，甲方和乙方订立本合同，以兹信守。</w:t>
      </w:r>
    </w:p>
    <w:p w:rsidR="00936CF0" w:rsidRDefault="00425679">
      <w:pPr>
        <w:numPr>
          <w:ilvl w:val="0"/>
          <w:numId w:val="17"/>
        </w:numPr>
        <w:tabs>
          <w:tab w:val="left" w:pos="540"/>
        </w:tabs>
        <w:spacing w:beforeAutospacing="1" w:afterAutospacing="1" w:line="460" w:lineRule="exact"/>
        <w:rPr>
          <w:rFonts w:ascii="宋体" w:hAnsi="宋体" w:cs="宋体"/>
          <w:b/>
          <w:bCs/>
          <w:szCs w:val="21"/>
        </w:rPr>
      </w:pPr>
      <w:r>
        <w:rPr>
          <w:rFonts w:ascii="宋体" w:hAnsi="宋体" w:cs="宋体" w:hint="eastAsia"/>
          <w:b/>
          <w:bCs/>
          <w:szCs w:val="21"/>
          <w:lang w:bidi="ar"/>
        </w:rPr>
        <w:t>合同总金额与明细</w:t>
      </w:r>
    </w:p>
    <w:p w:rsidR="00936CF0" w:rsidRDefault="00425679">
      <w:pPr>
        <w:numPr>
          <w:ilvl w:val="1"/>
          <w:numId w:val="18"/>
        </w:numPr>
        <w:tabs>
          <w:tab w:val="left" w:pos="540"/>
        </w:tabs>
        <w:spacing w:line="460" w:lineRule="exact"/>
        <w:rPr>
          <w:rFonts w:ascii="宋体" w:hAnsi="宋体" w:cs="宋体"/>
          <w:szCs w:val="21"/>
          <w:lang w:bidi="ar"/>
        </w:rPr>
      </w:pPr>
      <w:r>
        <w:rPr>
          <w:rFonts w:ascii="宋体" w:hAnsi="宋体" w:cs="宋体" w:hint="eastAsia"/>
          <w:szCs w:val="21"/>
          <w:lang w:bidi="ar"/>
        </w:rPr>
        <w:t>合同总金额（含税）：</w:t>
      </w:r>
      <w:r>
        <w:rPr>
          <w:rFonts w:ascii="宋体" w:hAnsi="宋体" w:cs="宋体" w:hint="eastAsia"/>
          <w:szCs w:val="21"/>
          <w:u w:val="single"/>
          <w:lang w:bidi="ar"/>
        </w:rPr>
        <w:t xml:space="preserve"> （大写:万元整 ）</w:t>
      </w:r>
    </w:p>
    <w:p w:rsidR="00936CF0" w:rsidRDefault="00425679">
      <w:pPr>
        <w:numPr>
          <w:ilvl w:val="1"/>
          <w:numId w:val="18"/>
        </w:numPr>
        <w:tabs>
          <w:tab w:val="left" w:pos="540"/>
        </w:tabs>
        <w:spacing w:line="460" w:lineRule="exact"/>
        <w:rPr>
          <w:rFonts w:ascii="宋体" w:hAnsi="宋体" w:cs="宋体"/>
          <w:szCs w:val="21"/>
        </w:rPr>
      </w:pPr>
      <w:r>
        <w:rPr>
          <w:rFonts w:ascii="宋体" w:hAnsi="宋体" w:cs="宋体" w:hint="eastAsia"/>
          <w:szCs w:val="21"/>
        </w:rPr>
        <w:t>信息科技外包服务供应商尽职调查报告（见附件一）</w:t>
      </w:r>
    </w:p>
    <w:p w:rsidR="00936CF0" w:rsidRDefault="00425679">
      <w:pPr>
        <w:numPr>
          <w:ilvl w:val="1"/>
          <w:numId w:val="18"/>
        </w:numPr>
        <w:tabs>
          <w:tab w:val="left" w:pos="540"/>
        </w:tabs>
        <w:spacing w:line="460" w:lineRule="exact"/>
        <w:rPr>
          <w:rFonts w:ascii="宋体" w:hAnsi="宋体" w:cs="宋体"/>
          <w:szCs w:val="21"/>
        </w:rPr>
      </w:pPr>
      <w:r>
        <w:rPr>
          <w:rFonts w:ascii="宋体" w:hAnsi="宋体" w:cs="宋体" w:hint="eastAsia"/>
          <w:szCs w:val="21"/>
          <w:lang w:bidi="ar"/>
        </w:rPr>
        <w:t>服务内容(见附件二)</w:t>
      </w:r>
    </w:p>
    <w:p w:rsidR="00936CF0" w:rsidRDefault="00425679">
      <w:pPr>
        <w:numPr>
          <w:ilvl w:val="1"/>
          <w:numId w:val="18"/>
        </w:numPr>
        <w:tabs>
          <w:tab w:val="left" w:pos="540"/>
        </w:tabs>
        <w:spacing w:line="460" w:lineRule="exact"/>
        <w:rPr>
          <w:rFonts w:ascii="宋体" w:hAnsi="宋体" w:cs="宋体"/>
          <w:szCs w:val="21"/>
        </w:rPr>
      </w:pPr>
      <w:r>
        <w:rPr>
          <w:rFonts w:ascii="宋体" w:hAnsi="宋体" w:cs="宋体" w:hint="eastAsia"/>
          <w:szCs w:val="21"/>
        </w:rPr>
        <w:t>验收报告及验收结论(见附件三)</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三、付款方式</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1、甲方按照以下付款方式在收到乙方每一笔款项的合法增值税专用发票后</w:t>
      </w:r>
      <w:r>
        <w:rPr>
          <w:rFonts w:ascii="宋体" w:hAnsi="宋体" w:cs="宋体" w:hint="eastAsia"/>
          <w:szCs w:val="21"/>
          <w:u w:val="single"/>
          <w:lang w:bidi="ar"/>
        </w:rPr>
        <w:t xml:space="preserve"> 30 </w:t>
      </w:r>
      <w:proofErr w:type="gramStart"/>
      <w:r>
        <w:rPr>
          <w:rFonts w:ascii="宋体" w:hAnsi="宋体" w:cs="宋体" w:hint="eastAsia"/>
          <w:szCs w:val="21"/>
          <w:lang w:bidi="ar"/>
        </w:rPr>
        <w:t>个</w:t>
      </w:r>
      <w:proofErr w:type="gramEnd"/>
      <w:r>
        <w:rPr>
          <w:rFonts w:ascii="宋体" w:hAnsi="宋体" w:cs="宋体" w:hint="eastAsia"/>
          <w:szCs w:val="21"/>
          <w:lang w:bidi="ar"/>
        </w:rPr>
        <w:t>工作日内向乙方</w:t>
      </w:r>
      <w:r>
        <w:rPr>
          <w:rFonts w:ascii="宋体" w:hAnsi="宋体" w:cs="宋体" w:hint="eastAsia"/>
          <w:szCs w:val="21"/>
          <w:u w:val="single"/>
          <w:lang w:bidi="ar"/>
        </w:rPr>
        <w:t xml:space="preserve"> 转账 </w:t>
      </w:r>
      <w:r>
        <w:rPr>
          <w:rFonts w:ascii="宋体" w:hAnsi="宋体" w:cs="宋体" w:hint="eastAsia"/>
          <w:szCs w:val="21"/>
          <w:lang w:bidi="ar"/>
        </w:rPr>
        <w:t>支付相应金额款项。</w:t>
      </w:r>
    </w:p>
    <w:p w:rsidR="00936CF0" w:rsidRDefault="00425679">
      <w:pPr>
        <w:tabs>
          <w:tab w:val="left" w:pos="540"/>
        </w:tabs>
        <w:spacing w:line="460" w:lineRule="exact"/>
        <w:ind w:leftChars="200" w:left="420"/>
        <w:rPr>
          <w:rFonts w:ascii="宋体" w:hAnsi="宋体" w:cs="宋体"/>
          <w:szCs w:val="21"/>
        </w:rPr>
      </w:pPr>
      <w:r>
        <w:rPr>
          <w:rFonts w:ascii="宋体" w:hAnsi="宋体" w:cs="宋体" w:hint="eastAsia"/>
          <w:szCs w:val="21"/>
          <w:lang w:bidi="ar"/>
        </w:rPr>
        <w:t>2、付款方式：</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A、合同</w:t>
      </w:r>
      <w:r>
        <w:rPr>
          <w:rFonts w:ascii="宋体" w:hAnsi="宋体" w:cs="宋体" w:hint="eastAsia"/>
          <w:color w:val="000000"/>
          <w:szCs w:val="21"/>
          <w:lang w:bidi="ar"/>
        </w:rPr>
        <w:t>生效</w:t>
      </w:r>
      <w:r>
        <w:rPr>
          <w:rFonts w:ascii="宋体" w:hAnsi="宋体" w:cs="宋体" w:hint="eastAsia"/>
          <w:szCs w:val="21"/>
          <w:lang w:bidi="ar"/>
        </w:rPr>
        <w:t>后，甲方向乙方支付合同金额的50%，即人民币</w:t>
      </w:r>
      <w:r>
        <w:rPr>
          <w:rFonts w:ascii="宋体" w:hAnsi="宋体" w:cs="宋体" w:hint="eastAsia"/>
          <w:szCs w:val="21"/>
          <w:u w:val="single"/>
          <w:lang w:bidi="ar"/>
        </w:rPr>
        <w:t xml:space="preserve">     元</w:t>
      </w:r>
      <w:r>
        <w:rPr>
          <w:rFonts w:ascii="宋体" w:hAnsi="宋体" w:cs="宋体" w:hint="eastAsia"/>
          <w:szCs w:val="21"/>
          <w:lang w:bidi="ar"/>
        </w:rPr>
        <w:t>；</w:t>
      </w:r>
    </w:p>
    <w:p w:rsidR="00936CF0" w:rsidRDefault="00425679">
      <w:pPr>
        <w:tabs>
          <w:tab w:val="left" w:pos="540"/>
        </w:tabs>
        <w:spacing w:line="460" w:lineRule="exact"/>
        <w:ind w:firstLineChars="200" w:firstLine="420"/>
        <w:rPr>
          <w:rFonts w:ascii="宋体" w:hAnsi="宋体" w:cs="宋体"/>
          <w:b/>
          <w:szCs w:val="21"/>
        </w:rPr>
      </w:pPr>
      <w:r>
        <w:rPr>
          <w:rFonts w:ascii="宋体" w:hAnsi="宋体" w:cs="宋体" w:hint="eastAsia"/>
          <w:szCs w:val="21"/>
          <w:lang w:bidi="ar"/>
        </w:rPr>
        <w:t>B、</w:t>
      </w:r>
      <w:r>
        <w:rPr>
          <w:rFonts w:ascii="宋体" w:hAnsi="宋体" w:cs="宋体" w:hint="eastAsia"/>
          <w:kern w:val="0"/>
          <w:szCs w:val="21"/>
          <w:lang w:bidi="ar"/>
        </w:rPr>
        <w:t>服务期满，乙方提交年度服务报告，经甲方验收通过后，</w:t>
      </w:r>
      <w:r>
        <w:rPr>
          <w:rFonts w:ascii="宋体" w:hAnsi="宋体" w:cs="宋体" w:hint="eastAsia"/>
          <w:szCs w:val="21"/>
          <w:lang w:bidi="ar"/>
        </w:rPr>
        <w:t>支付合同金额的50%，即人民币</w:t>
      </w:r>
      <w:r>
        <w:rPr>
          <w:rFonts w:ascii="宋体" w:hAnsi="宋体" w:cs="宋体" w:hint="eastAsia"/>
          <w:szCs w:val="21"/>
          <w:u w:val="single"/>
          <w:lang w:bidi="ar"/>
        </w:rPr>
        <w:t xml:space="preserve">     元</w:t>
      </w:r>
      <w:r>
        <w:rPr>
          <w:rFonts w:ascii="宋体" w:hAnsi="宋体" w:cs="宋体" w:hint="eastAsia"/>
          <w:b/>
          <w:szCs w:val="21"/>
          <w:lang w:bidi="ar"/>
        </w:rPr>
        <w:t>。</w:t>
      </w:r>
    </w:p>
    <w:p w:rsidR="00936CF0" w:rsidRDefault="00425679">
      <w:pPr>
        <w:tabs>
          <w:tab w:val="left" w:pos="540"/>
        </w:tabs>
        <w:spacing w:line="460" w:lineRule="exact"/>
        <w:ind w:firstLineChars="200" w:firstLine="420"/>
        <w:rPr>
          <w:rFonts w:ascii="宋体" w:hAnsi="宋体" w:cs="宋体"/>
          <w:szCs w:val="21"/>
          <w:lang w:bidi="ar"/>
        </w:rPr>
      </w:pPr>
      <w:r>
        <w:rPr>
          <w:rFonts w:ascii="宋体" w:hAnsi="宋体" w:cs="宋体" w:hint="eastAsia"/>
          <w:szCs w:val="21"/>
          <w:lang w:bidi="ar"/>
        </w:rPr>
        <w:lastRenderedPageBreak/>
        <w:t>注：甲方可根据业务实际需要，提前一个月以书面形式通知乙方解除合同或减少驻场人数，不承担任何责任，双方按乙方实际提供服务的人</w:t>
      </w:r>
      <w:proofErr w:type="gramStart"/>
      <w:r>
        <w:rPr>
          <w:rFonts w:ascii="宋体" w:hAnsi="宋体" w:cs="宋体" w:hint="eastAsia"/>
          <w:szCs w:val="21"/>
          <w:lang w:bidi="ar"/>
        </w:rPr>
        <w:t>月数量</w:t>
      </w:r>
      <w:proofErr w:type="gramEnd"/>
      <w:r>
        <w:rPr>
          <w:rFonts w:ascii="宋体" w:hAnsi="宋体" w:cs="宋体" w:hint="eastAsia"/>
          <w:szCs w:val="21"/>
          <w:lang w:bidi="ar"/>
        </w:rPr>
        <w:t>结算剩余应付或应收费用。</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甲方账户信息：</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单位名称：上海黄金交易所</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开户银行：工行浦东分行</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账号：1001280909000000163</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税号：91310000736228569K</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乙方收款信息：</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单位名称：</w:t>
      </w:r>
    </w:p>
    <w:p w:rsidR="00936CF0" w:rsidRDefault="00425679">
      <w:pPr>
        <w:tabs>
          <w:tab w:val="left" w:pos="540"/>
        </w:tabs>
        <w:spacing w:line="460" w:lineRule="exact"/>
        <w:ind w:firstLineChars="200" w:firstLine="420"/>
        <w:rPr>
          <w:rFonts w:ascii="宋体" w:hAnsi="宋体" w:cs="宋体"/>
          <w:szCs w:val="21"/>
        </w:rPr>
      </w:pPr>
      <w:r>
        <w:rPr>
          <w:rFonts w:ascii="宋体" w:hAnsi="宋体" w:cs="宋体" w:hint="eastAsia"/>
          <w:szCs w:val="21"/>
          <w:lang w:bidi="ar"/>
        </w:rPr>
        <w:t xml:space="preserve">开户银行： </w:t>
      </w:r>
    </w:p>
    <w:p w:rsidR="00936CF0" w:rsidRDefault="00425679">
      <w:pPr>
        <w:spacing w:line="440" w:lineRule="exact"/>
        <w:ind w:firstLineChars="200" w:firstLine="420"/>
        <w:jc w:val="left"/>
        <w:rPr>
          <w:rFonts w:ascii="宋体" w:hAnsi="宋体" w:cs="宋体"/>
          <w:szCs w:val="21"/>
        </w:rPr>
      </w:pPr>
      <w:r>
        <w:rPr>
          <w:rFonts w:ascii="宋体" w:hAnsi="宋体" w:cs="宋体" w:hint="eastAsia"/>
          <w:szCs w:val="21"/>
          <w:lang w:bidi="ar"/>
        </w:rPr>
        <w:t>开户账号：</w:t>
      </w:r>
    </w:p>
    <w:p w:rsidR="00936CF0" w:rsidRDefault="00425679">
      <w:pPr>
        <w:spacing w:line="440" w:lineRule="exact"/>
        <w:ind w:firstLineChars="200" w:firstLine="420"/>
        <w:rPr>
          <w:rFonts w:ascii="宋体" w:hAnsi="宋体" w:cs="宋体"/>
          <w:szCs w:val="21"/>
        </w:rPr>
      </w:pPr>
      <w:r>
        <w:rPr>
          <w:rFonts w:ascii="宋体" w:hAnsi="宋体" w:cs="宋体" w:hint="eastAsia"/>
          <w:szCs w:val="21"/>
          <w:lang w:bidi="ar"/>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936CF0" w:rsidRDefault="00425679">
      <w:pPr>
        <w:tabs>
          <w:tab w:val="left" w:pos="3510"/>
        </w:tabs>
        <w:spacing w:beforeAutospacing="1" w:afterAutospacing="1" w:line="460" w:lineRule="exact"/>
        <w:outlineLvl w:val="0"/>
        <w:rPr>
          <w:rFonts w:ascii="宋体" w:hAnsi="宋体" w:cs="宋体"/>
          <w:b/>
          <w:bCs/>
          <w:szCs w:val="21"/>
        </w:rPr>
      </w:pPr>
      <w:r>
        <w:rPr>
          <w:rFonts w:ascii="宋体" w:hAnsi="宋体" w:cs="宋体" w:hint="eastAsia"/>
          <w:b/>
          <w:bCs/>
          <w:szCs w:val="21"/>
          <w:lang w:bidi="ar"/>
        </w:rPr>
        <w:t>四、双方的义务：</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甲方的义务：</w:t>
      </w:r>
    </w:p>
    <w:p w:rsidR="00936CF0" w:rsidRDefault="00425679">
      <w:pPr>
        <w:numPr>
          <w:ilvl w:val="0"/>
          <w:numId w:val="19"/>
        </w:numPr>
        <w:tabs>
          <w:tab w:val="left" w:pos="3510"/>
        </w:tabs>
        <w:spacing w:beforeAutospacing="1" w:afterAutospacing="1" w:line="460" w:lineRule="exact"/>
        <w:jc w:val="left"/>
        <w:outlineLvl w:val="0"/>
        <w:rPr>
          <w:rFonts w:ascii="宋体" w:hAnsi="宋体" w:cs="宋体"/>
          <w:szCs w:val="21"/>
        </w:rPr>
      </w:pPr>
      <w:r>
        <w:rPr>
          <w:rFonts w:ascii="宋体" w:hAnsi="宋体" w:cs="宋体" w:hint="eastAsia"/>
          <w:szCs w:val="21"/>
          <w:lang w:bidi="ar"/>
        </w:rPr>
        <w:t>同意向乙方提供维修产品所需要的各种便利，诸如使用产品、电话、软件介质（磁带、软磁盘机、刻录盘、U盘和移动硬盘等）、软件程序和数据拷贝（</w:t>
      </w:r>
      <w:proofErr w:type="gramStart"/>
      <w:r>
        <w:rPr>
          <w:rFonts w:ascii="宋体" w:hAnsi="宋体" w:cs="宋体" w:hint="eastAsia"/>
          <w:szCs w:val="21"/>
          <w:lang w:bidi="ar"/>
        </w:rPr>
        <w:t>乙方均</w:t>
      </w:r>
      <w:proofErr w:type="gramEnd"/>
      <w:r>
        <w:rPr>
          <w:rFonts w:ascii="宋体" w:hAnsi="宋体" w:cs="宋体" w:hint="eastAsia"/>
          <w:szCs w:val="21"/>
          <w:lang w:bidi="ar"/>
        </w:rPr>
        <w:t>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936CF0" w:rsidRDefault="00425679">
      <w:pPr>
        <w:numPr>
          <w:ilvl w:val="0"/>
          <w:numId w:val="19"/>
        </w:numPr>
        <w:tabs>
          <w:tab w:val="left" w:pos="3510"/>
        </w:tabs>
        <w:spacing w:beforeAutospacing="1" w:afterAutospacing="1" w:line="460" w:lineRule="exact"/>
        <w:jc w:val="left"/>
        <w:outlineLvl w:val="0"/>
        <w:rPr>
          <w:rFonts w:ascii="宋体" w:hAnsi="宋体" w:cs="宋体"/>
          <w:szCs w:val="21"/>
        </w:rPr>
      </w:pPr>
      <w:r>
        <w:rPr>
          <w:rFonts w:ascii="宋体" w:hAnsi="宋体" w:cs="宋体" w:hint="eastAsia"/>
          <w:szCs w:val="21"/>
          <w:lang w:bidi="ar"/>
        </w:rPr>
        <w:t>为乙方开展工作安排必要的知情联络人，进行场地和环境安排，该项协助义务以必要和有限为原则。</w:t>
      </w:r>
    </w:p>
    <w:p w:rsidR="00936CF0" w:rsidRDefault="00425679">
      <w:pPr>
        <w:numPr>
          <w:ilvl w:val="0"/>
          <w:numId w:val="19"/>
        </w:numPr>
        <w:tabs>
          <w:tab w:val="left" w:pos="3510"/>
        </w:tabs>
        <w:spacing w:beforeAutospacing="1" w:afterAutospacing="1" w:line="460" w:lineRule="exact"/>
        <w:jc w:val="left"/>
        <w:outlineLvl w:val="0"/>
        <w:rPr>
          <w:rFonts w:ascii="宋体" w:hAnsi="宋体" w:cs="宋体"/>
          <w:szCs w:val="21"/>
        </w:rPr>
      </w:pPr>
      <w:r>
        <w:rPr>
          <w:rFonts w:ascii="宋体" w:hAnsi="宋体" w:cs="宋体" w:hint="eastAsia"/>
          <w:szCs w:val="21"/>
          <w:lang w:bidi="ar"/>
        </w:rPr>
        <w:t>其它按照本合同应当由甲方完成或协助完成的工作。</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乙方的义务：</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1、乙方应确保</w:t>
      </w:r>
      <w:r>
        <w:rPr>
          <w:rFonts w:ascii="宋体" w:hAnsi="宋体" w:cs="宋体" w:hint="eastAsia"/>
          <w:szCs w:val="21"/>
        </w:rPr>
        <w:t>乙方</w:t>
      </w:r>
      <w:r>
        <w:rPr>
          <w:rFonts w:ascii="宋体" w:hAnsi="宋体" w:cs="宋体" w:hint="eastAsia"/>
          <w:szCs w:val="21"/>
          <w:lang w:bidi="ar"/>
        </w:rPr>
        <w:t>按照合同附件一的内容向甲方提供服务并保证服务质量。乙方应在合同或其附件约定的时间内提供服务，解决问题时间不得超过合同及其附件约定的时间，甲方同意延长的除外。</w:t>
      </w:r>
    </w:p>
    <w:p w:rsidR="00936CF0" w:rsidRDefault="00425679">
      <w:pPr>
        <w:tabs>
          <w:tab w:val="left" w:pos="3510"/>
        </w:tabs>
        <w:spacing w:line="360" w:lineRule="auto"/>
        <w:rPr>
          <w:rFonts w:ascii="宋体" w:hAnsi="宋体" w:cs="宋体"/>
        </w:rPr>
      </w:pPr>
      <w:r>
        <w:rPr>
          <w:rFonts w:ascii="宋体" w:hAnsi="宋体" w:cs="宋体"/>
        </w:rPr>
        <w:t>2</w:t>
      </w:r>
      <w:r>
        <w:rPr>
          <w:rFonts w:ascii="宋体" w:hAnsi="宋体" w:cs="宋体" w:hint="eastAsia"/>
        </w:rPr>
        <w:t>、乙方提供的项目服务团队人员，</w:t>
      </w:r>
      <w:r>
        <w:rPr>
          <w:rFonts w:ascii="宋体" w:hAnsi="宋体" w:cs="宋体"/>
        </w:rPr>
        <w:t>应为</w:t>
      </w:r>
      <w:r>
        <w:rPr>
          <w:rFonts w:ascii="宋体" w:hAnsi="宋体" w:cs="宋体" w:hint="eastAsia"/>
        </w:rPr>
        <w:t>乙</w:t>
      </w:r>
      <w:r>
        <w:rPr>
          <w:rFonts w:ascii="宋体" w:hAnsi="宋体" w:cs="宋体"/>
        </w:rPr>
        <w:t>方自有人员，</w:t>
      </w:r>
      <w:r>
        <w:rPr>
          <w:rFonts w:ascii="宋体" w:hAnsi="宋体" w:cs="宋体" w:hint="eastAsia"/>
        </w:rPr>
        <w:t>应遵守国家相关法律法规，乙方应对其进行保密</w:t>
      </w:r>
      <w:r>
        <w:rPr>
          <w:rFonts w:ascii="宋体" w:hAnsi="宋体" w:cs="宋体" w:hint="eastAsia"/>
        </w:rPr>
        <w:lastRenderedPageBreak/>
        <w:t>培训。</w:t>
      </w:r>
    </w:p>
    <w:p w:rsidR="00936CF0" w:rsidRDefault="00425679">
      <w:pPr>
        <w:tabs>
          <w:tab w:val="left" w:pos="3510"/>
        </w:tabs>
        <w:spacing w:line="360" w:lineRule="auto"/>
        <w:rPr>
          <w:rFonts w:ascii="宋体" w:hAnsi="宋体" w:cs="宋体"/>
        </w:rPr>
      </w:pPr>
      <w:r>
        <w:rPr>
          <w:rFonts w:ascii="宋体" w:hAnsi="宋体" w:cs="宋体"/>
        </w:rPr>
        <w:t>3</w:t>
      </w:r>
      <w:r>
        <w:rPr>
          <w:rFonts w:ascii="宋体" w:hAnsi="宋体" w:cs="宋体" w:hint="eastAsia"/>
        </w:rPr>
        <w:t>、乙方在合同履行期间或终止、解除后，未经甲方书面授权，不得随意收集、存储、使用、加工、传输、提供或者公开甲方的数据资产信息。</w:t>
      </w:r>
    </w:p>
    <w:p w:rsidR="00936CF0" w:rsidRDefault="00425679">
      <w:pPr>
        <w:tabs>
          <w:tab w:val="left" w:pos="3510"/>
        </w:tabs>
        <w:spacing w:line="360" w:lineRule="auto"/>
        <w:rPr>
          <w:rFonts w:ascii="宋体" w:hAnsi="宋体" w:cs="宋体"/>
        </w:rPr>
      </w:pPr>
      <w:r>
        <w:rPr>
          <w:rFonts w:ascii="宋体" w:hAnsi="宋体" w:cs="宋体"/>
        </w:rPr>
        <w:t>4</w:t>
      </w:r>
      <w:r>
        <w:rPr>
          <w:rFonts w:ascii="宋体" w:hAnsi="宋体" w:cs="宋体" w:hint="eastAsia"/>
        </w:rPr>
        <w:t>、乙方应确保其提供材料的真实性，存在造假的，乙方应承担相应的法律责任及赔偿责任。</w:t>
      </w:r>
    </w:p>
    <w:p w:rsidR="00936CF0" w:rsidRDefault="00425679">
      <w:pPr>
        <w:tabs>
          <w:tab w:val="left" w:pos="3510"/>
        </w:tabs>
        <w:spacing w:line="360" w:lineRule="auto"/>
        <w:rPr>
          <w:rFonts w:ascii="宋体" w:hAnsi="宋体" w:cs="宋体"/>
        </w:rPr>
      </w:pPr>
      <w:r>
        <w:rPr>
          <w:rFonts w:ascii="宋体" w:hAnsi="宋体" w:cs="宋体"/>
        </w:rPr>
        <w:t>5</w:t>
      </w:r>
      <w:r>
        <w:rPr>
          <w:rFonts w:ascii="宋体" w:hAnsi="宋体" w:cs="宋体" w:hint="eastAsia"/>
        </w:rPr>
        <w:t>、乙方不得将本合同项下的权利义务以任何形式对外分包、转包。</w:t>
      </w:r>
    </w:p>
    <w:p w:rsidR="00936CF0" w:rsidRDefault="00425679">
      <w:pPr>
        <w:tabs>
          <w:tab w:val="left" w:pos="3510"/>
        </w:tabs>
        <w:spacing w:line="360" w:lineRule="auto"/>
        <w:rPr>
          <w:rFonts w:ascii="宋体" w:hAnsi="宋体" w:cs="宋体"/>
        </w:rPr>
      </w:pPr>
      <w:r>
        <w:rPr>
          <w:rFonts w:ascii="宋体" w:hAnsi="宋体" w:cs="宋体"/>
        </w:rPr>
        <w:t>6</w:t>
      </w:r>
      <w:r>
        <w:rPr>
          <w:rFonts w:ascii="宋体" w:hAnsi="宋体" w:cs="宋体" w:hint="eastAsia"/>
        </w:rPr>
        <w:t>、乙方须制定服务中断应急预案、参与甲方组织的应急演练、提供必要的应急资源保障。</w:t>
      </w:r>
    </w:p>
    <w:p w:rsidR="00936CF0" w:rsidRDefault="00425679">
      <w:pPr>
        <w:tabs>
          <w:tab w:val="left" w:pos="3510"/>
        </w:tabs>
        <w:spacing w:line="360" w:lineRule="auto"/>
        <w:rPr>
          <w:rFonts w:ascii="宋体" w:hAnsi="宋体" w:cs="宋体"/>
        </w:rPr>
      </w:pPr>
      <w:r>
        <w:rPr>
          <w:rFonts w:ascii="宋体" w:hAnsi="宋体" w:cs="宋体"/>
        </w:rPr>
        <w:t>7、</w:t>
      </w:r>
      <w:r>
        <w:rPr>
          <w:rFonts w:ascii="宋体" w:hAnsi="宋体" w:cs="宋体" w:hint="eastAsia"/>
        </w:rPr>
        <w:t>乙方须配合甲方开展</w:t>
      </w:r>
      <w:r>
        <w:rPr>
          <w:rFonts w:ascii="宋体" w:hAnsi="宋体" w:hint="eastAsia"/>
        </w:rPr>
        <w:t>信息科技外包服务</w:t>
      </w:r>
      <w:r>
        <w:rPr>
          <w:rFonts w:ascii="宋体" w:hAnsi="宋体" w:cs="宋体" w:hint="eastAsia"/>
        </w:rPr>
        <w:t>风险评估、配合提供</w:t>
      </w:r>
      <w:r>
        <w:rPr>
          <w:rFonts w:ascii="宋体" w:hAnsi="宋体" w:hint="eastAsia"/>
        </w:rPr>
        <w:t>信息科技外包服务供应商尽职调查报告</w:t>
      </w:r>
      <w:r>
        <w:rPr>
          <w:rFonts w:ascii="宋体" w:hAnsi="宋体" w:cs="宋体" w:hint="eastAsia"/>
        </w:rPr>
        <w:t>（见附件一）</w:t>
      </w:r>
      <w:r>
        <w:rPr>
          <w:rFonts w:ascii="宋体" w:hAnsi="宋体" w:hint="eastAsia"/>
        </w:rPr>
        <w:t>、</w:t>
      </w:r>
      <w:r>
        <w:rPr>
          <w:rFonts w:ascii="宋体" w:hAnsi="宋体" w:cs="宋体" w:hint="eastAsia"/>
        </w:rPr>
        <w:t>工商信息变更、企业股权变动、管理人员变动、财务经营、涉诉纠纷等经营监测信息。</w:t>
      </w:r>
    </w:p>
    <w:p w:rsidR="00936CF0" w:rsidRDefault="00425679">
      <w:pPr>
        <w:tabs>
          <w:tab w:val="left" w:pos="3510"/>
        </w:tabs>
        <w:spacing w:line="360" w:lineRule="auto"/>
        <w:ind w:left="720" w:hanging="720"/>
        <w:rPr>
          <w:rFonts w:ascii="宋体" w:hAnsi="宋体" w:cs="宋体"/>
          <w:b/>
          <w:bCs/>
        </w:rPr>
      </w:pPr>
      <w:r>
        <w:rPr>
          <w:rFonts w:ascii="宋体" w:hAnsi="宋体" w:cs="宋体"/>
        </w:rPr>
        <w:t>8</w:t>
      </w:r>
      <w:r>
        <w:rPr>
          <w:rFonts w:ascii="宋体" w:hAnsi="宋体" w:cs="宋体" w:hint="eastAsia"/>
        </w:rPr>
        <w:t>、其它按照本合同应当由乙方完成或协助完成的工作。</w:t>
      </w:r>
    </w:p>
    <w:p w:rsidR="00936CF0" w:rsidRDefault="00936CF0">
      <w:pPr>
        <w:tabs>
          <w:tab w:val="left" w:pos="3510"/>
        </w:tabs>
        <w:spacing w:line="360" w:lineRule="auto"/>
        <w:ind w:left="720" w:hanging="720"/>
        <w:outlineLvl w:val="0"/>
        <w:rPr>
          <w:rFonts w:ascii="宋体" w:hAnsi="宋体" w:cs="宋体"/>
          <w:szCs w:val="21"/>
          <w:lang w:bidi="ar"/>
        </w:rPr>
      </w:pP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五、违约责任</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1、乙方违约责任：</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（1）乙方逾期履行其所应尽的合同义务或乙方未能按照本合同及附件约定的内容完成服务项目（所供服务与合同及其附件约定不符且在</w:t>
      </w:r>
      <w:r>
        <w:rPr>
          <w:rFonts w:ascii="宋体" w:hAnsi="宋体" w:cs="宋体" w:hint="eastAsia"/>
          <w:szCs w:val="21"/>
          <w:u w:val="single"/>
          <w:lang w:bidi="ar"/>
        </w:rPr>
        <w:t xml:space="preserve"> 3 </w:t>
      </w:r>
      <w:proofErr w:type="gramStart"/>
      <w:r>
        <w:rPr>
          <w:rFonts w:ascii="宋体" w:hAnsi="宋体" w:cs="宋体" w:hint="eastAsia"/>
          <w:szCs w:val="21"/>
          <w:lang w:bidi="ar"/>
        </w:rPr>
        <w:t>个</w:t>
      </w:r>
      <w:proofErr w:type="gramEnd"/>
      <w:r>
        <w:rPr>
          <w:rFonts w:ascii="宋体" w:hAnsi="宋体" w:cs="宋体" w:hint="eastAsia"/>
          <w:szCs w:val="21"/>
          <w:lang w:bidi="ar"/>
        </w:rPr>
        <w:t>工作日内未能纠正</w:t>
      </w:r>
      <w:r>
        <w:rPr>
          <w:rFonts w:ascii="宋体" w:hAnsi="宋体" w:cs="宋体" w:hint="eastAsia"/>
          <w:color w:val="000000"/>
          <w:szCs w:val="21"/>
          <w:lang w:bidi="ar"/>
        </w:rPr>
        <w:t>且无法令甲方满意的</w:t>
      </w:r>
      <w:r>
        <w:rPr>
          <w:rFonts w:ascii="宋体" w:hAnsi="宋体" w:cs="宋体" w:hint="eastAsia"/>
          <w:szCs w:val="21"/>
          <w:lang w:bidi="ar"/>
        </w:rPr>
        <w:t>），视为违约，违反1次，给予提醒，违反2次（含），每次按照合同总金额的1%向甲方支付违约金。此项违约金最高不超过合同总金额的20%。无论是第几次违约，乙方不具备履行本合同服务事项的资质或者乙方逾期20日仍未能提供服务或者所提供服务无法解决甲方桌面问题的</w:t>
      </w:r>
      <w:r>
        <w:rPr>
          <w:rFonts w:ascii="宋体" w:hAnsi="宋体" w:cs="宋体" w:hint="eastAsia"/>
          <w:color w:val="000000"/>
          <w:szCs w:val="21"/>
          <w:lang w:bidi="ar"/>
        </w:rPr>
        <w:t>且无法令甲方满意的</w:t>
      </w:r>
      <w:r>
        <w:rPr>
          <w:rFonts w:ascii="宋体" w:hAnsi="宋体" w:cs="宋体" w:hint="eastAsia"/>
          <w:szCs w:val="21"/>
          <w:lang w:bidi="ar"/>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（2）乙方所提供的服务不满足甲方对服务需求，若甲方同意接受则双方可重新协商合同价款；如果甲方不同意接受，则按照本条第（1）项约定执行合同。</w:t>
      </w:r>
    </w:p>
    <w:p w:rsidR="00936CF0" w:rsidRDefault="00425679">
      <w:pPr>
        <w:tabs>
          <w:tab w:val="left" w:pos="3510"/>
        </w:tabs>
        <w:spacing w:line="360" w:lineRule="auto"/>
        <w:outlineLvl w:val="0"/>
        <w:rPr>
          <w:rFonts w:ascii="宋体" w:hAnsi="宋体" w:cs="宋体"/>
          <w:szCs w:val="21"/>
        </w:rPr>
      </w:pPr>
      <w:r>
        <w:rPr>
          <w:rFonts w:ascii="宋体" w:hAnsi="宋体" w:cs="宋体" w:hint="eastAsia"/>
          <w:szCs w:val="21"/>
          <w:lang w:bidi="ar"/>
        </w:rPr>
        <w:t>（3）乙方在本项目招标过程中如有参与围标、串标或陪标等舞弊或作假行为的，一经甲方核实则构成违约，乙方</w:t>
      </w:r>
      <w:proofErr w:type="gramStart"/>
      <w:r>
        <w:rPr>
          <w:rFonts w:ascii="宋体" w:hAnsi="宋体" w:cs="宋体" w:hint="eastAsia"/>
          <w:szCs w:val="21"/>
          <w:lang w:bidi="ar"/>
        </w:rPr>
        <w:t>应承担本合同</w:t>
      </w:r>
      <w:proofErr w:type="gramEnd"/>
      <w:r>
        <w:rPr>
          <w:rFonts w:ascii="宋体" w:hAnsi="宋体" w:cs="宋体" w:hint="eastAsia"/>
          <w:szCs w:val="21"/>
          <w:lang w:bidi="ar"/>
        </w:rPr>
        <w:t>总金额20%的违约金并返还甲方已支付的全部合同款项。同时，甲方有权解除本合同。若造成甲方其他损失，乙方须进行赔付。</w:t>
      </w:r>
    </w:p>
    <w:p w:rsidR="00936CF0" w:rsidRDefault="00425679">
      <w:pPr>
        <w:tabs>
          <w:tab w:val="left" w:pos="3510"/>
        </w:tabs>
        <w:spacing w:line="360" w:lineRule="auto"/>
        <w:outlineLvl w:val="0"/>
        <w:rPr>
          <w:rFonts w:ascii="宋体" w:hAnsi="宋体" w:cs="宋体"/>
          <w:szCs w:val="21"/>
          <w:lang w:bidi="ar"/>
        </w:rPr>
      </w:pPr>
      <w:r>
        <w:rPr>
          <w:rFonts w:ascii="宋体" w:hAnsi="宋体" w:cs="宋体" w:hint="eastAsia"/>
          <w:szCs w:val="21"/>
          <w:lang w:bidi="ar"/>
        </w:rPr>
        <w:t>（4）如乙方原因给甲方造成系统瘫痪、数据丢失、数据泄露等损失的，甲方有权解除合同，乙方应返还已收取的服务费，并承担全额赔偿责任。</w:t>
      </w:r>
    </w:p>
    <w:p w:rsidR="00936CF0" w:rsidRDefault="00425679">
      <w:pPr>
        <w:tabs>
          <w:tab w:val="left" w:pos="3510"/>
        </w:tabs>
        <w:spacing w:line="360" w:lineRule="auto"/>
        <w:rPr>
          <w:rFonts w:ascii="宋体" w:hAnsi="宋体"/>
        </w:rPr>
      </w:pPr>
      <w:r>
        <w:rPr>
          <w:rFonts w:ascii="宋体" w:hAnsi="宋体" w:cs="宋体" w:hint="eastAsia"/>
        </w:rPr>
        <w:t>（</w:t>
      </w:r>
      <w:r>
        <w:rPr>
          <w:rFonts w:ascii="宋体" w:hAnsi="宋体" w:cs="宋体"/>
        </w:rPr>
        <w:t>5</w:t>
      </w:r>
      <w:r>
        <w:rPr>
          <w:rFonts w:ascii="宋体" w:hAnsi="宋体" w:cs="宋体" w:hint="eastAsia"/>
        </w:rPr>
        <w:t>）若</w:t>
      </w:r>
      <w:r>
        <w:rPr>
          <w:rFonts w:ascii="宋体" w:hAnsi="宋体"/>
        </w:rPr>
        <w:t>乙方将</w:t>
      </w:r>
      <w:r>
        <w:rPr>
          <w:rFonts w:ascii="宋体" w:hAnsi="宋体" w:hint="eastAsia"/>
        </w:rPr>
        <w:t>本合同项下权利义务对外分包或者转包</w:t>
      </w:r>
      <w:r>
        <w:rPr>
          <w:rFonts w:ascii="宋体" w:hAnsi="宋体"/>
        </w:rPr>
        <w:t>，甲方有权解除合同</w:t>
      </w:r>
      <w:r>
        <w:rPr>
          <w:rFonts w:ascii="宋体" w:hAnsi="宋体" w:hint="eastAsia"/>
        </w:rPr>
        <w:t>，</w:t>
      </w:r>
      <w:r>
        <w:rPr>
          <w:rFonts w:ascii="宋体" w:hAnsi="宋体" w:cs="宋体" w:hint="eastAsia"/>
        </w:rPr>
        <w:t>要求乙方按照合同总金额的</w:t>
      </w:r>
      <w:r>
        <w:rPr>
          <w:rFonts w:ascii="宋体" w:hAnsi="宋体" w:cs="宋体"/>
        </w:rPr>
        <w:lastRenderedPageBreak/>
        <w:t>30%</w:t>
      </w:r>
      <w:r>
        <w:rPr>
          <w:rFonts w:ascii="宋体" w:hAnsi="宋体" w:cs="宋体" w:hint="eastAsia"/>
        </w:rPr>
        <w:t>支付违约金，</w:t>
      </w:r>
      <w:r>
        <w:rPr>
          <w:rFonts w:ascii="宋体" w:hAnsi="宋体" w:hint="eastAsia"/>
        </w:rPr>
        <w:t>并追究乙方的违约责任</w:t>
      </w:r>
      <w:r>
        <w:rPr>
          <w:rFonts w:ascii="宋体" w:hAnsi="宋体"/>
        </w:rPr>
        <w:t>。</w:t>
      </w:r>
    </w:p>
    <w:p w:rsidR="00936CF0" w:rsidRDefault="00425679">
      <w:pPr>
        <w:tabs>
          <w:tab w:val="left" w:pos="3510"/>
        </w:tabs>
        <w:spacing w:line="360" w:lineRule="auto"/>
        <w:rPr>
          <w:rFonts w:ascii="宋体" w:hAnsi="宋体"/>
        </w:rPr>
      </w:pPr>
      <w:r>
        <w:rPr>
          <w:rFonts w:ascii="宋体" w:hAnsi="宋体"/>
        </w:rPr>
        <w:t>（</w:t>
      </w:r>
      <w:r>
        <w:rPr>
          <w:rFonts w:ascii="宋体" w:hAnsi="宋体" w:cs="宋体"/>
        </w:rPr>
        <w:t>6</w:t>
      </w:r>
      <w:r>
        <w:rPr>
          <w:rFonts w:ascii="宋体" w:hAnsi="宋体"/>
        </w:rPr>
        <w:t>）</w:t>
      </w:r>
      <w:r>
        <w:rPr>
          <w:rFonts w:ascii="宋体" w:hAnsi="宋体" w:hint="eastAsia"/>
        </w:rPr>
        <w:t>在服务过程中，乙方应当做好安全防护工作，如因乙方人员原因造成甲方或第三方的人身、财产损失，由乙方承担全部赔偿责任，与甲方无关。</w:t>
      </w:r>
    </w:p>
    <w:p w:rsidR="00936CF0" w:rsidRDefault="00425679">
      <w:pPr>
        <w:autoSpaceDE w:val="0"/>
        <w:autoSpaceDN w:val="0"/>
        <w:adjustRightInd w:val="0"/>
        <w:spacing w:line="460" w:lineRule="exact"/>
        <w:jc w:val="left"/>
        <w:rPr>
          <w:rFonts w:ascii="宋体" w:hAnsi="宋体"/>
        </w:rPr>
      </w:pPr>
      <w:r>
        <w:rPr>
          <w:rFonts w:ascii="宋体" w:hAnsi="宋体"/>
        </w:rPr>
        <w:t>（</w:t>
      </w:r>
      <w:r>
        <w:rPr>
          <w:rFonts w:ascii="宋体" w:hAnsi="宋体" w:cs="宋体"/>
        </w:rPr>
        <w:t>7</w:t>
      </w:r>
      <w:r>
        <w:rPr>
          <w:rFonts w:ascii="宋体" w:hAnsi="宋体"/>
        </w:rPr>
        <w:t>）</w:t>
      </w:r>
      <w:r>
        <w:rPr>
          <w:rFonts w:ascii="宋体" w:hAnsi="宋体" w:hint="eastAsia"/>
        </w:rPr>
        <w:t>本合同有效期内，乙方发生以下任</w:t>
      </w:r>
      <w:proofErr w:type="gramStart"/>
      <w:r>
        <w:rPr>
          <w:rFonts w:ascii="宋体" w:hAnsi="宋体" w:hint="eastAsia"/>
        </w:rPr>
        <w:t>一</w:t>
      </w:r>
      <w:proofErr w:type="gramEnd"/>
      <w:r>
        <w:rPr>
          <w:rFonts w:ascii="宋体" w:hAnsi="宋体" w:hint="eastAsia"/>
        </w:rPr>
        <w:t>情形的，构成乙方违约，甲方有权单方解除合同，要求乙方退还甲方支付的全部款项（如有），并赔偿由此造成的全部损失：</w:t>
      </w:r>
    </w:p>
    <w:p w:rsidR="00936CF0" w:rsidRDefault="00425679">
      <w:pPr>
        <w:numPr>
          <w:ilvl w:val="0"/>
          <w:numId w:val="20"/>
        </w:numPr>
        <w:adjustRightInd w:val="0"/>
        <w:spacing w:line="460" w:lineRule="exact"/>
        <w:ind w:left="0" w:firstLine="0"/>
        <w:jc w:val="left"/>
        <w:rPr>
          <w:rFonts w:ascii="宋体" w:hAnsi="宋体"/>
        </w:rPr>
      </w:pPr>
      <w:r>
        <w:rPr>
          <w:rFonts w:ascii="宋体" w:hAnsi="宋体" w:hint="eastAsia"/>
        </w:rPr>
        <w:t>乙方企图刺探窃取国家秘密、工作秘密或者敏感数据，故意破坏甲方信息系统、信息基础设施，或存在其他涉嫌违法犯罪行为的；</w:t>
      </w:r>
    </w:p>
    <w:p w:rsidR="00936CF0" w:rsidRDefault="00425679">
      <w:pPr>
        <w:numPr>
          <w:ilvl w:val="0"/>
          <w:numId w:val="20"/>
        </w:numPr>
        <w:adjustRightInd w:val="0"/>
        <w:spacing w:line="460" w:lineRule="exact"/>
        <w:ind w:left="0" w:firstLine="0"/>
        <w:jc w:val="left"/>
        <w:rPr>
          <w:rFonts w:ascii="宋体" w:hAnsi="宋体"/>
        </w:rPr>
      </w:pPr>
      <w:r>
        <w:rPr>
          <w:rFonts w:ascii="宋体" w:hAnsi="宋体" w:hint="eastAsia"/>
        </w:rPr>
        <w:t>乙方以人民银行或者甲方名义对外开展活动导致人民银行或甲方被</w:t>
      </w:r>
      <w:proofErr w:type="gramStart"/>
      <w:r>
        <w:rPr>
          <w:rFonts w:ascii="宋体" w:hAnsi="宋体" w:hint="eastAsia"/>
        </w:rPr>
        <w:t>国家网信部门</w:t>
      </w:r>
      <w:proofErr w:type="gramEnd"/>
      <w:r>
        <w:rPr>
          <w:rFonts w:ascii="宋体" w:hAnsi="宋体" w:hint="eastAsia"/>
        </w:rPr>
        <w:t>、工信部门或者公安机关以正式文件通报的，或者造成其他严重不良影响的；</w:t>
      </w:r>
    </w:p>
    <w:p w:rsidR="00936CF0" w:rsidRDefault="00425679">
      <w:pPr>
        <w:numPr>
          <w:ilvl w:val="0"/>
          <w:numId w:val="20"/>
        </w:numPr>
        <w:adjustRightInd w:val="0"/>
        <w:spacing w:line="460" w:lineRule="exact"/>
        <w:ind w:left="0" w:firstLine="0"/>
        <w:jc w:val="left"/>
        <w:rPr>
          <w:rFonts w:ascii="宋体" w:hAnsi="宋体"/>
        </w:rPr>
      </w:pPr>
      <w:r>
        <w:rPr>
          <w:rFonts w:ascii="宋体" w:hAnsi="宋体" w:hint="eastAsia"/>
        </w:rPr>
        <w:t>经甲方及甲方监管部门风险评估认为乙方服务存在较大风险，且乙方无法提供有效防范缓解措施。</w:t>
      </w:r>
    </w:p>
    <w:p w:rsidR="00936CF0" w:rsidRDefault="00425679">
      <w:pPr>
        <w:numPr>
          <w:ilvl w:val="0"/>
          <w:numId w:val="21"/>
        </w:numPr>
        <w:autoSpaceDE w:val="0"/>
        <w:autoSpaceDN w:val="0"/>
        <w:adjustRightInd w:val="0"/>
        <w:spacing w:line="460" w:lineRule="exact"/>
        <w:jc w:val="left"/>
        <w:rPr>
          <w:rFonts w:ascii="宋体" w:hAnsi="宋体" w:cs="宋体"/>
          <w:color w:val="000000"/>
        </w:rPr>
      </w:pPr>
      <w:r>
        <w:rPr>
          <w:rFonts w:ascii="宋体" w:hAnsi="宋体" w:hint="eastAsia"/>
        </w:rPr>
        <w:t>在合同履行期间，若因乙方违约行为导致甲方解除合同，乙方应在接到甲方解约通知之日起，按照甲方要求开展交接工作。</w:t>
      </w:r>
      <w:r>
        <w:rPr>
          <w:rFonts w:ascii="宋体" w:hAnsi="宋体" w:cs="宋体" w:hint="eastAsia"/>
          <w:color w:val="000000"/>
        </w:rPr>
        <w:t>合同如变更或终止的，乙方在过渡期间应对甲方系统的相关信息、资料和设施等</w:t>
      </w:r>
      <w:proofErr w:type="gramStart"/>
      <w:r>
        <w:rPr>
          <w:rFonts w:ascii="宋体" w:hAnsi="宋体" w:cs="宋体" w:hint="eastAsia"/>
          <w:color w:val="000000"/>
        </w:rPr>
        <w:t>作出</w:t>
      </w:r>
      <w:proofErr w:type="gramEnd"/>
      <w:r>
        <w:rPr>
          <w:rFonts w:ascii="宋体" w:hAnsi="宋体" w:cs="宋体" w:hint="eastAsia"/>
          <w:color w:val="000000"/>
        </w:rPr>
        <w:t>安排，确保服务能够正常提供。合同终止后，乙方应积极配合甲方收回其对乙方的有关信息资源授权，包括但不限于删除账号、禁用账号、修改账号口令等；乙方应在甲方监督下销毁相关文档资料，并向甲方交接相关物品（例如门禁卡、钥匙、设备等）。</w:t>
      </w:r>
    </w:p>
    <w:p w:rsidR="00936CF0" w:rsidRDefault="00936CF0">
      <w:pPr>
        <w:pStyle w:val="a3"/>
      </w:pP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szCs w:val="21"/>
          <w:lang w:bidi="ar"/>
        </w:rPr>
        <w:t>2、甲方违约责任：</w:t>
      </w:r>
    </w:p>
    <w:p w:rsidR="00936CF0" w:rsidRDefault="00425679">
      <w:pPr>
        <w:tabs>
          <w:tab w:val="left" w:pos="3510"/>
        </w:tabs>
        <w:spacing w:beforeAutospacing="1" w:afterAutospacing="1" w:line="460" w:lineRule="exact"/>
        <w:outlineLvl w:val="0"/>
        <w:rPr>
          <w:rFonts w:ascii="宋体" w:hAnsi="宋体" w:cs="宋体"/>
          <w:szCs w:val="21"/>
        </w:rPr>
      </w:pPr>
      <w:r>
        <w:rPr>
          <w:rFonts w:ascii="宋体" w:hAnsi="宋体" w:cs="宋体" w:hint="eastAsia"/>
          <w:szCs w:val="21"/>
          <w:lang w:bidi="ar"/>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Pr>
          <w:rFonts w:ascii="宋体" w:hAnsi="宋体" w:cs="宋体" w:hint="eastAsia"/>
          <w:szCs w:val="21"/>
          <w:lang w:bidi="ar"/>
        </w:rPr>
        <w:t>不</w:t>
      </w:r>
      <w:proofErr w:type="gramEnd"/>
      <w:r>
        <w:rPr>
          <w:rFonts w:ascii="宋体" w:hAnsi="宋体" w:cs="宋体" w:hint="eastAsia"/>
          <w:szCs w:val="21"/>
          <w:lang w:bidi="ar"/>
        </w:rPr>
        <w:t>返还甲方已支付款项。</w:t>
      </w:r>
    </w:p>
    <w:p w:rsidR="00936CF0" w:rsidRDefault="00425679">
      <w:pPr>
        <w:tabs>
          <w:tab w:val="left" w:pos="3510"/>
        </w:tabs>
        <w:spacing w:beforeAutospacing="1" w:afterAutospacing="1" w:line="360" w:lineRule="auto"/>
        <w:outlineLvl w:val="0"/>
        <w:rPr>
          <w:rFonts w:ascii="宋体" w:hAnsi="宋体" w:cs="宋体"/>
          <w:szCs w:val="21"/>
        </w:rPr>
      </w:pPr>
      <w:r>
        <w:rPr>
          <w:rFonts w:ascii="宋体" w:hAnsi="宋体" w:cs="宋体" w:hint="eastAsia"/>
          <w:szCs w:val="21"/>
          <w:lang w:bidi="ar"/>
        </w:rPr>
        <w:t>3、违约金支付：所有</w:t>
      </w:r>
      <w:proofErr w:type="gramStart"/>
      <w:r>
        <w:rPr>
          <w:rFonts w:ascii="宋体" w:hAnsi="宋体" w:cs="宋体" w:hint="eastAsia"/>
          <w:szCs w:val="21"/>
          <w:lang w:bidi="ar"/>
        </w:rPr>
        <w:t>一</w:t>
      </w:r>
      <w:proofErr w:type="gramEnd"/>
      <w:r>
        <w:rPr>
          <w:rFonts w:ascii="宋体" w:hAnsi="宋体" w:cs="宋体" w:hint="eastAsia"/>
          <w:szCs w:val="21"/>
          <w:lang w:bidi="ar"/>
        </w:rPr>
        <w:t>方向另一方支付的违约金须在相应情形发生后10个工作日内支付。乙方违约后甲方收回已支付款项的支付方式照此办理，即甲方书面通知解除合同后的10个工作日内，乙方应将甲方已支付的款项返还甲方。</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六、争议解决方式</w:t>
      </w:r>
    </w:p>
    <w:p w:rsidR="00936CF0" w:rsidRDefault="00425679">
      <w:pPr>
        <w:spacing w:line="460" w:lineRule="exact"/>
        <w:ind w:firstLineChars="200" w:firstLine="420"/>
        <w:rPr>
          <w:rFonts w:ascii="宋体" w:hAnsi="宋体" w:cs="宋体"/>
          <w:color w:val="000000"/>
          <w:szCs w:val="21"/>
        </w:rPr>
      </w:pPr>
      <w:r>
        <w:rPr>
          <w:rFonts w:ascii="宋体" w:hAnsi="宋体" w:cs="宋体" w:hint="eastAsia"/>
          <w:color w:val="000000"/>
          <w:szCs w:val="21"/>
          <w:lang w:bidi="ar"/>
        </w:rPr>
        <w:t>因本合同产生的或履行本合同引起的任何争议，双方应首先协商解决。任何一方不愿意协商解决，或在协商开始后的30日内不能解决的，任何一方均可向甲方所在地的人民法院提起诉讼，通过法律程序予</w:t>
      </w:r>
      <w:r>
        <w:rPr>
          <w:rFonts w:ascii="宋体" w:hAnsi="宋体" w:cs="宋体" w:hint="eastAsia"/>
          <w:color w:val="000000"/>
          <w:szCs w:val="21"/>
          <w:lang w:bidi="ar"/>
        </w:rPr>
        <w:lastRenderedPageBreak/>
        <w:t>以解决。</w:t>
      </w:r>
    </w:p>
    <w:p w:rsidR="00936CF0" w:rsidRDefault="00425679">
      <w:pPr>
        <w:tabs>
          <w:tab w:val="left" w:pos="3510"/>
        </w:tabs>
        <w:spacing w:beforeAutospacing="1" w:afterAutospacing="1" w:line="460" w:lineRule="exact"/>
        <w:ind w:left="720" w:hanging="720"/>
        <w:outlineLvl w:val="0"/>
        <w:rPr>
          <w:rFonts w:ascii="宋体" w:hAnsi="宋体" w:cs="宋体"/>
          <w:szCs w:val="21"/>
        </w:rPr>
      </w:pPr>
      <w:r>
        <w:rPr>
          <w:rFonts w:ascii="宋体" w:hAnsi="宋体" w:cs="宋体" w:hint="eastAsia"/>
          <w:b/>
          <w:bCs/>
          <w:szCs w:val="21"/>
          <w:lang w:bidi="ar"/>
        </w:rPr>
        <w:t>七、商业秘密</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在本合同生效后，任何</w:t>
      </w:r>
      <w:proofErr w:type="gramStart"/>
      <w:r>
        <w:rPr>
          <w:rFonts w:ascii="宋体" w:hAnsi="宋体" w:cs="宋体" w:hint="eastAsia"/>
          <w:color w:val="000000"/>
          <w:kern w:val="0"/>
          <w:szCs w:val="21"/>
          <w:lang w:bidi="ar"/>
        </w:rPr>
        <w:t>一</w:t>
      </w:r>
      <w:proofErr w:type="gramEnd"/>
      <w:r>
        <w:rPr>
          <w:rFonts w:ascii="宋体" w:hAnsi="宋体" w:cs="宋体" w:hint="eastAsia"/>
          <w:color w:val="000000"/>
          <w:kern w:val="0"/>
          <w:szCs w:val="21"/>
          <w:lang w:bidi="ar"/>
        </w:rPr>
        <w:t>方向另一方提供的、该另一方不能从公共渠道取得的信息均构成提供方的保密信息，接受信息的一方</w:t>
      </w:r>
      <w:proofErr w:type="gramStart"/>
      <w:r>
        <w:rPr>
          <w:rFonts w:ascii="宋体" w:hAnsi="宋体" w:cs="宋体" w:hint="eastAsia"/>
          <w:color w:val="000000"/>
          <w:kern w:val="0"/>
          <w:szCs w:val="21"/>
          <w:lang w:bidi="ar"/>
        </w:rPr>
        <w:t>除非为</w:t>
      </w:r>
      <w:proofErr w:type="gramEnd"/>
      <w:r>
        <w:rPr>
          <w:rFonts w:ascii="宋体" w:hAnsi="宋体" w:cs="宋体" w:hint="eastAsia"/>
          <w:color w:val="000000"/>
          <w:kern w:val="0"/>
          <w:szCs w:val="21"/>
          <w:lang w:bidi="ar"/>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就本合同的目的而言，“保密信息”指一方因本合同而向另一方披露的所有业务及技术信息，除非这些信息目前或其后并非因违反对披露方的任何保密责任而变为公开的信息，或者这些信息已经或其后由另一方所开发或从不须承担任何保密责任的独立来源取得。本款规定不因本合同的期满、无效、终止而失效。</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八、权利瑕疵担保</w:t>
      </w:r>
    </w:p>
    <w:p w:rsidR="00936CF0" w:rsidRDefault="00425679">
      <w:pPr>
        <w:tabs>
          <w:tab w:val="left" w:pos="3510"/>
        </w:tabs>
        <w:spacing w:line="460" w:lineRule="exact"/>
        <w:ind w:firstLineChars="250" w:firstLine="525"/>
        <w:rPr>
          <w:rFonts w:ascii="宋体" w:hAnsi="宋体" w:cs="宋体"/>
          <w:color w:val="000000"/>
          <w:kern w:val="0"/>
          <w:szCs w:val="21"/>
        </w:rPr>
      </w:pPr>
      <w:r>
        <w:rPr>
          <w:rFonts w:ascii="宋体" w:hAnsi="宋体" w:cs="宋体" w:hint="eastAsia"/>
          <w:color w:val="000000"/>
          <w:kern w:val="0"/>
          <w:szCs w:val="21"/>
          <w:lang w:bidi="ar"/>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九、不可抗力和其他延时</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履约受阻的一方应在不可抗力因素发生后尽可能短的时间内以书面形式通知另一方，并在此后20日内将有关部门签发的书面证明作为证据发送给另一方。同时应采取积极措施减少不可抗力事件造成的损失。</w:t>
      </w:r>
    </w:p>
    <w:p w:rsidR="00936CF0" w:rsidRDefault="00425679">
      <w:pPr>
        <w:tabs>
          <w:tab w:val="left" w:pos="3510"/>
        </w:tabs>
        <w:spacing w:line="460" w:lineRule="exact"/>
        <w:ind w:firstLineChars="200" w:firstLine="420"/>
        <w:rPr>
          <w:rFonts w:ascii="宋体" w:hAnsi="宋体" w:cs="宋体"/>
          <w:color w:val="000000"/>
          <w:kern w:val="0"/>
          <w:szCs w:val="21"/>
        </w:rPr>
      </w:pPr>
      <w:r>
        <w:rPr>
          <w:rFonts w:ascii="宋体" w:hAnsi="宋体" w:cs="宋体" w:hint="eastAsia"/>
          <w:color w:val="000000"/>
          <w:kern w:val="0"/>
          <w:szCs w:val="21"/>
          <w:lang w:bidi="ar"/>
        </w:rPr>
        <w:t>如果不可抗力因素的影响将持续十五天以上，双方应该通过友好谈判的方式，解除本合同或就本合同的后续履行尽快达成补充协议。</w:t>
      </w:r>
    </w:p>
    <w:p w:rsidR="00936CF0" w:rsidRDefault="00425679">
      <w:pPr>
        <w:tabs>
          <w:tab w:val="left" w:pos="3510"/>
        </w:tabs>
        <w:spacing w:beforeAutospacing="1" w:afterAutospacing="1" w:line="460" w:lineRule="exact"/>
        <w:ind w:left="720" w:hanging="720"/>
        <w:outlineLvl w:val="0"/>
        <w:rPr>
          <w:rFonts w:ascii="宋体" w:hAnsi="宋体" w:cs="宋体"/>
          <w:b/>
          <w:bCs/>
          <w:szCs w:val="21"/>
        </w:rPr>
      </w:pPr>
      <w:r>
        <w:rPr>
          <w:rFonts w:ascii="宋体" w:hAnsi="宋体" w:cs="宋体" w:hint="eastAsia"/>
          <w:b/>
          <w:bCs/>
          <w:szCs w:val="21"/>
          <w:lang w:bidi="ar"/>
        </w:rPr>
        <w:t>十、合同效力及变更</w:t>
      </w:r>
    </w:p>
    <w:p w:rsidR="00936CF0" w:rsidRDefault="00425679">
      <w:pPr>
        <w:autoSpaceDE w:val="0"/>
        <w:autoSpaceDN w:val="0"/>
        <w:adjustRightInd w:val="0"/>
        <w:spacing w:line="460" w:lineRule="exact"/>
        <w:ind w:firstLineChars="200" w:firstLine="420"/>
        <w:jc w:val="left"/>
        <w:rPr>
          <w:rFonts w:ascii="宋体" w:hAnsi="宋体" w:cs="宋体"/>
          <w:color w:val="000000"/>
          <w:szCs w:val="21"/>
        </w:rPr>
      </w:pPr>
      <w:r>
        <w:rPr>
          <w:rFonts w:ascii="宋体" w:hAnsi="宋体" w:cs="宋体" w:hint="eastAsia"/>
          <w:color w:val="000000"/>
          <w:szCs w:val="21"/>
          <w:lang w:bidi="ar"/>
        </w:rPr>
        <w:t>本合同经双方加盖公章或合同专用章后生效，并以最后盖章日期为生效日期，</w:t>
      </w:r>
      <w:proofErr w:type="gramStart"/>
      <w:r>
        <w:rPr>
          <w:rFonts w:ascii="宋体" w:hAnsi="宋体" w:cs="宋体" w:hint="eastAsia"/>
          <w:color w:val="000000"/>
          <w:szCs w:val="21"/>
          <w:lang w:bidi="ar"/>
        </w:rPr>
        <w:t>仅一方</w:t>
      </w:r>
      <w:proofErr w:type="gramEnd"/>
      <w:r>
        <w:rPr>
          <w:rFonts w:ascii="宋体" w:hAnsi="宋体" w:cs="宋体" w:hint="eastAsia"/>
          <w:color w:val="000000"/>
          <w:szCs w:val="21"/>
          <w:lang w:bidi="ar"/>
        </w:rPr>
        <w:t>填写日期，则</w:t>
      </w:r>
      <w:r>
        <w:rPr>
          <w:rFonts w:ascii="宋体" w:hAnsi="宋体" w:cs="宋体" w:hint="eastAsia"/>
          <w:color w:val="000000"/>
          <w:szCs w:val="21"/>
          <w:lang w:bidi="ar"/>
        </w:rPr>
        <w:lastRenderedPageBreak/>
        <w:t>该日期为合同生效日期，若双方均未填写日期，本合同不生效。</w:t>
      </w:r>
    </w:p>
    <w:p w:rsidR="00936CF0" w:rsidRDefault="00425679">
      <w:pPr>
        <w:autoSpaceDE w:val="0"/>
        <w:autoSpaceDN w:val="0"/>
        <w:adjustRightInd w:val="0"/>
        <w:spacing w:line="460" w:lineRule="exact"/>
        <w:ind w:firstLineChars="200" w:firstLine="420"/>
        <w:jc w:val="left"/>
        <w:rPr>
          <w:rFonts w:ascii="宋体" w:hAnsi="宋体" w:cs="宋体"/>
          <w:color w:val="000000"/>
          <w:szCs w:val="21"/>
        </w:rPr>
      </w:pPr>
      <w:r>
        <w:rPr>
          <w:rFonts w:ascii="宋体" w:hAnsi="宋体" w:cs="宋体" w:hint="eastAsia"/>
          <w:color w:val="000000"/>
          <w:szCs w:val="21"/>
          <w:lang w:bidi="ar"/>
        </w:rPr>
        <w:t>合同未尽事宜双方应协商解决，必要时可签订补充协议，补充协议作为合同附件与合同正本有同等法律效力。</w:t>
      </w:r>
    </w:p>
    <w:p w:rsidR="00936CF0" w:rsidRDefault="00425679">
      <w:pPr>
        <w:autoSpaceDE w:val="0"/>
        <w:autoSpaceDN w:val="0"/>
        <w:adjustRightInd w:val="0"/>
        <w:spacing w:line="460" w:lineRule="exact"/>
        <w:ind w:firstLineChars="200" w:firstLine="420"/>
        <w:jc w:val="left"/>
        <w:rPr>
          <w:rFonts w:ascii="宋体" w:hAnsi="宋体" w:cs="宋体"/>
          <w:color w:val="000000"/>
          <w:szCs w:val="21"/>
        </w:rPr>
      </w:pPr>
      <w:r>
        <w:rPr>
          <w:rFonts w:ascii="宋体" w:hAnsi="宋体" w:cs="宋体" w:hint="eastAsia"/>
          <w:color w:val="000000"/>
          <w:szCs w:val="21"/>
          <w:lang w:bidi="ar"/>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宋体" w:hAnsi="宋体" w:cs="宋体" w:hint="eastAsia"/>
          <w:color w:val="000000"/>
          <w:szCs w:val="21"/>
          <w:lang w:bidi="ar"/>
        </w:rPr>
        <w:t>修订仅</w:t>
      </w:r>
      <w:proofErr w:type="gramEnd"/>
      <w:r>
        <w:rPr>
          <w:rFonts w:ascii="宋体" w:hAnsi="宋体" w:cs="宋体" w:hint="eastAsia"/>
          <w:color w:val="000000"/>
          <w:szCs w:val="21"/>
          <w:lang w:bidi="ar"/>
        </w:rPr>
        <w:t>能以合同双方盖章确认的书面文件形式进行，该类文件是本合同的有效组成部分。</w:t>
      </w:r>
    </w:p>
    <w:p w:rsidR="00936CF0" w:rsidRDefault="00425679">
      <w:pPr>
        <w:autoSpaceDE w:val="0"/>
        <w:autoSpaceDN w:val="0"/>
        <w:adjustRightInd w:val="0"/>
        <w:spacing w:line="460" w:lineRule="exact"/>
        <w:ind w:firstLineChars="200" w:firstLine="420"/>
        <w:jc w:val="left"/>
        <w:rPr>
          <w:rFonts w:ascii="宋体" w:hAnsi="宋体" w:cs="宋体"/>
          <w:szCs w:val="21"/>
        </w:rPr>
      </w:pPr>
      <w:r>
        <w:rPr>
          <w:rFonts w:ascii="宋体" w:hAnsi="宋体" w:cs="宋体" w:hint="eastAsia"/>
          <w:color w:val="000000"/>
          <w:szCs w:val="21"/>
          <w:lang w:bidi="ar"/>
        </w:rPr>
        <w:t>本合同一式肆份，</w:t>
      </w:r>
      <w:r>
        <w:rPr>
          <w:rFonts w:ascii="宋体" w:hAnsi="宋体" w:cs="宋体" w:hint="eastAsia"/>
          <w:szCs w:val="21"/>
          <w:lang w:bidi="ar"/>
        </w:rPr>
        <w:t>甲乙双方各执贰份，具有同等法律效力。</w:t>
      </w:r>
    </w:p>
    <w:p w:rsidR="00936CF0" w:rsidRDefault="00425679">
      <w:pPr>
        <w:autoSpaceDE w:val="0"/>
        <w:autoSpaceDN w:val="0"/>
        <w:adjustRightInd w:val="0"/>
        <w:spacing w:line="460" w:lineRule="exact"/>
        <w:ind w:firstLineChars="200" w:firstLine="420"/>
        <w:jc w:val="left"/>
        <w:rPr>
          <w:rFonts w:ascii="宋体" w:hAnsi="宋体" w:cs="宋体"/>
          <w:szCs w:val="21"/>
        </w:rPr>
      </w:pPr>
      <w:r>
        <w:rPr>
          <w:rFonts w:ascii="宋体" w:hAnsi="宋体" w:cs="宋体" w:hint="eastAsia"/>
          <w:szCs w:val="21"/>
          <w:lang w:bidi="ar"/>
        </w:rPr>
        <w:t>甲方在其官网上公告的“</w:t>
      </w:r>
      <w:r>
        <w:rPr>
          <w:rFonts w:ascii="宋体" w:hAnsi="宋体" w:cs="宋体" w:hint="eastAsia"/>
          <w:szCs w:val="21"/>
          <w:u w:val="single"/>
          <w:lang w:bidi="ar"/>
        </w:rPr>
        <w:t xml:space="preserve"> 2026年第三方桌面支持驻场服务采购文件</w:t>
      </w:r>
      <w:r>
        <w:rPr>
          <w:rFonts w:ascii="宋体" w:hAnsi="宋体" w:cs="宋体" w:hint="eastAsia"/>
          <w:szCs w:val="21"/>
          <w:lang w:bidi="ar"/>
        </w:rPr>
        <w:t>”的公示内容及乙方的投标文件作为本合同的一部分，具有同等法律效力。</w:t>
      </w:r>
    </w:p>
    <w:p w:rsidR="00936CF0" w:rsidRDefault="00936CF0">
      <w:pPr>
        <w:tabs>
          <w:tab w:val="left" w:pos="3510"/>
        </w:tabs>
        <w:spacing w:line="460" w:lineRule="exact"/>
        <w:rPr>
          <w:rFonts w:ascii="宋体" w:hAnsi="宋体" w:cs="宋体"/>
          <w:b/>
          <w:bCs/>
          <w:szCs w:val="21"/>
        </w:rPr>
      </w:pPr>
    </w:p>
    <w:p w:rsidR="00936CF0" w:rsidRDefault="00425679">
      <w:pPr>
        <w:tabs>
          <w:tab w:val="left" w:pos="3510"/>
        </w:tabs>
        <w:spacing w:line="460" w:lineRule="exact"/>
        <w:rPr>
          <w:rFonts w:ascii="宋体" w:hAnsi="宋体" w:cs="宋体"/>
          <w:b/>
          <w:bCs/>
          <w:szCs w:val="21"/>
        </w:rPr>
      </w:pPr>
      <w:r>
        <w:rPr>
          <w:rFonts w:ascii="宋体" w:hAnsi="宋体" w:cs="宋体" w:hint="eastAsia"/>
          <w:b/>
          <w:bCs/>
          <w:szCs w:val="21"/>
          <w:lang w:bidi="ar"/>
        </w:rPr>
        <w:t xml:space="preserve">甲方：上海黄金交易所（章）               乙方：         （章） </w:t>
      </w:r>
    </w:p>
    <w:p w:rsidR="00936CF0" w:rsidRDefault="00936CF0">
      <w:pPr>
        <w:tabs>
          <w:tab w:val="left" w:pos="3510"/>
        </w:tabs>
        <w:spacing w:line="460" w:lineRule="exact"/>
        <w:rPr>
          <w:rFonts w:ascii="宋体" w:hAnsi="宋体" w:cs="宋体"/>
          <w:b/>
          <w:bCs/>
          <w:szCs w:val="21"/>
        </w:rPr>
      </w:pPr>
    </w:p>
    <w:p w:rsidR="00936CF0" w:rsidRDefault="00425679">
      <w:pPr>
        <w:rPr>
          <w:rFonts w:ascii="宋体" w:hAnsi="宋体" w:cs="宋体"/>
          <w:b/>
          <w:bCs/>
          <w:szCs w:val="21"/>
          <w:lang w:bidi="ar"/>
        </w:rPr>
      </w:pPr>
      <w:r>
        <w:rPr>
          <w:rFonts w:ascii="宋体" w:hAnsi="宋体" w:cs="宋体" w:hint="eastAsia"/>
          <w:b/>
          <w:bCs/>
          <w:szCs w:val="21"/>
          <w:lang w:bidi="ar"/>
        </w:rPr>
        <w:t>日期：     年    月     日               日期：     年     月    日</w:t>
      </w:r>
    </w:p>
    <w:p w:rsidR="00936CF0" w:rsidRDefault="00936CF0">
      <w:pPr>
        <w:spacing w:line="560" w:lineRule="exact"/>
        <w:ind w:left="-65"/>
        <w:jc w:val="left"/>
        <w:rPr>
          <w:rFonts w:ascii="仿宋" w:eastAsia="仿宋" w:hAnsi="仿宋"/>
          <w:sz w:val="28"/>
          <w:szCs w:val="28"/>
        </w:rPr>
      </w:pPr>
    </w:p>
    <w:p w:rsidR="00936CF0" w:rsidRDefault="00936CF0">
      <w:pPr>
        <w:spacing w:line="560" w:lineRule="exact"/>
        <w:jc w:val="left"/>
        <w:rPr>
          <w:rFonts w:ascii="仿宋" w:eastAsia="仿宋" w:hAnsi="仿宋"/>
          <w:sz w:val="28"/>
          <w:szCs w:val="28"/>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936CF0">
      <w:pPr>
        <w:rPr>
          <w:rFonts w:ascii="宋体" w:hAnsi="宋体"/>
          <w:color w:val="000000"/>
          <w:sz w:val="24"/>
          <w:szCs w:val="24"/>
        </w:rPr>
      </w:pPr>
    </w:p>
    <w:p w:rsidR="00936CF0" w:rsidRDefault="00425679">
      <w:pPr>
        <w:rPr>
          <w:rFonts w:ascii="仿宋" w:eastAsia="仿宋" w:hAnsi="仿宋"/>
          <w:color w:val="000000"/>
          <w:sz w:val="30"/>
          <w:szCs w:val="30"/>
        </w:rPr>
      </w:pPr>
      <w:r>
        <w:rPr>
          <w:rFonts w:ascii="仿宋" w:eastAsia="仿宋" w:hAnsi="仿宋"/>
          <w:color w:val="000000"/>
          <w:sz w:val="30"/>
          <w:szCs w:val="30"/>
        </w:rPr>
        <w:t xml:space="preserve"> 附件</w:t>
      </w:r>
      <w:r>
        <w:rPr>
          <w:rFonts w:ascii="仿宋" w:eastAsia="仿宋" w:hAnsi="仿宋" w:hint="eastAsia"/>
          <w:color w:val="000000"/>
          <w:sz w:val="30"/>
          <w:szCs w:val="30"/>
        </w:rPr>
        <w:t>一</w:t>
      </w:r>
      <w:r>
        <w:rPr>
          <w:rFonts w:ascii="仿宋" w:eastAsia="仿宋" w:hAnsi="仿宋"/>
          <w:color w:val="000000"/>
          <w:sz w:val="30"/>
          <w:szCs w:val="30"/>
        </w:rPr>
        <w:t>：</w:t>
      </w:r>
      <w:r>
        <w:rPr>
          <w:rFonts w:ascii="仿宋" w:eastAsia="仿宋" w:hAnsi="仿宋" w:hint="eastAsia"/>
          <w:color w:val="000000"/>
          <w:sz w:val="30"/>
          <w:szCs w:val="30"/>
        </w:rPr>
        <w:t>信息科技外包服务供应商尽职调查报告</w:t>
      </w:r>
    </w:p>
    <w:p w:rsidR="00936CF0" w:rsidRDefault="00936CF0">
      <w:pPr>
        <w:rPr>
          <w:rFonts w:ascii="宋体" w:hAnsi="宋体"/>
        </w:rPr>
      </w:pPr>
    </w:p>
    <w:p w:rsidR="00936CF0" w:rsidRDefault="00936CF0">
      <w:pPr>
        <w:widowControl/>
        <w:jc w:val="left"/>
        <w:rPr>
          <w:rFonts w:ascii="仿宋" w:eastAsia="仿宋" w:hAnsi="仿宋"/>
          <w:b/>
          <w:sz w:val="32"/>
          <w:szCs w:val="32"/>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07"/>
        <w:gridCol w:w="184"/>
        <w:gridCol w:w="356"/>
        <w:gridCol w:w="423"/>
        <w:gridCol w:w="524"/>
        <w:gridCol w:w="947"/>
        <w:gridCol w:w="737"/>
        <w:gridCol w:w="210"/>
        <w:gridCol w:w="892"/>
        <w:gridCol w:w="1205"/>
        <w:gridCol w:w="968"/>
        <w:gridCol w:w="1199"/>
        <w:gridCol w:w="20"/>
      </w:tblGrid>
      <w:tr w:rsidR="00936CF0">
        <w:trPr>
          <w:gridAfter w:val="1"/>
          <w:wAfter w:w="20" w:type="dxa"/>
          <w:trHeight w:val="234"/>
        </w:trPr>
        <w:tc>
          <w:tcPr>
            <w:tcW w:w="8890" w:type="dxa"/>
            <w:gridSpan w:val="13"/>
            <w:shd w:val="clear" w:color="auto" w:fill="D8D8D8"/>
            <w:vAlign w:val="center"/>
          </w:tcPr>
          <w:p w:rsidR="00936CF0" w:rsidRDefault="00425679">
            <w:pPr>
              <w:widowControl/>
              <w:jc w:val="left"/>
              <w:rPr>
                <w:rFonts w:ascii="宋体" w:hAnsi="宋体" w:cs="宋体"/>
              </w:rPr>
            </w:pPr>
            <w:r>
              <w:rPr>
                <w:rFonts w:ascii="宋体" w:hAnsi="宋体" w:cs="宋体"/>
                <w:b/>
                <w:bCs/>
                <w:shd w:val="clear" w:color="auto" w:fill="D8D8D8"/>
              </w:rPr>
              <w:t>1.</w:t>
            </w:r>
            <w:r>
              <w:rPr>
                <w:rFonts w:ascii="宋体" w:hAnsi="宋体" w:cs="宋体" w:hint="eastAsia"/>
                <w:b/>
                <w:bCs/>
                <w:shd w:val="clear" w:color="auto" w:fill="D8D8D8"/>
              </w:rPr>
              <w:t>公司介绍：</w:t>
            </w:r>
          </w:p>
        </w:tc>
      </w:tr>
      <w:tr w:rsidR="00936CF0">
        <w:trPr>
          <w:gridAfter w:val="1"/>
          <w:wAfter w:w="20" w:type="dxa"/>
          <w:trHeight w:val="473"/>
        </w:trPr>
        <w:tc>
          <w:tcPr>
            <w:tcW w:w="2208" w:type="dxa"/>
            <w:gridSpan w:val="5"/>
            <w:vAlign w:val="center"/>
          </w:tcPr>
          <w:p w:rsidR="00936CF0" w:rsidRDefault="00425679">
            <w:pPr>
              <w:rPr>
                <w:rFonts w:ascii="宋体" w:hAnsi="宋体" w:cs="宋体"/>
              </w:rPr>
            </w:pPr>
            <w:r>
              <w:rPr>
                <w:rFonts w:ascii="宋体" w:hAnsi="宋体" w:cs="宋体" w:hint="eastAsia"/>
              </w:rPr>
              <w:t>供应商名称</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widowControl/>
              <w:jc w:val="left"/>
              <w:rPr>
                <w:rFonts w:ascii="宋体" w:hAnsi="宋体" w:cs="宋体"/>
              </w:rPr>
            </w:pPr>
            <w:r>
              <w:rPr>
                <w:rFonts w:ascii="宋体" w:hAnsi="宋体" w:cs="宋体" w:hint="eastAsia"/>
              </w:rPr>
              <w:t>组织机构代码</w:t>
            </w:r>
          </w:p>
        </w:tc>
        <w:tc>
          <w:tcPr>
            <w:tcW w:w="2167" w:type="dxa"/>
            <w:gridSpan w:val="2"/>
            <w:vAlign w:val="center"/>
          </w:tcPr>
          <w:p w:rsidR="00936CF0" w:rsidRDefault="00936CF0">
            <w:pPr>
              <w:widowControl/>
              <w:jc w:val="left"/>
              <w:rPr>
                <w:rFonts w:ascii="宋体" w:hAnsi="宋体" w:cs="宋体"/>
              </w:rPr>
            </w:pPr>
          </w:p>
        </w:tc>
      </w:tr>
      <w:tr w:rsidR="00936CF0">
        <w:trPr>
          <w:gridAfter w:val="1"/>
          <w:wAfter w:w="20" w:type="dxa"/>
          <w:trHeight w:val="482"/>
        </w:trPr>
        <w:tc>
          <w:tcPr>
            <w:tcW w:w="2208" w:type="dxa"/>
            <w:gridSpan w:val="5"/>
            <w:vAlign w:val="center"/>
          </w:tcPr>
          <w:p w:rsidR="00936CF0" w:rsidRDefault="00425679">
            <w:pPr>
              <w:rPr>
                <w:rFonts w:ascii="宋体" w:hAnsi="宋体" w:cs="宋体"/>
              </w:rPr>
            </w:pPr>
            <w:r>
              <w:rPr>
                <w:rFonts w:ascii="宋体" w:hAnsi="宋体" w:cs="宋体" w:hint="eastAsia"/>
              </w:rPr>
              <w:t>法人营业执照号码</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公司注册资本</w:t>
            </w:r>
          </w:p>
        </w:tc>
        <w:tc>
          <w:tcPr>
            <w:tcW w:w="2167" w:type="dxa"/>
            <w:gridSpan w:val="2"/>
            <w:vAlign w:val="center"/>
          </w:tcPr>
          <w:p w:rsidR="00936CF0" w:rsidRDefault="00936CF0">
            <w:pPr>
              <w:rPr>
                <w:rFonts w:ascii="宋体" w:hAnsi="宋体" w:cs="宋体"/>
              </w:rPr>
            </w:pPr>
          </w:p>
        </w:tc>
      </w:tr>
      <w:tr w:rsidR="00936CF0">
        <w:trPr>
          <w:gridAfter w:val="1"/>
          <w:wAfter w:w="20" w:type="dxa"/>
          <w:trHeight w:val="482"/>
        </w:trPr>
        <w:tc>
          <w:tcPr>
            <w:tcW w:w="2208" w:type="dxa"/>
            <w:gridSpan w:val="5"/>
            <w:vAlign w:val="center"/>
          </w:tcPr>
          <w:p w:rsidR="00936CF0" w:rsidRDefault="00425679">
            <w:pPr>
              <w:rPr>
                <w:rFonts w:ascii="宋体" w:hAnsi="宋体" w:cs="宋体"/>
              </w:rPr>
            </w:pPr>
            <w:r>
              <w:rPr>
                <w:rFonts w:ascii="宋体" w:hAnsi="宋体" w:cs="宋体" w:hint="eastAsia"/>
              </w:rPr>
              <w:t>公司成立时间</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办公地址</w:t>
            </w:r>
          </w:p>
        </w:tc>
        <w:tc>
          <w:tcPr>
            <w:tcW w:w="2167" w:type="dxa"/>
            <w:gridSpan w:val="2"/>
            <w:vAlign w:val="center"/>
          </w:tcPr>
          <w:p w:rsidR="00936CF0" w:rsidRDefault="00936CF0">
            <w:pPr>
              <w:rPr>
                <w:rFonts w:ascii="宋体" w:hAnsi="宋体" w:cs="宋体"/>
              </w:rPr>
            </w:pPr>
          </w:p>
        </w:tc>
      </w:tr>
      <w:tr w:rsidR="00936CF0">
        <w:trPr>
          <w:gridAfter w:val="1"/>
          <w:wAfter w:w="20" w:type="dxa"/>
          <w:trHeight w:val="482"/>
        </w:trPr>
        <w:tc>
          <w:tcPr>
            <w:tcW w:w="2208" w:type="dxa"/>
            <w:gridSpan w:val="5"/>
            <w:vAlign w:val="center"/>
          </w:tcPr>
          <w:p w:rsidR="00936CF0" w:rsidRDefault="00425679">
            <w:pPr>
              <w:rPr>
                <w:rFonts w:ascii="宋体" w:hAnsi="宋体" w:cs="宋体"/>
              </w:rPr>
            </w:pPr>
            <w:r>
              <w:rPr>
                <w:rFonts w:ascii="宋体" w:hAnsi="宋体" w:cs="宋体" w:hint="eastAsia"/>
              </w:rPr>
              <w:t>注册地址</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是否上市及上市地点</w:t>
            </w:r>
          </w:p>
        </w:tc>
        <w:tc>
          <w:tcPr>
            <w:tcW w:w="2167" w:type="dxa"/>
            <w:gridSpan w:val="2"/>
            <w:vAlign w:val="center"/>
          </w:tcPr>
          <w:p w:rsidR="00936CF0" w:rsidRDefault="00936CF0">
            <w:pPr>
              <w:rPr>
                <w:rFonts w:ascii="宋体" w:hAnsi="宋体" w:cs="宋体"/>
              </w:rPr>
            </w:pPr>
          </w:p>
        </w:tc>
      </w:tr>
      <w:tr w:rsidR="00936CF0">
        <w:trPr>
          <w:gridAfter w:val="1"/>
          <w:wAfter w:w="20" w:type="dxa"/>
          <w:trHeight w:val="485"/>
        </w:trPr>
        <w:tc>
          <w:tcPr>
            <w:tcW w:w="2208" w:type="dxa"/>
            <w:gridSpan w:val="5"/>
            <w:vAlign w:val="center"/>
          </w:tcPr>
          <w:p w:rsidR="00936CF0" w:rsidRDefault="00425679">
            <w:pPr>
              <w:rPr>
                <w:rFonts w:ascii="宋体" w:hAnsi="宋体" w:cs="宋体"/>
              </w:rPr>
            </w:pPr>
            <w:r>
              <w:rPr>
                <w:rFonts w:ascii="宋体" w:hAnsi="宋体" w:cs="宋体" w:hint="eastAsia"/>
              </w:rPr>
              <w:t>法人代表</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法人代表国籍</w:t>
            </w:r>
          </w:p>
        </w:tc>
        <w:tc>
          <w:tcPr>
            <w:tcW w:w="2167" w:type="dxa"/>
            <w:gridSpan w:val="2"/>
            <w:vAlign w:val="center"/>
          </w:tcPr>
          <w:p w:rsidR="00936CF0" w:rsidRDefault="00936CF0">
            <w:pPr>
              <w:rPr>
                <w:rFonts w:ascii="宋体" w:hAnsi="宋体" w:cs="宋体"/>
              </w:rPr>
            </w:pPr>
          </w:p>
        </w:tc>
      </w:tr>
      <w:tr w:rsidR="00936CF0">
        <w:trPr>
          <w:gridAfter w:val="1"/>
          <w:wAfter w:w="20" w:type="dxa"/>
          <w:trHeight w:val="544"/>
        </w:trPr>
        <w:tc>
          <w:tcPr>
            <w:tcW w:w="2208" w:type="dxa"/>
            <w:gridSpan w:val="5"/>
            <w:vAlign w:val="center"/>
          </w:tcPr>
          <w:p w:rsidR="00936CF0" w:rsidRDefault="00425679">
            <w:pPr>
              <w:rPr>
                <w:rFonts w:ascii="宋体" w:hAnsi="宋体" w:cs="宋体"/>
              </w:rPr>
            </w:pPr>
            <w:r>
              <w:rPr>
                <w:rFonts w:ascii="宋体" w:hAnsi="宋体" w:cs="宋体" w:hint="eastAsia"/>
              </w:rPr>
              <w:t>邮政编码</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公司电话</w:t>
            </w:r>
          </w:p>
        </w:tc>
        <w:tc>
          <w:tcPr>
            <w:tcW w:w="2167" w:type="dxa"/>
            <w:gridSpan w:val="2"/>
            <w:vAlign w:val="center"/>
          </w:tcPr>
          <w:p w:rsidR="00936CF0" w:rsidRDefault="00936CF0">
            <w:pPr>
              <w:rPr>
                <w:rFonts w:ascii="宋体" w:hAnsi="宋体" w:cs="宋体"/>
              </w:rPr>
            </w:pPr>
          </w:p>
        </w:tc>
      </w:tr>
      <w:tr w:rsidR="00936CF0">
        <w:trPr>
          <w:gridAfter w:val="1"/>
          <w:wAfter w:w="20" w:type="dxa"/>
          <w:trHeight w:val="544"/>
        </w:trPr>
        <w:tc>
          <w:tcPr>
            <w:tcW w:w="2208" w:type="dxa"/>
            <w:gridSpan w:val="5"/>
            <w:vAlign w:val="center"/>
          </w:tcPr>
          <w:p w:rsidR="00936CF0" w:rsidRDefault="00425679">
            <w:pPr>
              <w:rPr>
                <w:rFonts w:ascii="宋体" w:hAnsi="宋体" w:cs="宋体"/>
              </w:rPr>
            </w:pPr>
            <w:r>
              <w:rPr>
                <w:rFonts w:ascii="宋体" w:hAnsi="宋体" w:cs="宋体" w:hint="eastAsia"/>
              </w:rPr>
              <w:t>授权代表</w:t>
            </w:r>
          </w:p>
        </w:tc>
        <w:tc>
          <w:tcPr>
            <w:tcW w:w="2208" w:type="dxa"/>
            <w:gridSpan w:val="3"/>
            <w:vAlign w:val="center"/>
          </w:tcPr>
          <w:p w:rsidR="00936CF0" w:rsidRDefault="00936CF0">
            <w:pPr>
              <w:rPr>
                <w:rFonts w:ascii="宋体" w:hAnsi="宋体" w:cs="宋体"/>
              </w:rPr>
            </w:pPr>
          </w:p>
        </w:tc>
        <w:tc>
          <w:tcPr>
            <w:tcW w:w="2307" w:type="dxa"/>
            <w:gridSpan w:val="3"/>
            <w:vAlign w:val="center"/>
          </w:tcPr>
          <w:p w:rsidR="00936CF0" w:rsidRDefault="00425679">
            <w:pPr>
              <w:rPr>
                <w:rFonts w:ascii="宋体" w:hAnsi="宋体" w:cs="宋体"/>
              </w:rPr>
            </w:pPr>
            <w:r>
              <w:rPr>
                <w:rFonts w:ascii="宋体" w:hAnsi="宋体" w:cs="宋体" w:hint="eastAsia"/>
              </w:rPr>
              <w:t>邮箱</w:t>
            </w:r>
          </w:p>
        </w:tc>
        <w:tc>
          <w:tcPr>
            <w:tcW w:w="2167" w:type="dxa"/>
            <w:gridSpan w:val="2"/>
            <w:vAlign w:val="center"/>
          </w:tcPr>
          <w:p w:rsidR="00936CF0" w:rsidRDefault="00936CF0">
            <w:pPr>
              <w:rPr>
                <w:rFonts w:ascii="宋体" w:hAnsi="宋体" w:cs="宋体"/>
              </w:rPr>
            </w:pPr>
          </w:p>
        </w:tc>
      </w:tr>
      <w:tr w:rsidR="00936CF0">
        <w:trPr>
          <w:gridAfter w:val="1"/>
          <w:wAfter w:w="20" w:type="dxa"/>
          <w:trHeight w:val="544"/>
        </w:trPr>
        <w:tc>
          <w:tcPr>
            <w:tcW w:w="2208" w:type="dxa"/>
            <w:gridSpan w:val="5"/>
            <w:vAlign w:val="center"/>
          </w:tcPr>
          <w:p w:rsidR="00936CF0" w:rsidRDefault="00425679">
            <w:pPr>
              <w:rPr>
                <w:rFonts w:ascii="宋体" w:hAnsi="宋体" w:cs="宋体"/>
              </w:rPr>
            </w:pPr>
            <w:r>
              <w:rPr>
                <w:rFonts w:ascii="宋体" w:hAnsi="宋体" w:cs="宋体" w:hint="eastAsia"/>
              </w:rPr>
              <w:t>经济性质（国有、集</w:t>
            </w:r>
            <w:r>
              <w:rPr>
                <w:rFonts w:ascii="宋体" w:hAnsi="宋体" w:cs="宋体" w:hint="eastAsia"/>
              </w:rPr>
              <w:lastRenderedPageBreak/>
              <w:t>体、民营、外资等）</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服务机构地域分布</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主营业务与市场经营情况</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员工基本情况与组织架构</w:t>
            </w:r>
          </w:p>
        </w:tc>
        <w:tc>
          <w:tcPr>
            <w:tcW w:w="6682" w:type="dxa"/>
            <w:gridSpan w:val="8"/>
            <w:vAlign w:val="center"/>
          </w:tcPr>
          <w:p w:rsidR="00936CF0" w:rsidRDefault="00936CF0">
            <w:pPr>
              <w:rPr>
                <w:rFonts w:ascii="宋体" w:hAnsi="宋体" w:cs="宋体"/>
              </w:rPr>
            </w:pPr>
          </w:p>
        </w:tc>
      </w:tr>
      <w:tr w:rsidR="00936CF0">
        <w:trPr>
          <w:gridAfter w:val="1"/>
          <w:wAfter w:w="20" w:type="dxa"/>
          <w:trHeight w:val="559"/>
        </w:trPr>
        <w:tc>
          <w:tcPr>
            <w:tcW w:w="2208" w:type="dxa"/>
            <w:gridSpan w:val="5"/>
            <w:vAlign w:val="center"/>
          </w:tcPr>
          <w:p w:rsidR="00936CF0" w:rsidRDefault="00425679">
            <w:pPr>
              <w:rPr>
                <w:rFonts w:ascii="宋体" w:hAnsi="宋体" w:cs="宋体"/>
              </w:rPr>
            </w:pPr>
            <w:r>
              <w:rPr>
                <w:rFonts w:ascii="宋体" w:hAnsi="宋体" w:cs="宋体" w:hint="eastAsia"/>
              </w:rPr>
              <w:t>关联或利害关系情况</w:t>
            </w:r>
          </w:p>
        </w:tc>
        <w:tc>
          <w:tcPr>
            <w:tcW w:w="6682" w:type="dxa"/>
            <w:gridSpan w:val="8"/>
            <w:vAlign w:val="center"/>
          </w:tcPr>
          <w:p w:rsidR="00936CF0" w:rsidRDefault="00936CF0">
            <w:pPr>
              <w:rPr>
                <w:rFonts w:ascii="宋体" w:hAnsi="宋体" w:cs="宋体"/>
              </w:rPr>
            </w:pPr>
          </w:p>
        </w:tc>
      </w:tr>
      <w:tr w:rsidR="00936CF0">
        <w:trPr>
          <w:gridAfter w:val="1"/>
          <w:wAfter w:w="20" w:type="dxa"/>
          <w:trHeight w:val="364"/>
        </w:trPr>
        <w:tc>
          <w:tcPr>
            <w:tcW w:w="8890" w:type="dxa"/>
            <w:gridSpan w:val="13"/>
            <w:shd w:val="clear" w:color="auto" w:fill="D8D8D8"/>
            <w:vAlign w:val="center"/>
          </w:tcPr>
          <w:p w:rsidR="00936CF0" w:rsidRDefault="00425679">
            <w:pPr>
              <w:rPr>
                <w:rFonts w:ascii="宋体" w:hAnsi="宋体" w:cs="宋体"/>
              </w:rPr>
            </w:pPr>
            <w:r>
              <w:rPr>
                <w:rFonts w:ascii="宋体" w:hAnsi="宋体" w:cs="宋体"/>
                <w:b/>
                <w:bCs/>
                <w:shd w:val="clear" w:color="auto" w:fill="D8D8D8"/>
              </w:rPr>
              <w:t>2.</w:t>
            </w:r>
            <w:r>
              <w:rPr>
                <w:rFonts w:ascii="宋体" w:hAnsi="宋体" w:cs="宋体" w:hint="eastAsia"/>
                <w:b/>
                <w:bCs/>
                <w:shd w:val="clear" w:color="auto" w:fill="D8D8D8"/>
              </w:rPr>
              <w:t>经营状况（近</w:t>
            </w:r>
            <w:r>
              <w:rPr>
                <w:rFonts w:ascii="宋体" w:hAnsi="宋体" w:cs="宋体"/>
                <w:b/>
                <w:bCs/>
                <w:shd w:val="clear" w:color="auto" w:fill="D8D8D8"/>
              </w:rPr>
              <w:t>3</w:t>
            </w:r>
            <w:r>
              <w:rPr>
                <w:rFonts w:ascii="宋体" w:hAnsi="宋体" w:cs="宋体" w:hint="eastAsia"/>
                <w:b/>
                <w:bCs/>
                <w:shd w:val="clear" w:color="auto" w:fill="D8D8D8"/>
              </w:rPr>
              <w:t>年）：万元</w:t>
            </w:r>
          </w:p>
        </w:tc>
      </w:tr>
      <w:tr w:rsidR="00936CF0">
        <w:trPr>
          <w:gridAfter w:val="1"/>
          <w:wAfter w:w="20" w:type="dxa"/>
        </w:trPr>
        <w:tc>
          <w:tcPr>
            <w:tcW w:w="838" w:type="dxa"/>
            <w:vAlign w:val="center"/>
          </w:tcPr>
          <w:p w:rsidR="00936CF0" w:rsidRDefault="00425679">
            <w:pPr>
              <w:widowControl/>
              <w:jc w:val="center"/>
              <w:textAlignment w:val="center"/>
              <w:rPr>
                <w:rFonts w:ascii="宋体" w:hAnsi="宋体" w:cs="宋体"/>
              </w:rPr>
            </w:pPr>
            <w:r>
              <w:rPr>
                <w:rFonts w:ascii="宋体" w:hAnsi="宋体" w:cs="宋体" w:hint="eastAsia"/>
              </w:rPr>
              <w:t>年</w:t>
            </w:r>
            <w:r>
              <w:rPr>
                <w:rFonts w:ascii="宋体" w:hAnsi="宋体" w:cs="宋体"/>
              </w:rPr>
              <w:t xml:space="preserve"> </w:t>
            </w:r>
            <w:r>
              <w:rPr>
                <w:rFonts w:ascii="宋体" w:hAnsi="宋体" w:cs="宋体" w:hint="eastAsia"/>
              </w:rPr>
              <w:t>度</w:t>
            </w:r>
          </w:p>
        </w:tc>
        <w:tc>
          <w:tcPr>
            <w:tcW w:w="947" w:type="dxa"/>
            <w:gridSpan w:val="3"/>
            <w:vAlign w:val="center"/>
          </w:tcPr>
          <w:p w:rsidR="00936CF0" w:rsidRDefault="00425679">
            <w:pPr>
              <w:widowControl/>
              <w:jc w:val="center"/>
              <w:textAlignment w:val="center"/>
              <w:rPr>
                <w:rFonts w:ascii="宋体" w:hAnsi="宋体" w:cs="宋体"/>
              </w:rPr>
            </w:pPr>
            <w:r>
              <w:rPr>
                <w:rFonts w:ascii="宋体" w:hAnsi="宋体" w:cs="宋体" w:hint="eastAsia"/>
              </w:rPr>
              <w:t>年度</w:t>
            </w:r>
          </w:p>
          <w:p w:rsidR="00936CF0" w:rsidRDefault="00425679">
            <w:pPr>
              <w:widowControl/>
              <w:jc w:val="center"/>
              <w:textAlignment w:val="center"/>
              <w:rPr>
                <w:rFonts w:ascii="宋体" w:hAnsi="宋体" w:cs="宋体"/>
              </w:rPr>
            </w:pPr>
            <w:r>
              <w:rPr>
                <w:rFonts w:ascii="宋体" w:hAnsi="宋体" w:cs="宋体" w:hint="eastAsia"/>
              </w:rPr>
              <w:t>收入</w:t>
            </w:r>
          </w:p>
        </w:tc>
        <w:tc>
          <w:tcPr>
            <w:tcW w:w="947" w:type="dxa"/>
            <w:gridSpan w:val="2"/>
            <w:vAlign w:val="center"/>
          </w:tcPr>
          <w:p w:rsidR="00936CF0" w:rsidRDefault="00425679">
            <w:pPr>
              <w:widowControl/>
              <w:jc w:val="center"/>
              <w:textAlignment w:val="center"/>
              <w:rPr>
                <w:rFonts w:ascii="宋体" w:hAnsi="宋体" w:cs="宋体"/>
              </w:rPr>
            </w:pPr>
            <w:r>
              <w:rPr>
                <w:rFonts w:ascii="宋体" w:hAnsi="宋体" w:cs="宋体" w:hint="eastAsia"/>
              </w:rPr>
              <w:t>年度</w:t>
            </w:r>
          </w:p>
          <w:p w:rsidR="00936CF0" w:rsidRDefault="00425679">
            <w:pPr>
              <w:widowControl/>
              <w:jc w:val="center"/>
              <w:textAlignment w:val="center"/>
              <w:rPr>
                <w:rFonts w:ascii="宋体" w:hAnsi="宋体" w:cs="宋体"/>
              </w:rPr>
            </w:pPr>
            <w:r>
              <w:rPr>
                <w:rFonts w:ascii="宋体" w:hAnsi="宋体" w:cs="宋体" w:hint="eastAsia"/>
              </w:rPr>
              <w:t>利润</w:t>
            </w:r>
          </w:p>
        </w:tc>
        <w:tc>
          <w:tcPr>
            <w:tcW w:w="947" w:type="dxa"/>
            <w:vAlign w:val="center"/>
          </w:tcPr>
          <w:p w:rsidR="00936CF0" w:rsidRDefault="00425679">
            <w:pPr>
              <w:widowControl/>
              <w:jc w:val="center"/>
              <w:textAlignment w:val="center"/>
              <w:rPr>
                <w:rFonts w:ascii="宋体" w:hAnsi="宋体" w:cs="宋体"/>
              </w:rPr>
            </w:pPr>
            <w:r>
              <w:rPr>
                <w:rFonts w:ascii="宋体" w:hAnsi="宋体" w:cs="宋体" w:hint="eastAsia"/>
              </w:rPr>
              <w:t>年度纳税总额</w:t>
            </w:r>
          </w:p>
        </w:tc>
        <w:tc>
          <w:tcPr>
            <w:tcW w:w="947" w:type="dxa"/>
            <w:gridSpan w:val="2"/>
            <w:vAlign w:val="center"/>
          </w:tcPr>
          <w:p w:rsidR="00936CF0" w:rsidRDefault="00425679">
            <w:pPr>
              <w:widowControl/>
              <w:jc w:val="center"/>
              <w:textAlignment w:val="center"/>
              <w:rPr>
                <w:rFonts w:ascii="宋体" w:hAnsi="宋体" w:cs="宋体"/>
              </w:rPr>
            </w:pPr>
            <w:r>
              <w:rPr>
                <w:rFonts w:ascii="宋体" w:hAnsi="宋体" w:cs="宋体" w:hint="eastAsia"/>
              </w:rPr>
              <w:t>资产</w:t>
            </w:r>
          </w:p>
          <w:p w:rsidR="00936CF0" w:rsidRDefault="00425679">
            <w:pPr>
              <w:widowControl/>
              <w:jc w:val="center"/>
              <w:textAlignment w:val="center"/>
              <w:rPr>
                <w:rFonts w:ascii="宋体" w:hAnsi="宋体" w:cs="宋体"/>
              </w:rPr>
            </w:pPr>
            <w:r>
              <w:rPr>
                <w:rFonts w:ascii="宋体" w:hAnsi="宋体" w:cs="宋体" w:hint="eastAsia"/>
              </w:rPr>
              <w:t>总额</w:t>
            </w:r>
          </w:p>
        </w:tc>
        <w:tc>
          <w:tcPr>
            <w:tcW w:w="892" w:type="dxa"/>
            <w:vAlign w:val="center"/>
          </w:tcPr>
          <w:p w:rsidR="00936CF0" w:rsidRDefault="00425679">
            <w:pPr>
              <w:widowControl/>
              <w:jc w:val="center"/>
              <w:textAlignment w:val="center"/>
              <w:rPr>
                <w:rFonts w:ascii="宋体" w:hAnsi="宋体" w:cs="宋体"/>
              </w:rPr>
            </w:pPr>
            <w:r>
              <w:rPr>
                <w:rFonts w:ascii="宋体" w:hAnsi="宋体" w:cs="宋体" w:hint="eastAsia"/>
              </w:rPr>
              <w:t>经营</w:t>
            </w:r>
          </w:p>
          <w:p w:rsidR="00936CF0" w:rsidRDefault="00425679">
            <w:pPr>
              <w:widowControl/>
              <w:jc w:val="center"/>
              <w:textAlignment w:val="center"/>
              <w:rPr>
                <w:rFonts w:ascii="宋体" w:hAnsi="宋体" w:cs="宋体"/>
              </w:rPr>
            </w:pPr>
            <w:r>
              <w:rPr>
                <w:rFonts w:ascii="宋体" w:hAnsi="宋体" w:cs="宋体" w:hint="eastAsia"/>
              </w:rPr>
              <w:t>现金</w:t>
            </w:r>
          </w:p>
          <w:p w:rsidR="00936CF0" w:rsidRDefault="00425679">
            <w:pPr>
              <w:widowControl/>
              <w:jc w:val="center"/>
              <w:textAlignment w:val="center"/>
              <w:rPr>
                <w:rFonts w:ascii="宋体" w:hAnsi="宋体" w:cs="宋体"/>
                <w:lang w:bidi="ar"/>
              </w:rPr>
            </w:pPr>
            <w:r>
              <w:rPr>
                <w:rFonts w:ascii="宋体" w:hAnsi="宋体" w:cs="宋体" w:hint="eastAsia"/>
              </w:rPr>
              <w:t>净流量</w:t>
            </w:r>
          </w:p>
        </w:tc>
        <w:tc>
          <w:tcPr>
            <w:tcW w:w="1205" w:type="dxa"/>
            <w:vAlign w:val="center"/>
          </w:tcPr>
          <w:p w:rsidR="00936CF0" w:rsidRDefault="00425679">
            <w:pPr>
              <w:widowControl/>
              <w:jc w:val="center"/>
              <w:textAlignment w:val="center"/>
              <w:rPr>
                <w:rFonts w:ascii="宋体" w:hAnsi="宋体" w:cs="宋体"/>
              </w:rPr>
            </w:pPr>
            <w:r>
              <w:rPr>
                <w:rFonts w:ascii="宋体" w:hAnsi="宋体" w:cs="宋体" w:hint="eastAsia"/>
              </w:rPr>
              <w:t>投资</w:t>
            </w:r>
          </w:p>
          <w:p w:rsidR="00936CF0" w:rsidRDefault="00425679">
            <w:pPr>
              <w:widowControl/>
              <w:jc w:val="center"/>
              <w:textAlignment w:val="center"/>
              <w:rPr>
                <w:rFonts w:ascii="宋体" w:hAnsi="宋体" w:cs="宋体"/>
              </w:rPr>
            </w:pPr>
            <w:r>
              <w:rPr>
                <w:rFonts w:ascii="宋体" w:hAnsi="宋体" w:cs="宋体" w:hint="eastAsia"/>
              </w:rPr>
              <w:t>现金</w:t>
            </w:r>
          </w:p>
          <w:p w:rsidR="00936CF0" w:rsidRDefault="00425679">
            <w:pPr>
              <w:widowControl/>
              <w:jc w:val="center"/>
              <w:textAlignment w:val="center"/>
              <w:rPr>
                <w:rFonts w:ascii="宋体" w:hAnsi="宋体" w:cs="宋体"/>
                <w:lang w:bidi="ar"/>
              </w:rPr>
            </w:pPr>
            <w:r>
              <w:rPr>
                <w:rFonts w:ascii="宋体" w:hAnsi="宋体" w:cs="宋体" w:hint="eastAsia"/>
              </w:rPr>
              <w:t>净流量</w:t>
            </w:r>
          </w:p>
        </w:tc>
        <w:tc>
          <w:tcPr>
            <w:tcW w:w="968" w:type="dxa"/>
            <w:vAlign w:val="center"/>
          </w:tcPr>
          <w:p w:rsidR="00936CF0" w:rsidRDefault="00425679">
            <w:pPr>
              <w:widowControl/>
              <w:jc w:val="center"/>
              <w:textAlignment w:val="center"/>
              <w:rPr>
                <w:rFonts w:ascii="宋体" w:hAnsi="宋体" w:cs="宋体"/>
              </w:rPr>
            </w:pPr>
            <w:r>
              <w:rPr>
                <w:rFonts w:ascii="宋体" w:hAnsi="宋体" w:cs="宋体" w:hint="eastAsia"/>
              </w:rPr>
              <w:t>净资产</w:t>
            </w:r>
          </w:p>
        </w:tc>
        <w:tc>
          <w:tcPr>
            <w:tcW w:w="1199" w:type="dxa"/>
          </w:tcPr>
          <w:p w:rsidR="00936CF0" w:rsidRDefault="00425679">
            <w:pPr>
              <w:widowControl/>
              <w:jc w:val="center"/>
              <w:textAlignment w:val="center"/>
              <w:rPr>
                <w:rFonts w:ascii="宋体" w:hAnsi="宋体" w:cs="宋体"/>
              </w:rPr>
            </w:pPr>
            <w:r>
              <w:rPr>
                <w:rFonts w:ascii="宋体" w:hAnsi="宋体" w:cs="宋体" w:hint="eastAsia"/>
              </w:rPr>
              <w:t>资产</w:t>
            </w:r>
          </w:p>
          <w:p w:rsidR="00936CF0" w:rsidRDefault="00425679">
            <w:pPr>
              <w:widowControl/>
              <w:jc w:val="center"/>
              <w:textAlignment w:val="center"/>
              <w:rPr>
                <w:rFonts w:ascii="宋体" w:hAnsi="宋体" w:cs="宋体"/>
              </w:rPr>
            </w:pPr>
            <w:r>
              <w:rPr>
                <w:rFonts w:ascii="宋体" w:hAnsi="宋体" w:cs="宋体" w:hint="eastAsia"/>
              </w:rPr>
              <w:t>负债率</w:t>
            </w:r>
          </w:p>
        </w:tc>
      </w:tr>
      <w:tr w:rsidR="00936CF0">
        <w:trPr>
          <w:gridAfter w:val="1"/>
          <w:wAfter w:w="20" w:type="dxa"/>
        </w:trPr>
        <w:tc>
          <w:tcPr>
            <w:tcW w:w="838" w:type="dxa"/>
          </w:tcPr>
          <w:p w:rsidR="00936CF0" w:rsidRDefault="00936CF0">
            <w:pPr>
              <w:tabs>
                <w:tab w:val="left" w:pos="0"/>
              </w:tabs>
              <w:adjustRightInd w:val="0"/>
              <w:spacing w:line="600" w:lineRule="exact"/>
              <w:rPr>
                <w:rFonts w:ascii="宋体" w:hAnsi="宋体" w:cs="宋体"/>
                <w:lang w:bidi="ar"/>
              </w:rPr>
            </w:pPr>
          </w:p>
        </w:tc>
        <w:tc>
          <w:tcPr>
            <w:tcW w:w="947" w:type="dxa"/>
            <w:gridSpan w:val="3"/>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947" w:type="dxa"/>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892" w:type="dxa"/>
          </w:tcPr>
          <w:p w:rsidR="00936CF0" w:rsidRDefault="00936CF0">
            <w:pPr>
              <w:tabs>
                <w:tab w:val="left" w:pos="0"/>
              </w:tabs>
              <w:adjustRightInd w:val="0"/>
              <w:spacing w:line="600" w:lineRule="exact"/>
              <w:rPr>
                <w:rFonts w:ascii="宋体" w:hAnsi="宋体" w:cs="宋体"/>
                <w:lang w:bidi="ar"/>
              </w:rPr>
            </w:pPr>
          </w:p>
        </w:tc>
        <w:tc>
          <w:tcPr>
            <w:tcW w:w="1205" w:type="dxa"/>
          </w:tcPr>
          <w:p w:rsidR="00936CF0" w:rsidRDefault="00936CF0">
            <w:pPr>
              <w:tabs>
                <w:tab w:val="left" w:pos="0"/>
              </w:tabs>
              <w:adjustRightInd w:val="0"/>
              <w:spacing w:line="600" w:lineRule="exact"/>
              <w:rPr>
                <w:rFonts w:ascii="宋体" w:hAnsi="宋体" w:cs="宋体"/>
                <w:lang w:bidi="ar"/>
              </w:rPr>
            </w:pPr>
          </w:p>
        </w:tc>
        <w:tc>
          <w:tcPr>
            <w:tcW w:w="968" w:type="dxa"/>
          </w:tcPr>
          <w:p w:rsidR="00936CF0" w:rsidRDefault="00936CF0">
            <w:pPr>
              <w:tabs>
                <w:tab w:val="left" w:pos="0"/>
              </w:tabs>
              <w:adjustRightInd w:val="0"/>
              <w:spacing w:line="600" w:lineRule="exact"/>
              <w:rPr>
                <w:rFonts w:ascii="宋体" w:hAnsi="宋体" w:cs="宋体"/>
                <w:lang w:bidi="ar"/>
              </w:rPr>
            </w:pPr>
          </w:p>
        </w:tc>
        <w:tc>
          <w:tcPr>
            <w:tcW w:w="1199" w:type="dxa"/>
          </w:tcPr>
          <w:p w:rsidR="00936CF0" w:rsidRDefault="00936CF0">
            <w:pPr>
              <w:tabs>
                <w:tab w:val="left" w:pos="0"/>
              </w:tabs>
              <w:adjustRightInd w:val="0"/>
              <w:spacing w:line="600" w:lineRule="exact"/>
              <w:rPr>
                <w:rFonts w:ascii="宋体" w:hAnsi="宋体" w:cs="宋体"/>
                <w:lang w:bidi="ar"/>
              </w:rPr>
            </w:pPr>
          </w:p>
        </w:tc>
      </w:tr>
      <w:tr w:rsidR="00936CF0">
        <w:trPr>
          <w:gridAfter w:val="1"/>
          <w:wAfter w:w="20" w:type="dxa"/>
        </w:trPr>
        <w:tc>
          <w:tcPr>
            <w:tcW w:w="838" w:type="dxa"/>
          </w:tcPr>
          <w:p w:rsidR="00936CF0" w:rsidRDefault="00936CF0">
            <w:pPr>
              <w:tabs>
                <w:tab w:val="left" w:pos="0"/>
              </w:tabs>
              <w:adjustRightInd w:val="0"/>
              <w:spacing w:line="600" w:lineRule="exact"/>
              <w:rPr>
                <w:rFonts w:ascii="宋体" w:hAnsi="宋体" w:cs="宋体"/>
                <w:lang w:bidi="ar"/>
              </w:rPr>
            </w:pPr>
          </w:p>
        </w:tc>
        <w:tc>
          <w:tcPr>
            <w:tcW w:w="947" w:type="dxa"/>
            <w:gridSpan w:val="3"/>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947" w:type="dxa"/>
          </w:tcPr>
          <w:p w:rsidR="00936CF0" w:rsidRDefault="00936CF0">
            <w:pPr>
              <w:tabs>
                <w:tab w:val="left" w:pos="0"/>
              </w:tabs>
              <w:adjustRightInd w:val="0"/>
              <w:spacing w:line="600" w:lineRule="exact"/>
              <w:rPr>
                <w:rFonts w:ascii="宋体" w:hAnsi="宋体" w:cs="宋体"/>
                <w:lang w:bidi="ar"/>
              </w:rPr>
            </w:pPr>
          </w:p>
        </w:tc>
        <w:tc>
          <w:tcPr>
            <w:tcW w:w="947" w:type="dxa"/>
            <w:gridSpan w:val="2"/>
          </w:tcPr>
          <w:p w:rsidR="00936CF0" w:rsidRDefault="00936CF0">
            <w:pPr>
              <w:tabs>
                <w:tab w:val="left" w:pos="0"/>
              </w:tabs>
              <w:adjustRightInd w:val="0"/>
              <w:spacing w:line="600" w:lineRule="exact"/>
              <w:rPr>
                <w:rFonts w:ascii="宋体" w:hAnsi="宋体" w:cs="宋体"/>
                <w:lang w:bidi="ar"/>
              </w:rPr>
            </w:pPr>
          </w:p>
        </w:tc>
        <w:tc>
          <w:tcPr>
            <w:tcW w:w="892" w:type="dxa"/>
          </w:tcPr>
          <w:p w:rsidR="00936CF0" w:rsidRDefault="00936CF0">
            <w:pPr>
              <w:tabs>
                <w:tab w:val="left" w:pos="0"/>
              </w:tabs>
              <w:adjustRightInd w:val="0"/>
              <w:spacing w:line="600" w:lineRule="exact"/>
              <w:rPr>
                <w:rFonts w:ascii="宋体" w:hAnsi="宋体" w:cs="宋体"/>
                <w:lang w:bidi="ar"/>
              </w:rPr>
            </w:pPr>
          </w:p>
        </w:tc>
        <w:tc>
          <w:tcPr>
            <w:tcW w:w="1205" w:type="dxa"/>
          </w:tcPr>
          <w:p w:rsidR="00936CF0" w:rsidRDefault="00936CF0">
            <w:pPr>
              <w:tabs>
                <w:tab w:val="left" w:pos="0"/>
              </w:tabs>
              <w:adjustRightInd w:val="0"/>
              <w:spacing w:line="600" w:lineRule="exact"/>
              <w:rPr>
                <w:rFonts w:ascii="宋体" w:hAnsi="宋体" w:cs="宋体"/>
                <w:lang w:bidi="ar"/>
              </w:rPr>
            </w:pPr>
          </w:p>
        </w:tc>
        <w:tc>
          <w:tcPr>
            <w:tcW w:w="968" w:type="dxa"/>
          </w:tcPr>
          <w:p w:rsidR="00936CF0" w:rsidRDefault="00936CF0">
            <w:pPr>
              <w:tabs>
                <w:tab w:val="left" w:pos="0"/>
              </w:tabs>
              <w:adjustRightInd w:val="0"/>
              <w:spacing w:line="600" w:lineRule="exact"/>
              <w:rPr>
                <w:rFonts w:ascii="宋体" w:hAnsi="宋体" w:cs="宋体"/>
                <w:lang w:bidi="ar"/>
              </w:rPr>
            </w:pPr>
          </w:p>
        </w:tc>
        <w:tc>
          <w:tcPr>
            <w:tcW w:w="1199" w:type="dxa"/>
          </w:tcPr>
          <w:p w:rsidR="00936CF0" w:rsidRDefault="00936CF0">
            <w:pPr>
              <w:tabs>
                <w:tab w:val="left" w:pos="0"/>
              </w:tabs>
              <w:adjustRightInd w:val="0"/>
              <w:spacing w:line="600" w:lineRule="exact"/>
              <w:rPr>
                <w:rFonts w:ascii="宋体" w:hAnsi="宋体" w:cs="宋体"/>
                <w:lang w:bidi="ar"/>
              </w:rPr>
            </w:pPr>
          </w:p>
        </w:tc>
      </w:tr>
      <w:tr w:rsidR="00936CF0">
        <w:trPr>
          <w:gridAfter w:val="1"/>
          <w:wAfter w:w="20" w:type="dxa"/>
          <w:trHeight w:val="350"/>
        </w:trPr>
        <w:tc>
          <w:tcPr>
            <w:tcW w:w="8890" w:type="dxa"/>
            <w:gridSpan w:val="13"/>
            <w:shd w:val="clear" w:color="auto" w:fill="D8D8D8"/>
            <w:vAlign w:val="center"/>
          </w:tcPr>
          <w:p w:rsidR="00936CF0" w:rsidRDefault="00425679">
            <w:pPr>
              <w:tabs>
                <w:tab w:val="left" w:pos="0"/>
              </w:tabs>
              <w:adjustRightInd w:val="0"/>
              <w:spacing w:line="600" w:lineRule="exact"/>
              <w:jc w:val="left"/>
              <w:rPr>
                <w:rFonts w:ascii="宋体" w:hAnsi="宋体" w:cs="宋体"/>
                <w:lang w:bidi="ar"/>
              </w:rPr>
            </w:pPr>
            <w:r>
              <w:rPr>
                <w:rFonts w:ascii="宋体" w:hAnsi="宋体" w:cs="宋体"/>
                <w:b/>
                <w:bCs/>
                <w:shd w:val="clear" w:color="auto" w:fill="D8D8D8"/>
              </w:rPr>
              <w:t>3.</w:t>
            </w:r>
            <w:r>
              <w:rPr>
                <w:rFonts w:ascii="宋体" w:hAnsi="宋体" w:cs="宋体" w:hint="eastAsia"/>
                <w:b/>
                <w:bCs/>
                <w:shd w:val="clear" w:color="auto" w:fill="D8D8D8"/>
              </w:rPr>
              <w:t>技术与管理能力：</w:t>
            </w:r>
          </w:p>
        </w:tc>
      </w:tr>
      <w:tr w:rsidR="00936CF0">
        <w:trPr>
          <w:trHeight w:val="567"/>
        </w:trPr>
        <w:tc>
          <w:tcPr>
            <w:tcW w:w="1245" w:type="dxa"/>
            <w:gridSpan w:val="2"/>
            <w:vAlign w:val="center"/>
          </w:tcPr>
          <w:p w:rsidR="00936CF0" w:rsidRDefault="00425679">
            <w:pPr>
              <w:tabs>
                <w:tab w:val="left" w:pos="0"/>
              </w:tabs>
              <w:adjustRightInd w:val="0"/>
              <w:snapToGrid w:val="0"/>
              <w:jc w:val="center"/>
              <w:rPr>
                <w:rFonts w:ascii="宋体" w:hAnsi="宋体" w:cs="宋体"/>
              </w:rPr>
            </w:pPr>
            <w:r>
              <w:rPr>
                <w:rFonts w:ascii="宋体" w:hAnsi="宋体" w:cs="宋体" w:hint="eastAsia"/>
              </w:rPr>
              <w:t>技术能力</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hint="eastAsia"/>
              </w:rPr>
              <w:t>（包括但不限于企业相关资质认证，</w:t>
            </w:r>
            <w:r>
              <w:rPr>
                <w:rFonts w:ascii="宋体" w:hAnsi="宋体" w:cs="宋体" w:hint="eastAsia"/>
                <w:lang w:bidi="ar"/>
              </w:rPr>
              <w:t>资质名称、获得时间、有效期、认证机构名称，类别可以包括国家重点软件企业、国家高新技术企业、国家发明专利、软件著作权，以及其他业界公认较为权威的资质认证，</w:t>
            </w:r>
            <w:r>
              <w:rPr>
                <w:rFonts w:ascii="宋体" w:hAnsi="宋体" w:cs="宋体" w:hint="eastAsia"/>
              </w:rPr>
              <w:t>可后</w:t>
            </w:r>
            <w:proofErr w:type="gramStart"/>
            <w:r>
              <w:rPr>
                <w:rFonts w:ascii="宋体" w:hAnsi="宋体" w:cs="宋体" w:hint="eastAsia"/>
              </w:rPr>
              <w:t>附证明</w:t>
            </w:r>
            <w:proofErr w:type="gramEnd"/>
            <w:r>
              <w:rPr>
                <w:rFonts w:ascii="宋体" w:hAnsi="宋体" w:cs="宋体" w:hint="eastAsia"/>
              </w:rPr>
              <w:t>材料）</w:t>
            </w:r>
          </w:p>
        </w:tc>
      </w:tr>
      <w:tr w:rsidR="00936CF0">
        <w:trPr>
          <w:trHeight w:val="567"/>
        </w:trPr>
        <w:tc>
          <w:tcPr>
            <w:tcW w:w="1245" w:type="dxa"/>
            <w:gridSpan w:val="2"/>
            <w:vAlign w:val="center"/>
          </w:tcPr>
          <w:p w:rsidR="00936CF0" w:rsidRDefault="00425679">
            <w:pPr>
              <w:tabs>
                <w:tab w:val="left" w:pos="0"/>
              </w:tabs>
              <w:adjustRightInd w:val="0"/>
              <w:snapToGrid w:val="0"/>
              <w:jc w:val="center"/>
              <w:rPr>
                <w:rFonts w:ascii="宋体" w:hAnsi="宋体" w:cs="宋体"/>
              </w:rPr>
            </w:pPr>
            <w:r>
              <w:rPr>
                <w:rFonts w:ascii="宋体" w:hAnsi="宋体" w:cs="宋体" w:hint="eastAsia"/>
                <w:lang w:bidi="ar"/>
              </w:rPr>
              <w:t>管理能力</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hint="eastAsia"/>
              </w:rPr>
              <w:t>（包括但不限于公司管理能力认证，可以根据信息安全（</w:t>
            </w:r>
            <w:r>
              <w:rPr>
                <w:rFonts w:ascii="宋体" w:hAnsi="宋体" w:cs="宋体"/>
              </w:rPr>
              <w:t>GB/T22080/ISO/IEC27001</w:t>
            </w:r>
            <w:r>
              <w:rPr>
                <w:rFonts w:ascii="宋体" w:hAnsi="宋体" w:cs="宋体" w:hint="eastAsia"/>
              </w:rPr>
              <w:t>）、质量管理（</w:t>
            </w:r>
            <w:r>
              <w:rPr>
                <w:rFonts w:ascii="宋体" w:hAnsi="宋体" w:cs="宋体"/>
              </w:rPr>
              <w:t>GB/T19001/ISO9001</w:t>
            </w:r>
            <w:r>
              <w:rPr>
                <w:rFonts w:ascii="宋体" w:hAnsi="宋体" w:cs="宋体" w:hint="eastAsia"/>
              </w:rPr>
              <w:t>）、业务连续性（</w:t>
            </w:r>
            <w:r>
              <w:rPr>
                <w:rFonts w:ascii="宋体" w:hAnsi="宋体" w:cs="宋体"/>
              </w:rPr>
              <w:t>GB/T30146/ISO22301</w:t>
            </w:r>
            <w:r>
              <w:rPr>
                <w:rFonts w:ascii="宋体" w:hAnsi="宋体" w:cs="宋体" w:hint="eastAsia"/>
              </w:rPr>
              <w:t>）、服务管理（</w:t>
            </w:r>
            <w:r>
              <w:rPr>
                <w:rFonts w:ascii="宋体" w:hAnsi="宋体" w:cs="宋体"/>
              </w:rPr>
              <w:t>GB/T24405.1/ISO/IEC20000-1</w:t>
            </w:r>
            <w:r>
              <w:rPr>
                <w:rFonts w:ascii="宋体" w:hAnsi="宋体" w:cs="宋体" w:hint="eastAsia"/>
              </w:rPr>
              <w:t>）、</w:t>
            </w:r>
            <w:r>
              <w:rPr>
                <w:rFonts w:ascii="宋体" w:hAnsi="宋体" w:cs="宋体"/>
              </w:rPr>
              <w:t>CMMI</w:t>
            </w:r>
            <w:r>
              <w:rPr>
                <w:rFonts w:ascii="宋体" w:hAnsi="宋体" w:cs="宋体" w:hint="eastAsia"/>
              </w:rPr>
              <w:t>等，以及其他业界公认较为权威的资质认证填写）</w:t>
            </w:r>
          </w:p>
        </w:tc>
      </w:tr>
      <w:tr w:rsidR="00936CF0">
        <w:trPr>
          <w:trHeight w:val="90"/>
        </w:trPr>
        <w:tc>
          <w:tcPr>
            <w:tcW w:w="1245" w:type="dxa"/>
            <w:gridSpan w:val="2"/>
            <w:vAlign w:val="center"/>
          </w:tcPr>
          <w:p w:rsidR="00936CF0" w:rsidRDefault="00425679">
            <w:pPr>
              <w:tabs>
                <w:tab w:val="left" w:pos="0"/>
              </w:tabs>
              <w:adjustRightInd w:val="0"/>
              <w:snapToGrid w:val="0"/>
              <w:jc w:val="center"/>
              <w:rPr>
                <w:rFonts w:ascii="宋体" w:hAnsi="宋体" w:cs="宋体"/>
              </w:rPr>
            </w:pPr>
            <w:r>
              <w:rPr>
                <w:rFonts w:ascii="宋体" w:hAnsi="宋体" w:cs="宋体" w:hint="eastAsia"/>
                <w:lang w:bidi="ar"/>
              </w:rPr>
              <w:t>服务能力</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hint="eastAsia"/>
              </w:rPr>
              <w:t>（提供相关业绩案例说明，可附相关证明材料，如在具体项目方案中体现，可在此标注页码）</w:t>
            </w:r>
          </w:p>
        </w:tc>
      </w:tr>
      <w:tr w:rsidR="00936CF0">
        <w:trPr>
          <w:trHeight w:val="90"/>
        </w:trPr>
        <w:tc>
          <w:tcPr>
            <w:tcW w:w="1245" w:type="dxa"/>
            <w:gridSpan w:val="2"/>
            <w:vAlign w:val="center"/>
          </w:tcPr>
          <w:p w:rsidR="00936CF0" w:rsidRDefault="00425679">
            <w:pPr>
              <w:tabs>
                <w:tab w:val="left" w:pos="0"/>
              </w:tabs>
              <w:adjustRightInd w:val="0"/>
              <w:snapToGrid w:val="0"/>
              <w:jc w:val="center"/>
              <w:rPr>
                <w:rFonts w:ascii="宋体" w:hAnsi="宋体" w:cs="宋体"/>
                <w:lang w:bidi="ar"/>
              </w:rPr>
            </w:pPr>
            <w:r>
              <w:rPr>
                <w:rFonts w:ascii="宋体" w:hAnsi="宋体" w:cs="宋体" w:hint="eastAsia"/>
                <w:lang w:bidi="ar"/>
              </w:rPr>
              <w:t>业务延续性保障</w:t>
            </w:r>
          </w:p>
        </w:tc>
        <w:tc>
          <w:tcPr>
            <w:tcW w:w="7665" w:type="dxa"/>
            <w:gridSpan w:val="12"/>
            <w:vAlign w:val="center"/>
          </w:tcPr>
          <w:p w:rsidR="00936CF0" w:rsidRDefault="00425679">
            <w:pPr>
              <w:tabs>
                <w:tab w:val="left" w:pos="0"/>
              </w:tabs>
              <w:adjustRightInd w:val="0"/>
              <w:snapToGrid w:val="0"/>
              <w:jc w:val="left"/>
              <w:rPr>
                <w:rFonts w:ascii="宋体" w:hAnsi="宋体" w:cs="宋体"/>
              </w:rPr>
            </w:pPr>
            <w:r>
              <w:rPr>
                <w:rFonts w:ascii="宋体" w:hAnsi="宋体" w:cs="宋体"/>
              </w:rPr>
              <w:t>(</w:t>
            </w:r>
            <w:r>
              <w:rPr>
                <w:rFonts w:ascii="宋体" w:hAnsi="宋体" w:cs="宋体" w:hint="eastAsia"/>
              </w:rPr>
              <w:t>主要采取的业务连续性保障措施</w:t>
            </w:r>
            <w:r>
              <w:rPr>
                <w:rFonts w:ascii="宋体" w:hAnsi="宋体" w:cs="宋体"/>
              </w:rPr>
              <w:t>)</w:t>
            </w:r>
          </w:p>
        </w:tc>
      </w:tr>
      <w:tr w:rsidR="00936CF0">
        <w:trPr>
          <w:trHeight w:val="362"/>
        </w:trPr>
        <w:tc>
          <w:tcPr>
            <w:tcW w:w="8910" w:type="dxa"/>
            <w:gridSpan w:val="14"/>
            <w:shd w:val="clear" w:color="auto" w:fill="D8D8D8"/>
            <w:vAlign w:val="center"/>
          </w:tcPr>
          <w:p w:rsidR="00936CF0" w:rsidRDefault="00425679">
            <w:pPr>
              <w:tabs>
                <w:tab w:val="left" w:pos="0"/>
              </w:tabs>
              <w:adjustRightInd w:val="0"/>
              <w:snapToGrid w:val="0"/>
              <w:jc w:val="left"/>
              <w:rPr>
                <w:rFonts w:ascii="宋体" w:hAnsi="宋体" w:cs="宋体"/>
              </w:rPr>
            </w:pPr>
            <w:r>
              <w:rPr>
                <w:rFonts w:ascii="宋体" w:hAnsi="宋体" w:cs="宋体"/>
                <w:b/>
                <w:bCs/>
                <w:shd w:val="clear" w:color="auto" w:fill="D8D8D8"/>
              </w:rPr>
              <w:t>4.</w:t>
            </w:r>
            <w:r>
              <w:rPr>
                <w:rFonts w:ascii="宋体" w:hAnsi="宋体" w:cs="宋体" w:hint="eastAsia"/>
                <w:b/>
                <w:bCs/>
                <w:shd w:val="clear" w:color="auto" w:fill="D8D8D8"/>
              </w:rPr>
              <w:t>内控及合</w:t>
            </w:r>
            <w:proofErr w:type="gramStart"/>
            <w:r>
              <w:rPr>
                <w:rFonts w:ascii="宋体" w:hAnsi="宋体" w:cs="宋体" w:hint="eastAsia"/>
                <w:b/>
                <w:bCs/>
                <w:shd w:val="clear" w:color="auto" w:fill="D8D8D8"/>
              </w:rPr>
              <w:t>规</w:t>
            </w:r>
            <w:proofErr w:type="gramEnd"/>
            <w:r>
              <w:rPr>
                <w:rFonts w:ascii="宋体" w:hAnsi="宋体" w:cs="宋体" w:hint="eastAsia"/>
                <w:b/>
                <w:bCs/>
                <w:shd w:val="clear" w:color="auto" w:fill="D8D8D8"/>
              </w:rPr>
              <w:t>：</w:t>
            </w:r>
          </w:p>
        </w:tc>
      </w:tr>
      <w:tr w:rsidR="00936CF0">
        <w:trPr>
          <w:gridAfter w:val="1"/>
          <w:wAfter w:w="20" w:type="dxa"/>
          <w:trHeight w:val="764"/>
        </w:trPr>
        <w:tc>
          <w:tcPr>
            <w:tcW w:w="1429" w:type="dxa"/>
            <w:gridSpan w:val="3"/>
            <w:vAlign w:val="center"/>
          </w:tcPr>
          <w:p w:rsidR="00936CF0" w:rsidRDefault="00425679">
            <w:pPr>
              <w:snapToGrid w:val="0"/>
              <w:ind w:rightChars="-20" w:right="-42"/>
              <w:jc w:val="center"/>
              <w:rPr>
                <w:rFonts w:ascii="宋体" w:hAnsi="宋体" w:cs="宋体"/>
              </w:rPr>
            </w:pPr>
            <w:r>
              <w:rPr>
                <w:rFonts w:ascii="宋体" w:hAnsi="宋体" w:cs="宋体" w:hint="eastAsia"/>
              </w:rPr>
              <w:t>风险控制管理</w:t>
            </w:r>
          </w:p>
        </w:tc>
        <w:tc>
          <w:tcPr>
            <w:tcW w:w="7461" w:type="dxa"/>
            <w:gridSpan w:val="10"/>
            <w:vAlign w:val="center"/>
          </w:tcPr>
          <w:p w:rsidR="00936CF0" w:rsidRDefault="00425679">
            <w:pPr>
              <w:snapToGrid w:val="0"/>
              <w:ind w:rightChars="-20" w:right="-42"/>
              <w:rPr>
                <w:rFonts w:ascii="宋体" w:hAnsi="宋体" w:cs="宋体"/>
              </w:rPr>
            </w:pPr>
            <w:r>
              <w:rPr>
                <w:rFonts w:ascii="宋体" w:hAnsi="宋体" w:cs="宋体" w:hint="eastAsia"/>
              </w:rPr>
              <w:t>（包括但不限于突发紧急需求的应急方案、项目质量管理和风险控制和处理方案）</w:t>
            </w:r>
          </w:p>
        </w:tc>
      </w:tr>
      <w:tr w:rsidR="00936CF0">
        <w:trPr>
          <w:gridAfter w:val="1"/>
          <w:wAfter w:w="20" w:type="dxa"/>
          <w:trHeight w:val="506"/>
        </w:trPr>
        <w:tc>
          <w:tcPr>
            <w:tcW w:w="1429" w:type="dxa"/>
            <w:gridSpan w:val="3"/>
            <w:vAlign w:val="center"/>
          </w:tcPr>
          <w:p w:rsidR="00936CF0" w:rsidRDefault="00425679">
            <w:pPr>
              <w:snapToGrid w:val="0"/>
              <w:ind w:rightChars="-20" w:right="-42"/>
              <w:jc w:val="center"/>
              <w:rPr>
                <w:rFonts w:ascii="宋体" w:hAnsi="宋体" w:cs="宋体"/>
              </w:rPr>
            </w:pPr>
            <w:r>
              <w:rPr>
                <w:rFonts w:ascii="宋体" w:hAnsi="宋体" w:cs="宋体" w:hint="eastAsia"/>
              </w:rPr>
              <w:t>网络和数据安全保障</w:t>
            </w:r>
          </w:p>
        </w:tc>
        <w:tc>
          <w:tcPr>
            <w:tcW w:w="7461" w:type="dxa"/>
            <w:gridSpan w:val="10"/>
            <w:vAlign w:val="center"/>
          </w:tcPr>
          <w:p w:rsidR="00936CF0" w:rsidRDefault="00425679">
            <w:pPr>
              <w:snapToGrid w:val="0"/>
              <w:ind w:rightChars="-20" w:right="-42"/>
              <w:rPr>
                <w:rFonts w:ascii="宋体" w:hAnsi="宋体" w:cs="宋体"/>
              </w:rPr>
            </w:pPr>
            <w:r>
              <w:rPr>
                <w:rFonts w:ascii="宋体" w:hAnsi="宋体" w:cs="宋体" w:hint="eastAsia"/>
              </w:rPr>
              <w:t>（包括但不限于采取的网络和数据安全保障措施说明）</w:t>
            </w:r>
          </w:p>
        </w:tc>
      </w:tr>
    </w:tbl>
    <w:p w:rsidR="00936CF0" w:rsidRDefault="00936CF0">
      <w:pPr>
        <w:ind w:left="420" w:firstLineChars="1600" w:firstLine="3360"/>
        <w:rPr>
          <w:rFonts w:ascii="宋体" w:hAnsi="宋体" w:cs="宋体"/>
        </w:rPr>
      </w:pPr>
    </w:p>
    <w:p w:rsidR="00936CF0" w:rsidRDefault="00936CF0">
      <w:pPr>
        <w:ind w:left="420" w:firstLineChars="1600" w:firstLine="3360"/>
        <w:rPr>
          <w:rFonts w:ascii="宋体" w:hAnsi="宋体" w:cs="宋体"/>
        </w:rPr>
      </w:pPr>
    </w:p>
    <w:p w:rsidR="00936CF0" w:rsidRDefault="00936CF0">
      <w:pPr>
        <w:ind w:left="420" w:firstLineChars="1600" w:firstLine="3360"/>
        <w:rPr>
          <w:rFonts w:ascii="宋体" w:hAnsi="宋体" w:cs="宋体"/>
        </w:rPr>
      </w:pPr>
    </w:p>
    <w:p w:rsidR="00936CF0" w:rsidRDefault="00425679">
      <w:pPr>
        <w:ind w:left="420" w:firstLineChars="1600" w:firstLine="3360"/>
        <w:rPr>
          <w:rFonts w:ascii="宋体" w:hAnsi="宋体" w:cs="宋体"/>
        </w:rPr>
      </w:pPr>
      <w:r>
        <w:rPr>
          <w:rFonts w:ascii="宋体" w:hAnsi="宋体" w:cs="宋体" w:hint="eastAsia"/>
        </w:rPr>
        <w:t>供应商授权代表签字</w:t>
      </w:r>
      <w:r>
        <w:rPr>
          <w:rFonts w:ascii="宋体" w:hAnsi="宋体" w:cs="宋体"/>
          <w:u w:val="single"/>
        </w:rPr>
        <w:t xml:space="preserve">                     </w:t>
      </w:r>
    </w:p>
    <w:p w:rsidR="00936CF0" w:rsidRDefault="00425679">
      <w:pPr>
        <w:ind w:left="420" w:right="420" w:firstLineChars="1600" w:firstLine="3360"/>
        <w:rPr>
          <w:rFonts w:ascii="宋体" w:hAnsi="宋体" w:cs="宋体"/>
          <w:u w:val="single"/>
        </w:rPr>
      </w:pPr>
      <w:r>
        <w:rPr>
          <w:rFonts w:ascii="宋体" w:hAnsi="宋体" w:cs="宋体" w:hint="eastAsia"/>
        </w:rPr>
        <w:t>供应商全称（盖章）</w:t>
      </w:r>
      <w:r>
        <w:rPr>
          <w:rFonts w:ascii="宋体" w:hAnsi="宋体" w:cs="宋体"/>
          <w:u w:val="single"/>
        </w:rPr>
        <w:t xml:space="preserve">                                </w:t>
      </w:r>
    </w:p>
    <w:p w:rsidR="00936CF0" w:rsidRDefault="00425679">
      <w:pPr>
        <w:ind w:left="420" w:right="420" w:firstLineChars="1600" w:firstLine="3360"/>
        <w:jc w:val="center"/>
      </w:pPr>
      <w:r>
        <w:rPr>
          <w:rFonts w:ascii="宋体" w:hAnsi="宋体" w:cs="宋体" w:hint="eastAsia"/>
        </w:rPr>
        <w:t>签</w:t>
      </w:r>
      <w:r>
        <w:rPr>
          <w:rFonts w:ascii="宋体" w:hAnsi="宋体" w:cs="宋体"/>
        </w:rPr>
        <w:t xml:space="preserve"> </w:t>
      </w:r>
      <w:r>
        <w:rPr>
          <w:rFonts w:ascii="宋体" w:hAnsi="宋体" w:cs="宋体" w:hint="eastAsia"/>
        </w:rPr>
        <w:t>字</w:t>
      </w:r>
      <w:r>
        <w:rPr>
          <w:rFonts w:ascii="宋体" w:hAnsi="宋体" w:cs="宋体"/>
        </w:rPr>
        <w:t xml:space="preserve"> </w:t>
      </w:r>
      <w:r>
        <w:rPr>
          <w:rFonts w:ascii="宋体" w:hAnsi="宋体" w:cs="宋体" w:hint="eastAsia"/>
        </w:rPr>
        <w:t>盖</w:t>
      </w:r>
      <w:r>
        <w:rPr>
          <w:rFonts w:ascii="宋体" w:hAnsi="宋体" w:cs="宋体"/>
        </w:rPr>
        <w:t xml:space="preserve"> </w:t>
      </w:r>
      <w:r>
        <w:rPr>
          <w:rFonts w:ascii="宋体" w:hAnsi="宋体" w:cs="宋体" w:hint="eastAsia"/>
        </w:rPr>
        <w:t>章</w:t>
      </w:r>
      <w:r>
        <w:rPr>
          <w:rFonts w:ascii="宋体" w:hAnsi="宋体" w:cs="宋体"/>
        </w:rPr>
        <w:t xml:space="preserve"> </w:t>
      </w:r>
      <w:r>
        <w:rPr>
          <w:rFonts w:ascii="宋体" w:hAnsi="宋体" w:cs="宋体" w:hint="eastAsia"/>
        </w:rPr>
        <w:t>日</w:t>
      </w:r>
      <w:r>
        <w:rPr>
          <w:rFonts w:ascii="宋体" w:hAnsi="宋体" w:cs="宋体"/>
        </w:rPr>
        <w:t xml:space="preserve"> </w:t>
      </w:r>
      <w:r>
        <w:rPr>
          <w:rFonts w:ascii="宋体" w:hAnsi="宋体" w:cs="宋体" w:hint="eastAsia"/>
        </w:rPr>
        <w:t>期：</w:t>
      </w: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w:t>
      </w:r>
    </w:p>
    <w:p w:rsidR="00936CF0" w:rsidRDefault="00936CF0">
      <w:pPr>
        <w:widowControl/>
        <w:jc w:val="left"/>
        <w:rPr>
          <w:rFonts w:ascii="仿宋" w:eastAsia="仿宋" w:hAnsi="仿宋"/>
          <w:color w:val="000000"/>
          <w:sz w:val="30"/>
          <w:szCs w:val="30"/>
        </w:rPr>
      </w:pPr>
    </w:p>
    <w:p w:rsidR="00936CF0" w:rsidRDefault="00936CF0">
      <w:pPr>
        <w:widowControl/>
        <w:jc w:val="left"/>
        <w:rPr>
          <w:rFonts w:ascii="仿宋" w:eastAsia="仿宋" w:hAnsi="仿宋"/>
          <w:color w:val="000000"/>
          <w:sz w:val="30"/>
          <w:szCs w:val="30"/>
        </w:rPr>
      </w:pPr>
    </w:p>
    <w:p w:rsidR="00936CF0" w:rsidRDefault="00425679">
      <w:pPr>
        <w:tabs>
          <w:tab w:val="left" w:pos="420"/>
          <w:tab w:val="left" w:pos="540"/>
          <w:tab w:val="left" w:pos="780"/>
        </w:tabs>
        <w:spacing w:line="460" w:lineRule="exact"/>
        <w:rPr>
          <w:rFonts w:ascii="宋体" w:hAnsi="宋体" w:cs="宋体"/>
        </w:rPr>
      </w:pPr>
      <w:r>
        <w:rPr>
          <w:rFonts w:ascii="宋体" w:hAnsi="宋体" w:cs="宋体" w:hint="eastAsia"/>
          <w:szCs w:val="21"/>
          <w:lang w:bidi="ar"/>
        </w:rPr>
        <w:lastRenderedPageBreak/>
        <w:t>附件二：服务内容</w:t>
      </w:r>
    </w:p>
    <w:p w:rsidR="00936CF0" w:rsidRDefault="00936CF0">
      <w:pPr>
        <w:tabs>
          <w:tab w:val="left" w:pos="420"/>
          <w:tab w:val="left" w:pos="540"/>
          <w:tab w:val="left" w:pos="780"/>
        </w:tabs>
        <w:spacing w:line="460" w:lineRule="exact"/>
        <w:rPr>
          <w:rFonts w:ascii="宋体" w:hAnsi="宋体" w:cs="宋体"/>
        </w:rPr>
      </w:pPr>
    </w:p>
    <w:p w:rsidR="00936CF0" w:rsidRDefault="00936CF0">
      <w:pPr>
        <w:tabs>
          <w:tab w:val="left" w:pos="420"/>
          <w:tab w:val="left" w:pos="540"/>
          <w:tab w:val="left" w:pos="780"/>
        </w:tabs>
        <w:spacing w:line="460" w:lineRule="exact"/>
        <w:rPr>
          <w:rFonts w:ascii="宋体" w:hAnsi="宋体" w:cs="宋体"/>
        </w:rPr>
      </w:pPr>
    </w:p>
    <w:p w:rsidR="00936CF0" w:rsidRDefault="00936CF0">
      <w:pPr>
        <w:tabs>
          <w:tab w:val="left" w:pos="420"/>
          <w:tab w:val="left" w:pos="540"/>
          <w:tab w:val="left" w:pos="780"/>
        </w:tabs>
        <w:spacing w:line="460" w:lineRule="exact"/>
        <w:rPr>
          <w:rFonts w:ascii="宋体" w:hAnsi="宋体" w:cs="宋体"/>
        </w:rPr>
      </w:pPr>
    </w:p>
    <w:p w:rsidR="00936CF0" w:rsidRDefault="00425679">
      <w:pPr>
        <w:tabs>
          <w:tab w:val="left" w:pos="420"/>
          <w:tab w:val="left" w:pos="540"/>
          <w:tab w:val="left" w:pos="780"/>
        </w:tabs>
        <w:spacing w:line="460" w:lineRule="exact"/>
        <w:rPr>
          <w:rFonts w:ascii="宋体" w:hAnsi="宋体" w:cs="宋体"/>
        </w:rPr>
      </w:pPr>
      <w:r>
        <w:rPr>
          <w:rFonts w:ascii="宋体" w:hAnsi="宋体" w:cs="宋体" w:hint="eastAsia"/>
        </w:rPr>
        <w:t>附件三：验收报告及结论</w:t>
      </w:r>
    </w:p>
    <w:p w:rsidR="00936CF0" w:rsidRDefault="00425679">
      <w:pPr>
        <w:jc w:val="center"/>
        <w:rPr>
          <w:rFonts w:ascii="仿宋" w:eastAsia="仿宋" w:hAnsi="仿宋" w:cs="宋体"/>
          <w:b/>
          <w:color w:val="000000" w:themeColor="text1"/>
          <w:sz w:val="28"/>
          <w:szCs w:val="28"/>
        </w:rPr>
      </w:pPr>
      <w:r>
        <w:rPr>
          <w:rFonts w:ascii="仿宋" w:eastAsia="仿宋" w:hAnsi="仿宋" w:cs="宋体" w:hint="eastAsia"/>
          <w:b/>
          <w:color w:val="000000" w:themeColor="text1"/>
          <w:sz w:val="28"/>
          <w:szCs w:val="28"/>
        </w:rPr>
        <w:t>验收报告</w:t>
      </w:r>
    </w:p>
    <w:p w:rsidR="00936CF0" w:rsidRDefault="00936CF0">
      <w:pPr>
        <w:pStyle w:val="a3"/>
        <w:rPr>
          <w:rFonts w:ascii="仿宋" w:eastAsia="仿宋" w:hAnsi="仿宋"/>
          <w:color w:val="000000" w:themeColor="text1"/>
        </w:rPr>
      </w:pPr>
    </w:p>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验收阶段（期）</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第</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次验收</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904"/>
      </w:tblGrid>
      <w:tr w:rsidR="00936CF0">
        <w:trPr>
          <w:trHeight w:val="630"/>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（合同名称等内容）</w:t>
            </w:r>
          </w:p>
        </w:tc>
      </w:tr>
      <w:tr w:rsidR="00936CF0">
        <w:trPr>
          <w:trHeight w:val="657"/>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（验收时间、验收地点等内容）</w:t>
            </w:r>
          </w:p>
        </w:tc>
      </w:tr>
      <w:tr w:rsidR="00936CF0">
        <w:trPr>
          <w:trHeight w:val="565"/>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（与相应的验收实施计划（如有）一致）</w:t>
            </w:r>
          </w:p>
        </w:tc>
      </w:tr>
      <w:tr w:rsidR="00936CF0">
        <w:trPr>
          <w:trHeight w:val="2429"/>
          <w:jc w:val="center"/>
        </w:trPr>
        <w:tc>
          <w:tcPr>
            <w:tcW w:w="1551" w:type="dxa"/>
            <w:tcBorders>
              <w:bottom w:val="single" w:sz="4" w:space="0" w:color="auto"/>
              <w:right w:val="single" w:sz="4" w:space="0" w:color="auto"/>
            </w:tcBorders>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936CF0">
        <w:trPr>
          <w:trHeight w:val="916"/>
          <w:jc w:val="center"/>
        </w:trPr>
        <w:tc>
          <w:tcPr>
            <w:tcW w:w="1551"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验收结果</w:t>
            </w:r>
          </w:p>
        </w:tc>
        <w:tc>
          <w:tcPr>
            <w:tcW w:w="6904" w:type="dxa"/>
            <w:vAlign w:val="center"/>
          </w:tcPr>
          <w:p w:rsidR="00936CF0" w:rsidRDefault="00425679">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合格</w:t>
            </w:r>
            <w:r>
              <w:rPr>
                <w:rFonts w:ascii="仿宋" w:eastAsia="仿宋" w:hAnsi="仿宋" w:cs="宋体"/>
                <w:color w:val="000000" w:themeColor="text1"/>
                <w:szCs w:val="21"/>
              </w:rPr>
              <w:t>/不合格</w:t>
            </w:r>
          </w:p>
          <w:p w:rsidR="00936CF0" w:rsidRDefault="00425679">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验收小组成员签字：</w:t>
            </w:r>
          </w:p>
        </w:tc>
      </w:tr>
      <w:tr w:rsidR="00936CF0">
        <w:trPr>
          <w:trHeight w:val="2397"/>
          <w:jc w:val="center"/>
        </w:trPr>
        <w:tc>
          <w:tcPr>
            <w:tcW w:w="1551"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供应</w:t>
            </w:r>
            <w:proofErr w:type="gramStart"/>
            <w:r>
              <w:rPr>
                <w:rFonts w:ascii="仿宋" w:eastAsia="仿宋" w:hAnsi="仿宋" w:cs="宋体" w:hint="eastAsia"/>
                <w:color w:val="000000" w:themeColor="text1"/>
                <w:szCs w:val="21"/>
              </w:rPr>
              <w:t>商现场</w:t>
            </w:r>
            <w:proofErr w:type="gramEnd"/>
            <w:r>
              <w:rPr>
                <w:rFonts w:ascii="仿宋" w:eastAsia="仿宋" w:hAnsi="仿宋" w:cs="宋体" w:hint="eastAsia"/>
                <w:color w:val="000000" w:themeColor="text1"/>
                <w:szCs w:val="21"/>
              </w:rPr>
              <w:t>认定意见</w:t>
            </w:r>
          </w:p>
        </w:tc>
        <w:tc>
          <w:tcPr>
            <w:tcW w:w="6904" w:type="dxa"/>
            <w:vAlign w:val="center"/>
          </w:tcPr>
          <w:p w:rsidR="00936CF0" w:rsidRDefault="00425679">
            <w:pPr>
              <w:ind w:right="-108"/>
              <w:rPr>
                <w:rFonts w:ascii="仿宋" w:eastAsia="仿宋" w:hAnsi="仿宋" w:cs="宋体"/>
                <w:color w:val="000000" w:themeColor="text1"/>
                <w:szCs w:val="21"/>
              </w:rPr>
            </w:pPr>
            <w:r>
              <w:rPr>
                <w:rFonts w:ascii="仿宋" w:eastAsia="仿宋" w:hAnsi="仿宋" w:cs="宋体" w:hint="eastAsia"/>
                <w:color w:val="000000" w:themeColor="text1"/>
                <w:szCs w:val="21"/>
              </w:rPr>
              <w:t>认定意见：同意</w:t>
            </w:r>
            <w:r>
              <w:rPr>
                <w:rFonts w:ascii="仿宋" w:eastAsia="仿宋" w:hAnsi="仿宋" w:cs="宋体"/>
                <w:color w:val="000000" w:themeColor="text1"/>
                <w:szCs w:val="21"/>
              </w:rPr>
              <w:t>/不同意</w:t>
            </w:r>
          </w:p>
          <w:p w:rsidR="00936CF0" w:rsidRDefault="00425679">
            <w:pPr>
              <w:ind w:right="-108"/>
              <w:rPr>
                <w:rFonts w:ascii="仿宋" w:eastAsia="仿宋" w:hAnsi="仿宋" w:cs="宋体"/>
                <w:color w:val="000000" w:themeColor="text1"/>
                <w:szCs w:val="21"/>
              </w:rPr>
            </w:pPr>
            <w:r>
              <w:rPr>
                <w:rFonts w:ascii="仿宋" w:eastAsia="仿宋" w:hAnsi="仿宋" w:cs="宋体" w:hint="eastAsia"/>
                <w:color w:val="000000" w:themeColor="text1"/>
                <w:szCs w:val="21"/>
              </w:rPr>
              <w:t>法定代表人或其授权代表签字，或加盖公章或验收专用章：</w:t>
            </w:r>
          </w:p>
          <w:p w:rsidR="00936CF0" w:rsidRDefault="00425679">
            <w:pPr>
              <w:pStyle w:val="a3"/>
              <w:jc w:val="left"/>
              <w:rPr>
                <w:rFonts w:ascii="仿宋" w:eastAsia="仿宋" w:hAnsi="仿宋" w:cs="宋体"/>
                <w:color w:val="000000" w:themeColor="text1"/>
              </w:rPr>
            </w:pPr>
            <w:r>
              <w:rPr>
                <w:rFonts w:ascii="仿宋" w:eastAsia="仿宋" w:hAnsi="仿宋" w:cs="宋体" w:hint="eastAsia"/>
                <w:color w:val="000000" w:themeColor="text1"/>
              </w:rPr>
              <w:t>（无论验收结果是否合格，供应商均应现场签字或盖章认定。供应商不能盖章的，应要求其提供法定代表人授权书并现场签字认定，授权书作为本报告附件留存。如供应</w:t>
            </w:r>
            <w:proofErr w:type="gramStart"/>
            <w:r>
              <w:rPr>
                <w:rFonts w:ascii="仿宋" w:eastAsia="仿宋" w:hAnsi="仿宋" w:cs="宋体" w:hint="eastAsia"/>
                <w:color w:val="000000" w:themeColor="text1"/>
              </w:rPr>
              <w:t>商拒绝</w:t>
            </w:r>
            <w:proofErr w:type="gramEnd"/>
            <w:r>
              <w:rPr>
                <w:rFonts w:ascii="仿宋" w:eastAsia="仿宋" w:hAnsi="仿宋" w:cs="宋体" w:hint="eastAsia"/>
                <w:color w:val="000000" w:themeColor="text1"/>
              </w:rPr>
              <w:t>认定，则视为同意，并由验收小组备注说明。）</w:t>
            </w:r>
          </w:p>
        </w:tc>
      </w:tr>
    </w:tbl>
    <w:p w:rsidR="00936CF0" w:rsidRDefault="00425679">
      <w:pPr>
        <w:jc w:val="left"/>
        <w:rPr>
          <w:rFonts w:ascii="仿宋" w:eastAsia="仿宋" w:hAnsi="仿宋" w:cs="宋体"/>
          <w:color w:val="000000" w:themeColor="text1"/>
          <w:szCs w:val="21"/>
        </w:rPr>
      </w:pPr>
      <w:r>
        <w:rPr>
          <w:rFonts w:ascii="仿宋" w:eastAsia="仿宋" w:hAnsi="仿宋" w:cs="宋体" w:hint="eastAsia"/>
          <w:color w:val="000000" w:themeColor="text1"/>
          <w:szCs w:val="21"/>
        </w:rPr>
        <w:t>注：可根据实际情况调整内容或另附页，但不得删减关键要素内容。</w:t>
      </w:r>
    </w:p>
    <w:p w:rsidR="00936CF0" w:rsidRDefault="00425679">
      <w:pPr>
        <w:widowControl/>
        <w:jc w:val="left"/>
        <w:rPr>
          <w:rFonts w:ascii="仿宋" w:eastAsia="仿宋" w:hAnsi="仿宋"/>
          <w:color w:val="000000"/>
          <w:sz w:val="30"/>
          <w:szCs w:val="30"/>
        </w:rPr>
      </w:pPr>
      <w:r>
        <w:rPr>
          <w:rFonts w:ascii="仿宋" w:eastAsia="仿宋" w:hAnsi="仿宋"/>
          <w:color w:val="000000"/>
          <w:sz w:val="30"/>
          <w:szCs w:val="30"/>
        </w:rPr>
        <w:br w:type="page"/>
      </w:r>
    </w:p>
    <w:p w:rsidR="00936CF0" w:rsidRDefault="00425679">
      <w:pPr>
        <w:pStyle w:val="a4"/>
        <w:jc w:val="center"/>
        <w:rPr>
          <w:rFonts w:ascii="仿宋" w:eastAsia="仿宋" w:hAnsi="仿宋" w:cs="宋体"/>
          <w:b/>
          <w:color w:val="000000" w:themeColor="text1"/>
          <w:szCs w:val="21"/>
        </w:rPr>
      </w:pPr>
      <w:r>
        <w:rPr>
          <w:rFonts w:ascii="仿宋" w:eastAsia="仿宋" w:hAnsi="仿宋" w:cs="宋体" w:hint="eastAsia"/>
          <w:b/>
          <w:color w:val="000000" w:themeColor="text1"/>
          <w:sz w:val="28"/>
          <w:szCs w:val="28"/>
        </w:rPr>
        <w:lastRenderedPageBreak/>
        <w:t>验收结论</w:t>
      </w:r>
    </w:p>
    <w:p w:rsidR="00936CF0" w:rsidRDefault="00936CF0">
      <w:pPr>
        <w:pStyle w:val="a3"/>
        <w:rPr>
          <w:rFonts w:ascii="仿宋" w:eastAsia="仿宋" w:hAnsi="仿宋"/>
          <w:color w:val="000000" w:themeColor="text1"/>
        </w:rPr>
      </w:pPr>
    </w:p>
    <w:p w:rsidR="00936CF0" w:rsidRDefault="00425679">
      <w:pPr>
        <w:rPr>
          <w:rFonts w:ascii="仿宋" w:eastAsia="仿宋" w:hAnsi="仿宋" w:cs="宋体"/>
          <w:color w:val="000000" w:themeColor="text1"/>
          <w:szCs w:val="21"/>
        </w:rPr>
      </w:pPr>
      <w:r>
        <w:rPr>
          <w:rFonts w:ascii="仿宋" w:eastAsia="仿宋" w:hAnsi="仿宋" w:cs="宋体" w:hint="eastAsia"/>
          <w:color w:val="000000" w:themeColor="text1"/>
          <w:szCs w:val="21"/>
        </w:rPr>
        <w:t>验收阶段（期）：</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第</w:t>
      </w:r>
      <w:r>
        <w:rPr>
          <w:rFonts w:ascii="仿宋" w:eastAsia="仿宋" w:hAnsi="仿宋" w:cs="宋体"/>
          <w:color w:val="000000" w:themeColor="text1"/>
          <w:szCs w:val="21"/>
        </w:rPr>
        <w:t xml:space="preserve">   </w:t>
      </w:r>
      <w:r>
        <w:rPr>
          <w:rFonts w:ascii="仿宋" w:eastAsia="仿宋" w:hAnsi="仿宋" w:cs="宋体" w:hint="eastAsia"/>
          <w:color w:val="000000" w:themeColor="text1"/>
          <w:szCs w:val="21"/>
        </w:rPr>
        <w:t>次验收</w:t>
      </w:r>
    </w:p>
    <w:tbl>
      <w:tblPr>
        <w:tblW w:w="8291"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936CF0">
        <w:trPr>
          <w:trHeight w:val="625"/>
        </w:trPr>
        <w:tc>
          <w:tcPr>
            <w:tcW w:w="1718"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采购合同信息</w:t>
            </w:r>
          </w:p>
        </w:tc>
        <w:tc>
          <w:tcPr>
            <w:tcW w:w="6573"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（合同名称等内容）</w:t>
            </w:r>
          </w:p>
        </w:tc>
      </w:tr>
      <w:tr w:rsidR="00936CF0">
        <w:trPr>
          <w:trHeight w:val="568"/>
        </w:trPr>
        <w:tc>
          <w:tcPr>
            <w:tcW w:w="1718"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验收信息</w:t>
            </w:r>
          </w:p>
        </w:tc>
        <w:tc>
          <w:tcPr>
            <w:tcW w:w="6573"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（验收时间、验收地点等内容）</w:t>
            </w:r>
          </w:p>
        </w:tc>
      </w:tr>
      <w:tr w:rsidR="00936CF0">
        <w:trPr>
          <w:trHeight w:val="589"/>
        </w:trPr>
        <w:tc>
          <w:tcPr>
            <w:tcW w:w="1718"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验收报告信息</w:t>
            </w:r>
          </w:p>
        </w:tc>
        <w:tc>
          <w:tcPr>
            <w:tcW w:w="6573" w:type="dxa"/>
            <w:vAlign w:val="center"/>
          </w:tcPr>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（验收结果等内容）</w:t>
            </w:r>
          </w:p>
        </w:tc>
      </w:tr>
      <w:tr w:rsidR="00936CF0">
        <w:trPr>
          <w:trHeight w:val="3011"/>
        </w:trPr>
        <w:tc>
          <w:tcPr>
            <w:tcW w:w="1718" w:type="dxa"/>
            <w:vAlign w:val="center"/>
          </w:tcPr>
          <w:p w:rsidR="00936CF0" w:rsidRDefault="00936CF0">
            <w:pPr>
              <w:ind w:leftChars="-52" w:left="-107" w:right="-108" w:hanging="2"/>
              <w:jc w:val="center"/>
              <w:rPr>
                <w:rFonts w:ascii="仿宋" w:eastAsia="仿宋" w:hAnsi="仿宋" w:cs="宋体"/>
                <w:color w:val="000000" w:themeColor="text1"/>
                <w:szCs w:val="21"/>
              </w:rPr>
            </w:pP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履约执行部门认定意见</w:t>
            </w:r>
          </w:p>
        </w:tc>
        <w:tc>
          <w:tcPr>
            <w:tcW w:w="6573" w:type="dxa"/>
          </w:tcPr>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left"/>
              <w:rPr>
                <w:rFonts w:ascii="仿宋" w:eastAsia="仿宋" w:hAnsi="仿宋" w:cs="宋体"/>
                <w:color w:val="000000" w:themeColor="text1"/>
                <w:szCs w:val="21"/>
              </w:rPr>
            </w:pPr>
            <w:r>
              <w:rPr>
                <w:rFonts w:ascii="仿宋" w:eastAsia="仿宋" w:hAnsi="仿宋" w:cs="宋体" w:hint="eastAsia"/>
                <w:color w:val="000000" w:themeColor="text1"/>
                <w:szCs w:val="21"/>
              </w:rPr>
              <w:t>（履约执行部门确认验收报告，牵头形成验收结论。验收结论分为合格或不合格。履约执行部门对验收报告有异议的，应说明理由。）</w:t>
            </w:r>
          </w:p>
          <w:p w:rsidR="00936CF0" w:rsidRDefault="00936CF0">
            <w:pPr>
              <w:ind w:leftChars="-52" w:left="-107" w:right="-108" w:hanging="2"/>
              <w:jc w:val="center"/>
              <w:rPr>
                <w:rFonts w:ascii="仿宋" w:eastAsia="仿宋" w:hAnsi="仿宋" w:cs="宋体"/>
                <w:color w:val="000000" w:themeColor="text1"/>
                <w:szCs w:val="21"/>
              </w:rPr>
            </w:pP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验收结论：验收合格</w:t>
            </w:r>
            <w:r>
              <w:rPr>
                <w:rFonts w:ascii="仿宋" w:eastAsia="仿宋" w:hAnsi="仿宋" w:cs="宋体"/>
                <w:color w:val="000000" w:themeColor="text1"/>
                <w:szCs w:val="21"/>
              </w:rPr>
              <w:t>/验收不合格</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部门负责人签字：         </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w:t>
            </w: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年  月  日  </w:t>
            </w:r>
          </w:p>
        </w:tc>
      </w:tr>
      <w:tr w:rsidR="00936CF0">
        <w:trPr>
          <w:trHeight w:val="3557"/>
        </w:trPr>
        <w:tc>
          <w:tcPr>
            <w:tcW w:w="1718" w:type="dxa"/>
            <w:tcBorders>
              <w:bottom w:val="single" w:sz="4" w:space="0" w:color="auto"/>
            </w:tcBorders>
            <w:vAlign w:val="center"/>
          </w:tcPr>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履约监督部门（人员）复核意见</w:t>
            </w:r>
          </w:p>
        </w:tc>
        <w:tc>
          <w:tcPr>
            <w:tcW w:w="6573" w:type="dxa"/>
            <w:tcBorders>
              <w:bottom w:val="single" w:sz="4" w:space="0" w:color="auto"/>
            </w:tcBorders>
          </w:tcPr>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left"/>
              <w:rPr>
                <w:rFonts w:ascii="仿宋" w:eastAsia="仿宋" w:hAnsi="仿宋" w:cs="宋体"/>
                <w:color w:val="000000" w:themeColor="text1"/>
                <w:szCs w:val="21"/>
              </w:rPr>
            </w:pPr>
            <w:r>
              <w:rPr>
                <w:rFonts w:ascii="仿宋" w:eastAsia="仿宋" w:hAnsi="仿宋" w:cs="宋体" w:hint="eastAsia"/>
                <w:color w:val="000000" w:themeColor="text1"/>
                <w:szCs w:val="21"/>
              </w:rPr>
              <w:t>（履约执行部门（人员）在验收后、提请付款前，应将验收报告、验收结论交由履约监督部门（人员）复核。履约监督部门（人员）可在此处直接出具复核意见，也可另行出具书面材料。）</w:t>
            </w:r>
          </w:p>
          <w:p w:rsidR="00936CF0" w:rsidRDefault="00936CF0">
            <w:pPr>
              <w:ind w:leftChars="-52" w:left="-107" w:right="-108" w:hanging="2"/>
              <w:jc w:val="center"/>
              <w:rPr>
                <w:rFonts w:ascii="仿宋" w:eastAsia="仿宋" w:hAnsi="仿宋" w:cs="宋体"/>
                <w:color w:val="000000" w:themeColor="text1"/>
                <w:szCs w:val="21"/>
              </w:rPr>
            </w:pP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hint="eastAsia"/>
                <w:color w:val="000000" w:themeColor="text1"/>
                <w:szCs w:val="21"/>
              </w:rPr>
              <w:t>验收结论与合同约定一致</w:t>
            </w:r>
            <w:r>
              <w:rPr>
                <w:rFonts w:ascii="仿宋" w:eastAsia="仿宋" w:hAnsi="仿宋" w:cs="宋体"/>
                <w:color w:val="000000" w:themeColor="text1"/>
                <w:szCs w:val="21"/>
              </w:rPr>
              <w:t>/不一致</w:t>
            </w: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签字：</w:t>
            </w:r>
          </w:p>
          <w:p w:rsidR="00936CF0" w:rsidRDefault="00936CF0">
            <w:pPr>
              <w:ind w:leftChars="-52" w:left="-107" w:right="-108" w:hanging="2"/>
              <w:jc w:val="center"/>
              <w:rPr>
                <w:rFonts w:ascii="仿宋" w:eastAsia="仿宋" w:hAnsi="仿宋" w:cs="宋体"/>
                <w:color w:val="000000" w:themeColor="text1"/>
                <w:szCs w:val="21"/>
              </w:rPr>
            </w:pPr>
          </w:p>
          <w:p w:rsidR="00936CF0" w:rsidRDefault="00425679">
            <w:pPr>
              <w:ind w:leftChars="-52" w:left="-107" w:right="-108" w:hanging="2"/>
              <w:jc w:val="center"/>
              <w:rPr>
                <w:rFonts w:ascii="仿宋" w:eastAsia="仿宋" w:hAnsi="仿宋" w:cs="宋体"/>
                <w:color w:val="000000" w:themeColor="text1"/>
                <w:szCs w:val="21"/>
              </w:rPr>
            </w:pPr>
            <w:r>
              <w:rPr>
                <w:rFonts w:ascii="仿宋" w:eastAsia="仿宋" w:hAnsi="仿宋" w:cs="宋体"/>
                <w:color w:val="000000" w:themeColor="text1"/>
                <w:szCs w:val="21"/>
              </w:rPr>
              <w:t xml:space="preserve">                                             年  月  日 </w:t>
            </w:r>
          </w:p>
        </w:tc>
      </w:tr>
    </w:tbl>
    <w:p w:rsidR="00936CF0" w:rsidRDefault="00425679">
      <w:pPr>
        <w:ind w:left="420" w:hangingChars="200" w:hanging="420"/>
        <w:rPr>
          <w:rFonts w:ascii="仿宋" w:eastAsia="仿宋" w:hAnsi="仿宋" w:cs="宋体"/>
          <w:color w:val="000000" w:themeColor="text1"/>
          <w:szCs w:val="21"/>
        </w:rPr>
      </w:pPr>
      <w:r>
        <w:rPr>
          <w:rFonts w:ascii="仿宋" w:eastAsia="仿宋" w:hAnsi="仿宋" w:cs="宋体" w:hint="eastAsia"/>
          <w:color w:val="000000" w:themeColor="text1"/>
          <w:szCs w:val="21"/>
        </w:rPr>
        <w:t>注：可根据实际情况调整内容或另附页，但不得删减关键要素内容。</w:t>
      </w:r>
    </w:p>
    <w:p w:rsidR="00936CF0" w:rsidRDefault="00936CF0">
      <w:pPr>
        <w:snapToGrid w:val="0"/>
        <w:spacing w:line="360" w:lineRule="auto"/>
        <w:jc w:val="center"/>
      </w:pPr>
    </w:p>
    <w:p w:rsidR="00936CF0" w:rsidRDefault="00936CF0">
      <w:pPr>
        <w:widowControl/>
        <w:jc w:val="left"/>
        <w:rPr>
          <w:rFonts w:ascii="仿宋" w:eastAsia="仿宋" w:hAnsi="仿宋"/>
          <w:color w:val="000000"/>
          <w:sz w:val="30"/>
          <w:szCs w:val="30"/>
        </w:rPr>
      </w:pPr>
    </w:p>
    <w:p w:rsidR="00936CF0" w:rsidRDefault="00936CF0"/>
    <w:sectPr w:rsidR="00936CF0" w:rsidSect="00751143">
      <w:footerReference w:type="default" r:id="rId13"/>
      <w:pgSz w:w="11906" w:h="16838"/>
      <w:pgMar w:top="1440" w:right="924" w:bottom="1440" w:left="1402"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3CB" w:rsidRDefault="004943CB">
      <w:r>
        <w:separator/>
      </w:r>
    </w:p>
  </w:endnote>
  <w:endnote w:type="continuationSeparator" w:id="0">
    <w:p w:rsidR="004943CB" w:rsidRDefault="00494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14E" w:rsidRDefault="0082314E">
    <w:pPr>
      <w:pStyle w:val="a6"/>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CE22E4" w:rsidRPr="00CE22E4">
      <w:rPr>
        <w:rFonts w:ascii="宋体" w:hAnsi="宋体"/>
        <w:noProof/>
        <w:sz w:val="21"/>
        <w:szCs w:val="21"/>
        <w:lang w:val="zh-CN"/>
      </w:rPr>
      <w:t>2</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3CB" w:rsidRDefault="004943CB">
      <w:r>
        <w:separator/>
      </w:r>
    </w:p>
  </w:footnote>
  <w:footnote w:type="continuationSeparator" w:id="0">
    <w:p w:rsidR="004943CB" w:rsidRDefault="004943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2DD9E"/>
    <w:multiLevelType w:val="singleLevel"/>
    <w:tmpl w:val="8502DD9E"/>
    <w:lvl w:ilvl="0">
      <w:start w:val="1"/>
      <w:numFmt w:val="lowerLetter"/>
      <w:lvlText w:val="%1."/>
      <w:lvlJc w:val="left"/>
      <w:pPr>
        <w:ind w:left="425" w:hanging="425"/>
      </w:pPr>
      <w:rPr>
        <w:rFonts w:hint="default"/>
      </w:rPr>
    </w:lvl>
  </w:abstractNum>
  <w:abstractNum w:abstractNumId="1" w15:restartNumberingAfterBreak="0">
    <w:nsid w:val="8CE922B2"/>
    <w:multiLevelType w:val="multilevel"/>
    <w:tmpl w:val="8CE922B2"/>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F7526E22"/>
    <w:multiLevelType w:val="multilevel"/>
    <w:tmpl w:val="F7526E22"/>
    <w:lvl w:ilvl="0">
      <w:start w:val="1"/>
      <w:numFmt w:val="japaneseCounting"/>
      <w:lvlText w:val="%1、"/>
      <w:lvlJc w:val="left"/>
      <w:pPr>
        <w:tabs>
          <w:tab w:val="left" w:pos="765"/>
        </w:tabs>
        <w:ind w:left="765" w:hanging="405"/>
      </w:p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4"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5" w15:restartNumberingAfterBreak="0">
    <w:nsid w:val="08D4872F"/>
    <w:multiLevelType w:val="singleLevel"/>
    <w:tmpl w:val="08D4872F"/>
    <w:lvl w:ilvl="0">
      <w:start w:val="1"/>
      <w:numFmt w:val="decimal"/>
      <w:suff w:val="nothing"/>
      <w:lvlText w:val="%1、"/>
      <w:lvlJc w:val="left"/>
    </w:lvl>
  </w:abstractNum>
  <w:abstractNum w:abstractNumId="6"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164C0A1A"/>
    <w:multiLevelType w:val="multilevel"/>
    <w:tmpl w:val="164C0A1A"/>
    <w:lvl w:ilvl="0">
      <w:start w:val="1"/>
      <w:numFmt w:val="decimal"/>
      <w:lvlText w:val="%1）"/>
      <w:lvlJc w:val="left"/>
      <w:pPr>
        <w:ind w:left="780" w:hanging="360"/>
      </w:pPr>
      <w:rPr>
        <w:rFonts w:hint="default"/>
        <w:color w:val="auto"/>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406FD4D"/>
    <w:multiLevelType w:val="singleLevel"/>
    <w:tmpl w:val="2406FD4D"/>
    <w:lvl w:ilvl="0">
      <w:start w:val="1"/>
      <w:numFmt w:val="decimal"/>
      <w:suff w:val="nothing"/>
      <w:lvlText w:val="%1、"/>
      <w:lvlJc w:val="left"/>
    </w:lvl>
  </w:abstractNum>
  <w:abstractNum w:abstractNumId="11" w15:restartNumberingAfterBreak="0">
    <w:nsid w:val="2BC97C5D"/>
    <w:multiLevelType w:val="multilevel"/>
    <w:tmpl w:val="2BC97C5D"/>
    <w:lvl w:ilvl="0">
      <w:start w:val="2"/>
      <w:numFmt w:val="none"/>
      <w:lvlText w:val="二、"/>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76B3A06"/>
    <w:multiLevelType w:val="multilevel"/>
    <w:tmpl w:val="376B3A0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3957B1DA"/>
    <w:multiLevelType w:val="singleLevel"/>
    <w:tmpl w:val="3957B1DA"/>
    <w:lvl w:ilvl="0">
      <w:start w:val="8"/>
      <w:numFmt w:val="decimal"/>
      <w:suff w:val="nothing"/>
      <w:lvlText w:val="（%1）"/>
      <w:lvlJc w:val="left"/>
    </w:lvl>
  </w:abstractNum>
  <w:abstractNum w:abstractNumId="14" w15:restartNumberingAfterBreak="0">
    <w:nsid w:val="3EDF335A"/>
    <w:multiLevelType w:val="singleLevel"/>
    <w:tmpl w:val="3EDF335A"/>
    <w:lvl w:ilvl="0">
      <w:start w:val="1"/>
      <w:numFmt w:val="decimal"/>
      <w:suff w:val="nothing"/>
      <w:lvlText w:val="%1、"/>
      <w:lvlJc w:val="left"/>
      <w:rPr>
        <w:color w:val="auto"/>
      </w:rPr>
    </w:lvl>
  </w:abstractNum>
  <w:abstractNum w:abstractNumId="15" w15:restartNumberingAfterBreak="0">
    <w:nsid w:val="54E0D716"/>
    <w:multiLevelType w:val="multilevel"/>
    <w:tmpl w:val="54E0D716"/>
    <w:lvl w:ilvl="0">
      <w:start w:val="2"/>
      <w:numFmt w:val="none"/>
      <w:lvlText w:val="二、"/>
      <w:lvlJc w:val="left"/>
      <w:pPr>
        <w:tabs>
          <w:tab w:val="left" w:pos="420"/>
        </w:tabs>
        <w:ind w:left="420" w:hanging="420"/>
      </w:pPr>
    </w:lvl>
    <w:lvl w:ilvl="1">
      <w:start w:val="1"/>
      <w:numFmt w:val="decimal"/>
      <w:lvlText w:val="%2、"/>
      <w:lvlJc w:val="left"/>
      <w:pPr>
        <w:tabs>
          <w:tab w:val="left" w:pos="780"/>
        </w:tabs>
        <w:ind w:left="780" w:hanging="360"/>
      </w:pPr>
      <w:rPr>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7" w15:restartNumberingAfterBreak="0">
    <w:nsid w:val="6DDE21D1"/>
    <w:multiLevelType w:val="multilevel"/>
    <w:tmpl w:val="6DDE21D1"/>
    <w:lvl w:ilvl="0">
      <w:start w:val="1"/>
      <w:numFmt w:val="decimalEnclosedCircle"/>
      <w:lvlText w:val="%1"/>
      <w:lvlJc w:val="left"/>
      <w:pPr>
        <w:ind w:left="1286" w:hanging="420"/>
      </w:pPr>
      <w:rPr>
        <w:rFonts w:hint="default"/>
      </w:rPr>
    </w:lvl>
    <w:lvl w:ilvl="1">
      <w:start w:val="1"/>
      <w:numFmt w:val="lowerLetter"/>
      <w:lvlText w:val="%2)"/>
      <w:lvlJc w:val="left"/>
      <w:pPr>
        <w:ind w:left="1706" w:hanging="420"/>
      </w:pPr>
    </w:lvl>
    <w:lvl w:ilvl="2">
      <w:start w:val="1"/>
      <w:numFmt w:val="lowerRoman"/>
      <w:lvlText w:val="%3."/>
      <w:lvlJc w:val="right"/>
      <w:pPr>
        <w:ind w:left="2126" w:hanging="420"/>
      </w:pPr>
    </w:lvl>
    <w:lvl w:ilvl="3">
      <w:start w:val="1"/>
      <w:numFmt w:val="decimal"/>
      <w:lvlText w:val="%4."/>
      <w:lvlJc w:val="left"/>
      <w:pPr>
        <w:ind w:left="2546" w:hanging="420"/>
      </w:pPr>
    </w:lvl>
    <w:lvl w:ilvl="4">
      <w:start w:val="1"/>
      <w:numFmt w:val="lowerLetter"/>
      <w:lvlText w:val="%5)"/>
      <w:lvlJc w:val="left"/>
      <w:pPr>
        <w:ind w:left="2966" w:hanging="420"/>
      </w:pPr>
    </w:lvl>
    <w:lvl w:ilvl="5">
      <w:start w:val="1"/>
      <w:numFmt w:val="lowerRoman"/>
      <w:lvlText w:val="%6."/>
      <w:lvlJc w:val="right"/>
      <w:pPr>
        <w:ind w:left="3386" w:hanging="420"/>
      </w:pPr>
    </w:lvl>
    <w:lvl w:ilvl="6">
      <w:start w:val="1"/>
      <w:numFmt w:val="decimal"/>
      <w:lvlText w:val="%7."/>
      <w:lvlJc w:val="left"/>
      <w:pPr>
        <w:ind w:left="3806" w:hanging="420"/>
      </w:pPr>
    </w:lvl>
    <w:lvl w:ilvl="7">
      <w:start w:val="1"/>
      <w:numFmt w:val="lowerLetter"/>
      <w:lvlText w:val="%8)"/>
      <w:lvlJc w:val="left"/>
      <w:pPr>
        <w:ind w:left="4226" w:hanging="420"/>
      </w:pPr>
    </w:lvl>
    <w:lvl w:ilvl="8">
      <w:start w:val="1"/>
      <w:numFmt w:val="lowerRoman"/>
      <w:lvlText w:val="%9."/>
      <w:lvlJc w:val="right"/>
      <w:pPr>
        <w:ind w:left="4646" w:hanging="420"/>
      </w:pPr>
    </w:lvl>
  </w:abstractNum>
  <w:abstractNum w:abstractNumId="18"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9"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8"/>
  </w:num>
  <w:num w:numId="3">
    <w:abstractNumId w:val="18"/>
  </w:num>
  <w:num w:numId="4">
    <w:abstractNumId w:val="16"/>
  </w:num>
  <w:num w:numId="5">
    <w:abstractNumId w:val="20"/>
  </w:num>
  <w:num w:numId="6">
    <w:abstractNumId w:val="12"/>
  </w:num>
  <w:num w:numId="7">
    <w:abstractNumId w:val="17"/>
  </w:num>
  <w:num w:numId="8">
    <w:abstractNumId w:val="7"/>
  </w:num>
  <w:num w:numId="9">
    <w:abstractNumId w:val="6"/>
  </w:num>
  <w:num w:numId="10">
    <w:abstractNumId w:val="9"/>
  </w:num>
  <w:num w:numId="11">
    <w:abstractNumId w:val="5"/>
  </w:num>
  <w:num w:numId="12">
    <w:abstractNumId w:val="19"/>
  </w:num>
  <w:num w:numId="13">
    <w:abstractNumId w:val="14"/>
  </w:num>
  <w:num w:numId="14">
    <w:abstractNumId w:val="1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15"/>
  </w:num>
  <w:num w:numId="19">
    <w:abstractNumId w:val="1"/>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iYzJjNGFiY2NjMGMxNzMzMTUzODA3MjQyYjAxOWYifQ=="/>
  </w:docVars>
  <w:rsids>
    <w:rsidRoot w:val="00DF5ABC"/>
    <w:rsid w:val="00047D5A"/>
    <w:rsid w:val="00070A18"/>
    <w:rsid w:val="00085687"/>
    <w:rsid w:val="00092795"/>
    <w:rsid w:val="00097237"/>
    <w:rsid w:val="000979C8"/>
    <w:rsid w:val="000B0AEE"/>
    <w:rsid w:val="000B0D1A"/>
    <w:rsid w:val="000B1AAD"/>
    <w:rsid w:val="000B34A3"/>
    <w:rsid w:val="000C6085"/>
    <w:rsid w:val="000D1FF8"/>
    <w:rsid w:val="00134DFA"/>
    <w:rsid w:val="001425DE"/>
    <w:rsid w:val="00143B9A"/>
    <w:rsid w:val="0015133A"/>
    <w:rsid w:val="00170842"/>
    <w:rsid w:val="00174BCF"/>
    <w:rsid w:val="00181051"/>
    <w:rsid w:val="001A0A62"/>
    <w:rsid w:val="001A3F61"/>
    <w:rsid w:val="001A4D87"/>
    <w:rsid w:val="001D12D6"/>
    <w:rsid w:val="001D681C"/>
    <w:rsid w:val="001E1A23"/>
    <w:rsid w:val="001E5B16"/>
    <w:rsid w:val="00221D07"/>
    <w:rsid w:val="002573B0"/>
    <w:rsid w:val="00267342"/>
    <w:rsid w:val="002745ED"/>
    <w:rsid w:val="002A5565"/>
    <w:rsid w:val="002C0188"/>
    <w:rsid w:val="002F36D6"/>
    <w:rsid w:val="00302CE2"/>
    <w:rsid w:val="00323C96"/>
    <w:rsid w:val="00342719"/>
    <w:rsid w:val="00385DBA"/>
    <w:rsid w:val="00397BC4"/>
    <w:rsid w:val="003A101D"/>
    <w:rsid w:val="003B2FF7"/>
    <w:rsid w:val="003B6D10"/>
    <w:rsid w:val="00425679"/>
    <w:rsid w:val="00425A34"/>
    <w:rsid w:val="00450C19"/>
    <w:rsid w:val="004524F4"/>
    <w:rsid w:val="00453952"/>
    <w:rsid w:val="00457F79"/>
    <w:rsid w:val="004943CB"/>
    <w:rsid w:val="004A423D"/>
    <w:rsid w:val="00533F5B"/>
    <w:rsid w:val="005B3CCA"/>
    <w:rsid w:val="005C0C85"/>
    <w:rsid w:val="005C5308"/>
    <w:rsid w:val="005D3D17"/>
    <w:rsid w:val="005E41D0"/>
    <w:rsid w:val="005E52DE"/>
    <w:rsid w:val="00615A74"/>
    <w:rsid w:val="006312FA"/>
    <w:rsid w:val="006439A9"/>
    <w:rsid w:val="006832DF"/>
    <w:rsid w:val="006B36DB"/>
    <w:rsid w:val="006C7ED1"/>
    <w:rsid w:val="006E59BA"/>
    <w:rsid w:val="00725ACE"/>
    <w:rsid w:val="00751143"/>
    <w:rsid w:val="00761A50"/>
    <w:rsid w:val="007722FB"/>
    <w:rsid w:val="007B2EE1"/>
    <w:rsid w:val="007C56E7"/>
    <w:rsid w:val="00821793"/>
    <w:rsid w:val="0082314E"/>
    <w:rsid w:val="00827C5D"/>
    <w:rsid w:val="00835201"/>
    <w:rsid w:val="0086051D"/>
    <w:rsid w:val="00892029"/>
    <w:rsid w:val="008A5D98"/>
    <w:rsid w:val="008C4FAF"/>
    <w:rsid w:val="008C5D25"/>
    <w:rsid w:val="00922777"/>
    <w:rsid w:val="00936CF0"/>
    <w:rsid w:val="009B0DF5"/>
    <w:rsid w:val="009F69FE"/>
    <w:rsid w:val="00A95AFC"/>
    <w:rsid w:val="00AC5B01"/>
    <w:rsid w:val="00AC7535"/>
    <w:rsid w:val="00AC75B9"/>
    <w:rsid w:val="00B5114F"/>
    <w:rsid w:val="00B9745E"/>
    <w:rsid w:val="00BC751D"/>
    <w:rsid w:val="00BD422E"/>
    <w:rsid w:val="00BD6733"/>
    <w:rsid w:val="00C04AC1"/>
    <w:rsid w:val="00C4032B"/>
    <w:rsid w:val="00C6189B"/>
    <w:rsid w:val="00C82839"/>
    <w:rsid w:val="00C912B4"/>
    <w:rsid w:val="00CA0CDF"/>
    <w:rsid w:val="00CE22E4"/>
    <w:rsid w:val="00D0268A"/>
    <w:rsid w:val="00D80D62"/>
    <w:rsid w:val="00D87560"/>
    <w:rsid w:val="00DD6D0B"/>
    <w:rsid w:val="00DE0500"/>
    <w:rsid w:val="00DE4514"/>
    <w:rsid w:val="00DF48D7"/>
    <w:rsid w:val="00DF5ABC"/>
    <w:rsid w:val="00E00CAC"/>
    <w:rsid w:val="00E22B10"/>
    <w:rsid w:val="00E24BB9"/>
    <w:rsid w:val="00E4179D"/>
    <w:rsid w:val="00E42563"/>
    <w:rsid w:val="00E563CB"/>
    <w:rsid w:val="00E651A8"/>
    <w:rsid w:val="00E859B2"/>
    <w:rsid w:val="00EE0620"/>
    <w:rsid w:val="00EE58E2"/>
    <w:rsid w:val="00F42D8D"/>
    <w:rsid w:val="00F47C05"/>
    <w:rsid w:val="00F80FF2"/>
    <w:rsid w:val="00FA3A57"/>
    <w:rsid w:val="00FC521D"/>
    <w:rsid w:val="00FC7144"/>
    <w:rsid w:val="00FF10FF"/>
    <w:rsid w:val="00FF236E"/>
    <w:rsid w:val="65C30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81B16ED"/>
  <w15:docId w15:val="{40537871-EEB5-4E5C-99AD-983A69F0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qFormat/>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Body Text"/>
    <w:basedOn w:val="a"/>
    <w:link w:val="a5"/>
    <w:uiPriority w:val="1"/>
    <w:unhideWhenUsed/>
    <w:qFormat/>
    <w:pPr>
      <w:spacing w:after="120"/>
    </w:pPr>
    <w:rPr>
      <w:rFonts w:asciiTheme="minorHAnsi" w:eastAsiaTheme="minorEastAsia" w:hAnsiTheme="minorHAnsi" w:cstheme="minorBidi"/>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10">
    <w:name w:val="标题 1 字符"/>
    <w:basedOn w:val="a0"/>
    <w:link w:val="1"/>
    <w:qFormat/>
    <w:rPr>
      <w:rFonts w:ascii="Futura Bk" w:eastAsia="宋体" w:hAnsi="Futura Bk" w:cs="Times New Roman"/>
      <w:b/>
      <w:kern w:val="28"/>
      <w:sz w:val="28"/>
    </w:rPr>
  </w:style>
  <w:style w:type="character" w:customStyle="1" w:styleId="20">
    <w:name w:val="标题 2 字符"/>
    <w:basedOn w:val="a0"/>
    <w:link w:val="2"/>
    <w:qFormat/>
    <w:rPr>
      <w:rFonts w:ascii="Futura Bk" w:eastAsia="宋体" w:hAnsi="Futura Bk" w:cs="Times New Roman"/>
      <w:b/>
      <w:sz w:val="24"/>
    </w:rPr>
  </w:style>
  <w:style w:type="character" w:customStyle="1" w:styleId="a7">
    <w:name w:val="页脚 字符"/>
    <w:basedOn w:val="a0"/>
    <w:link w:val="a6"/>
    <w:uiPriority w:val="99"/>
    <w:qFormat/>
    <w:rPr>
      <w:rFonts w:ascii="Calibri" w:eastAsia="宋体" w:hAnsi="Calibri" w:cs="Times New Roman"/>
      <w:sz w:val="18"/>
      <w:szCs w:val="18"/>
    </w:rPr>
  </w:style>
  <w:style w:type="character" w:customStyle="1" w:styleId="aa">
    <w:name w:val="列出段落 字符"/>
    <w:link w:val="ab"/>
    <w:uiPriority w:val="34"/>
    <w:qFormat/>
    <w:rPr>
      <w:rFonts w:ascii="Times New Roman" w:eastAsia="宋体" w:hAnsi="Times New Roman" w:cs="Times New Roman"/>
      <w:spacing w:val="-2"/>
      <w:kern w:val="0"/>
      <w:sz w:val="24"/>
      <w:szCs w:val="20"/>
    </w:rPr>
  </w:style>
  <w:style w:type="paragraph" w:styleId="ab">
    <w:name w:val="List Paragraph"/>
    <w:basedOn w:val="a"/>
    <w:link w:val="aa"/>
    <w:uiPriority w:val="34"/>
    <w:qFormat/>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hAnsi="Times New Roman"/>
      <w:kern w:val="0"/>
      <w:sz w:val="30"/>
      <w:szCs w:val="20"/>
    </w:rPr>
  </w:style>
  <w:style w:type="character" w:customStyle="1" w:styleId="a9">
    <w:name w:val="页眉 字符"/>
    <w:basedOn w:val="a0"/>
    <w:link w:val="a8"/>
    <w:uiPriority w:val="99"/>
    <w:rPr>
      <w:rFonts w:ascii="Calibri" w:eastAsia="宋体" w:hAnsi="Calibri" w:cs="Times New Roman"/>
      <w:sz w:val="18"/>
      <w:szCs w:val="18"/>
    </w:rPr>
  </w:style>
  <w:style w:type="paragraph" w:customStyle="1" w:styleId="Default">
    <w:name w:val="Default"/>
    <w:basedOn w:val="a"/>
    <w:qFormat/>
    <w:pPr>
      <w:adjustRightInd w:val="0"/>
    </w:pPr>
    <w:rPr>
      <w:color w:val="000000"/>
      <w:sz w:val="24"/>
      <w:szCs w:val="24"/>
    </w:rPr>
  </w:style>
  <w:style w:type="character" w:customStyle="1" w:styleId="a5">
    <w:name w:val="正文文本 字符"/>
    <w:basedOn w:val="a0"/>
    <w:link w:val="a4"/>
    <w:uiPriority w:val="1"/>
  </w:style>
  <w:style w:type="paragraph" w:styleId="ac">
    <w:name w:val="Balloon Text"/>
    <w:basedOn w:val="a"/>
    <w:link w:val="ad"/>
    <w:uiPriority w:val="99"/>
    <w:semiHidden/>
    <w:unhideWhenUsed/>
    <w:rsid w:val="001A4D87"/>
    <w:rPr>
      <w:sz w:val="18"/>
      <w:szCs w:val="18"/>
    </w:rPr>
  </w:style>
  <w:style w:type="character" w:customStyle="1" w:styleId="ad">
    <w:name w:val="批注框文本 字符"/>
    <w:basedOn w:val="a0"/>
    <w:link w:val="ac"/>
    <w:uiPriority w:val="99"/>
    <w:semiHidden/>
    <w:rsid w:val="001A4D87"/>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34</Pages>
  <Words>2456</Words>
  <Characters>14003</Characters>
  <Application>Microsoft Office Word</Application>
  <DocSecurity>0</DocSecurity>
  <Lines>116</Lines>
  <Paragraphs>32</Paragraphs>
  <ScaleCrop>false</ScaleCrop>
  <Company/>
  <LinksUpToDate>false</LinksUpToDate>
  <CharactersWithSpaces>16427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谢骑臣</dc:creator>
  <cp:lastModifiedBy>郭大伟</cp:lastModifiedBy>
  <cp:revision>88</cp:revision>
  <dcterms:created xsi:type="dcterms:W3CDTF">2025-02-05T03:02:00Z</dcterms:created>
  <dcterms:modified xsi:type="dcterms:W3CDTF">2026-07-22T01:13:00Z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4A02BEEC5C374334BBE82EBE86948F86_12</vt:lpwstr>
  </property>
</Properties>
</file>