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0ED6B" w14:textId="522F1D8F" w:rsidR="00162C96" w:rsidRDefault="00F15461">
      <w:pPr>
        <w:autoSpaceDE w:val="0"/>
        <w:autoSpaceDN w:val="0"/>
        <w:adjustRightInd w:val="0"/>
        <w:spacing w:line="360" w:lineRule="auto"/>
        <w:jc w:val="center"/>
        <w:rPr>
          <w:rFonts w:ascii="宋体" w:hAnsi="宋体"/>
          <w:b/>
          <w:snapToGrid w:val="0"/>
          <w:spacing w:val="-2"/>
          <w:kern w:val="0"/>
          <w:sz w:val="36"/>
          <w:szCs w:val="20"/>
        </w:rPr>
      </w:pPr>
      <w:r w:rsidRPr="00F15461">
        <w:rPr>
          <w:rFonts w:ascii="宋体" w:hAnsi="宋体" w:hint="eastAsia"/>
          <w:b/>
          <w:snapToGrid w:val="0"/>
          <w:spacing w:val="-2"/>
          <w:kern w:val="0"/>
          <w:sz w:val="36"/>
          <w:szCs w:val="20"/>
        </w:rPr>
        <w:t>上海黄金交易所财产一切险等保险服务</w:t>
      </w:r>
      <w:r w:rsidR="00626BF6">
        <w:rPr>
          <w:rFonts w:ascii="宋体" w:hAnsi="宋体" w:hint="eastAsia"/>
          <w:b/>
          <w:snapToGrid w:val="0"/>
          <w:spacing w:val="-2"/>
          <w:kern w:val="0"/>
          <w:sz w:val="36"/>
          <w:szCs w:val="20"/>
        </w:rPr>
        <w:t>竞争性磋商采购文件</w:t>
      </w:r>
    </w:p>
    <w:p w14:paraId="4F61048D" w14:textId="77777777" w:rsidR="00162C96" w:rsidRDefault="00162C96">
      <w:pPr>
        <w:spacing w:line="360" w:lineRule="auto"/>
        <w:ind w:left="-720" w:firstLine="720"/>
        <w:jc w:val="center"/>
        <w:rPr>
          <w:rFonts w:ascii="宋体" w:hAnsi="宋体"/>
          <w:b/>
          <w:snapToGrid w:val="0"/>
          <w:spacing w:val="-2"/>
          <w:kern w:val="0"/>
          <w:sz w:val="36"/>
          <w:szCs w:val="20"/>
        </w:rPr>
      </w:pPr>
    </w:p>
    <w:p w14:paraId="57F87787" w14:textId="77777777" w:rsidR="00162C96" w:rsidRDefault="00626BF6">
      <w:pPr>
        <w:autoSpaceDE w:val="0"/>
        <w:autoSpaceDN w:val="0"/>
        <w:adjustRightInd w:val="0"/>
        <w:outlineLvl w:val="0"/>
        <w:rPr>
          <w:rFonts w:ascii="黑体" w:eastAsia="黑体" w:cs="黑体"/>
          <w:color w:val="000000"/>
          <w:kern w:val="0"/>
          <w:sz w:val="28"/>
          <w:szCs w:val="28"/>
        </w:rPr>
      </w:pPr>
      <w:r>
        <w:rPr>
          <w:rFonts w:ascii="黑体" w:eastAsia="黑体" w:cs="黑体" w:hint="eastAsia"/>
          <w:kern w:val="0"/>
          <w:sz w:val="28"/>
          <w:szCs w:val="28"/>
        </w:rPr>
        <w:t>一、</w:t>
      </w:r>
      <w:r>
        <w:rPr>
          <w:rFonts w:ascii="黑体" w:eastAsia="黑体" w:cs="黑体" w:hint="eastAsia"/>
          <w:color w:val="000000"/>
          <w:kern w:val="0"/>
          <w:sz w:val="28"/>
          <w:szCs w:val="28"/>
        </w:rPr>
        <w:t>项目情况</w:t>
      </w:r>
    </w:p>
    <w:p w14:paraId="720E5BDE" w14:textId="052B66E3" w:rsidR="00162C96" w:rsidRDefault="00626BF6">
      <w:pPr>
        <w:pStyle w:val="ab"/>
        <w:numPr>
          <w:ilvl w:val="0"/>
          <w:numId w:val="2"/>
        </w:numPr>
        <w:autoSpaceDE w:val="0"/>
        <w:autoSpaceDN w:val="0"/>
        <w:adjustRightInd w:val="0"/>
        <w:spacing w:line="360" w:lineRule="auto"/>
        <w:ind w:firstLineChars="0"/>
        <w:rPr>
          <w:rFonts w:ascii="宋体" w:cs="宋体"/>
          <w:color w:val="000000"/>
          <w:szCs w:val="24"/>
        </w:rPr>
      </w:pPr>
      <w:r>
        <w:rPr>
          <w:rFonts w:ascii="宋体" w:cs="宋体" w:hint="eastAsia"/>
          <w:color w:val="000000"/>
          <w:szCs w:val="24"/>
        </w:rPr>
        <w:t>项目名称：</w:t>
      </w:r>
      <w:r w:rsidR="00F15461" w:rsidRPr="00F15461">
        <w:rPr>
          <w:rFonts w:ascii="宋体" w:cs="宋体" w:hint="eastAsia"/>
          <w:color w:val="000000"/>
          <w:szCs w:val="24"/>
        </w:rPr>
        <w:t>上海黄金交易所财产一切险等保险采购</w:t>
      </w:r>
    </w:p>
    <w:p w14:paraId="2BE74E15" w14:textId="77777777" w:rsidR="00162C96" w:rsidRDefault="00626BF6">
      <w:pPr>
        <w:pStyle w:val="ab"/>
        <w:numPr>
          <w:ilvl w:val="0"/>
          <w:numId w:val="2"/>
        </w:numPr>
        <w:autoSpaceDE w:val="0"/>
        <w:autoSpaceDN w:val="0"/>
        <w:adjustRightInd w:val="0"/>
        <w:spacing w:line="360" w:lineRule="auto"/>
        <w:ind w:firstLineChars="0"/>
        <w:rPr>
          <w:rFonts w:ascii="宋体" w:cs="宋体"/>
          <w:color w:val="000000"/>
          <w:szCs w:val="24"/>
        </w:rPr>
      </w:pPr>
      <w:r>
        <w:rPr>
          <w:rFonts w:ascii="宋体" w:cs="宋体" w:hint="eastAsia"/>
          <w:color w:val="000000"/>
          <w:szCs w:val="24"/>
        </w:rPr>
        <w:t>采购</w:t>
      </w:r>
      <w:r>
        <w:rPr>
          <w:rFonts w:ascii="宋体" w:cs="宋体"/>
          <w:color w:val="000000"/>
          <w:szCs w:val="24"/>
        </w:rPr>
        <w:t>需求</w:t>
      </w:r>
      <w:r>
        <w:rPr>
          <w:rFonts w:ascii="宋体" w:cs="宋体" w:hint="eastAsia"/>
          <w:color w:val="000000"/>
          <w:szCs w:val="24"/>
        </w:rPr>
        <w:t>：详见附件二。</w:t>
      </w:r>
      <w:r>
        <w:rPr>
          <w:rFonts w:ascii="宋体" w:cs="宋体"/>
          <w:color w:val="000000"/>
          <w:szCs w:val="24"/>
        </w:rPr>
        <w:t xml:space="preserve"> </w:t>
      </w:r>
    </w:p>
    <w:p w14:paraId="2B16DB15" w14:textId="282BF6D0" w:rsidR="00B71B86" w:rsidRPr="0093346F" w:rsidRDefault="00241B77">
      <w:pPr>
        <w:pStyle w:val="ab"/>
        <w:numPr>
          <w:ilvl w:val="0"/>
          <w:numId w:val="2"/>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合同</w:t>
      </w:r>
      <w:r w:rsidR="00B71B86" w:rsidRPr="0093346F">
        <w:rPr>
          <w:rFonts w:ascii="宋体" w:hAnsi="宋体" w:cs="宋体" w:hint="eastAsia"/>
          <w:color w:val="000000"/>
          <w:szCs w:val="24"/>
        </w:rPr>
        <w:t>金额：</w:t>
      </w:r>
      <w:r>
        <w:rPr>
          <w:rFonts w:ascii="宋体" w:hAnsi="宋体" w:cs="宋体" w:hint="eastAsia"/>
          <w:color w:val="000000"/>
          <w:szCs w:val="24"/>
        </w:rPr>
        <w:t>合同总金额</w:t>
      </w:r>
      <w:r w:rsidR="00B71B86" w:rsidRPr="0093346F">
        <w:rPr>
          <w:rFonts w:ascii="宋体" w:hAnsi="宋体" w:cs="宋体" w:hint="eastAsia"/>
          <w:color w:val="000000"/>
          <w:szCs w:val="24"/>
        </w:rPr>
        <w:t>小于人民币</w:t>
      </w:r>
      <w:r w:rsidR="00B71B86" w:rsidRPr="0093346F">
        <w:rPr>
          <w:rFonts w:ascii="宋体" w:hAnsi="宋体" w:cs="宋体"/>
          <w:color w:val="000000"/>
          <w:szCs w:val="24"/>
        </w:rPr>
        <w:t>18.00</w:t>
      </w:r>
      <w:r w:rsidR="00B71B86" w:rsidRPr="0093346F">
        <w:rPr>
          <w:rFonts w:ascii="宋体" w:hAnsi="宋体" w:cs="宋体" w:hint="eastAsia"/>
          <w:color w:val="000000"/>
          <w:szCs w:val="24"/>
        </w:rPr>
        <w:t>万元（含税）。</w:t>
      </w:r>
    </w:p>
    <w:p w14:paraId="63AB4DF9" w14:textId="39A84641" w:rsidR="00162C96" w:rsidRPr="0093346F" w:rsidRDefault="009E5733">
      <w:pPr>
        <w:pStyle w:val="ab"/>
        <w:numPr>
          <w:ilvl w:val="0"/>
          <w:numId w:val="2"/>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投标单价</w:t>
      </w:r>
      <w:r w:rsidR="00605514" w:rsidRPr="0093346F">
        <w:rPr>
          <w:rFonts w:ascii="宋体" w:hAnsi="宋体" w:cs="宋体" w:hint="eastAsia"/>
          <w:color w:val="000000"/>
          <w:szCs w:val="24"/>
        </w:rPr>
        <w:t>：财产一切险费率小于0.012%（年费率），计算机保险费率小于0.0193%（年费率），公众责任险费率小于0.14%（年费率）</w:t>
      </w:r>
      <w:r w:rsidR="00626BF6" w:rsidRPr="0093346F">
        <w:rPr>
          <w:rFonts w:ascii="宋体" w:hAnsi="宋体" w:cs="宋体" w:hint="eastAsia"/>
          <w:color w:val="000000"/>
          <w:szCs w:val="24"/>
        </w:rPr>
        <w:t>。</w:t>
      </w:r>
      <w:r w:rsidR="00241B77" w:rsidRPr="00241B77">
        <w:rPr>
          <w:rFonts w:ascii="宋体" w:hAnsi="宋体" w:cs="宋体" w:hint="eastAsia"/>
          <w:color w:val="000000"/>
          <w:szCs w:val="24"/>
        </w:rPr>
        <w:t>投标金额包含投标人为提供本合同项下所有服务所涉及到的所有费用，如税费等。</w:t>
      </w:r>
    </w:p>
    <w:p w14:paraId="3DDB3B33" w14:textId="77777777" w:rsidR="00162C96" w:rsidRDefault="00626BF6">
      <w:pPr>
        <w:pStyle w:val="ab"/>
        <w:numPr>
          <w:ilvl w:val="0"/>
          <w:numId w:val="2"/>
        </w:numPr>
        <w:autoSpaceDE w:val="0"/>
        <w:autoSpaceDN w:val="0"/>
        <w:adjustRightInd w:val="0"/>
        <w:spacing w:line="360" w:lineRule="auto"/>
        <w:ind w:firstLineChars="0"/>
        <w:rPr>
          <w:rFonts w:ascii="宋体" w:hAnsi="宋体" w:cs="宋体"/>
          <w:color w:val="000000"/>
          <w:szCs w:val="24"/>
        </w:rPr>
      </w:pPr>
      <w:r>
        <w:rPr>
          <w:rFonts w:ascii="宋体" w:hAnsi="宋体" w:cs="宋体"/>
          <w:color w:val="000000"/>
          <w:szCs w:val="24"/>
        </w:rPr>
        <w:t>中标方式：</w:t>
      </w:r>
      <w:r>
        <w:rPr>
          <w:rFonts w:ascii="宋体" w:hAnsi="宋体" w:cs="宋体" w:hint="eastAsia"/>
          <w:color w:val="000000"/>
          <w:szCs w:val="24"/>
        </w:rPr>
        <w:t>本项目采用竞争性磋商方式采购。</w:t>
      </w:r>
      <w:r>
        <w:rPr>
          <w:rFonts w:ascii="宋体" w:hAnsi="宋体" w:cs="宋体" w:hint="eastAsia"/>
          <w:szCs w:val="24"/>
        </w:rPr>
        <w:t>根据本采购文件“评分</w:t>
      </w:r>
      <w:r>
        <w:rPr>
          <w:rFonts w:ascii="宋体" w:hAnsi="宋体" w:cs="宋体"/>
          <w:szCs w:val="24"/>
        </w:rPr>
        <w:t>标准”</w:t>
      </w:r>
      <w:r>
        <w:rPr>
          <w:rFonts w:ascii="宋体" w:hAnsi="宋体" w:cs="宋体" w:hint="eastAsia"/>
          <w:szCs w:val="24"/>
        </w:rPr>
        <w:t>对</w:t>
      </w:r>
      <w:r>
        <w:rPr>
          <w:rFonts w:ascii="宋体" w:hAnsi="宋体" w:cs="宋体"/>
          <w:szCs w:val="24"/>
        </w:rPr>
        <w:t>各</w:t>
      </w:r>
      <w:r>
        <w:rPr>
          <w:rFonts w:ascii="宋体" w:hAnsi="宋体" w:cs="宋体" w:hint="eastAsia"/>
          <w:szCs w:val="24"/>
        </w:rPr>
        <w:t>投标文件</w:t>
      </w:r>
      <w:r>
        <w:rPr>
          <w:rFonts w:ascii="宋体" w:hAnsi="宋体" w:cs="宋体"/>
          <w:szCs w:val="24"/>
        </w:rPr>
        <w:t>进行评分，</w:t>
      </w:r>
      <w:r>
        <w:rPr>
          <w:rFonts w:ascii="宋体" w:hAnsi="宋体" w:cs="宋体" w:hint="eastAsia"/>
          <w:szCs w:val="24"/>
        </w:rPr>
        <w:t>总分</w:t>
      </w:r>
      <w:r>
        <w:rPr>
          <w:rFonts w:ascii="宋体" w:hAnsi="宋体" w:cs="宋体"/>
          <w:szCs w:val="24"/>
        </w:rPr>
        <w:t>最高</w:t>
      </w:r>
      <w:r>
        <w:rPr>
          <w:rFonts w:ascii="宋体" w:hAnsi="宋体" w:cs="宋体" w:hint="eastAsia"/>
          <w:szCs w:val="24"/>
        </w:rPr>
        <w:t>的投标人为第一</w:t>
      </w:r>
      <w:r>
        <w:rPr>
          <w:rFonts w:ascii="宋体" w:hAnsi="宋体" w:cs="宋体"/>
          <w:szCs w:val="24"/>
        </w:rPr>
        <w:t>中标候选人</w:t>
      </w:r>
      <w:r>
        <w:rPr>
          <w:rFonts w:ascii="宋体" w:hAnsi="宋体" w:cs="宋体" w:hint="eastAsia"/>
          <w:szCs w:val="24"/>
        </w:rPr>
        <w:t>；出现得分并列时，以投标价格较低的投标人为中标人，价格相同的则由评标委员会随机抽取中标候选人推荐中标。</w:t>
      </w:r>
    </w:p>
    <w:p w14:paraId="1E7AE307" w14:textId="77777777" w:rsidR="00162C96" w:rsidRDefault="00162C96">
      <w:pPr>
        <w:autoSpaceDE w:val="0"/>
        <w:autoSpaceDN w:val="0"/>
        <w:adjustRightInd w:val="0"/>
        <w:spacing w:line="360" w:lineRule="auto"/>
        <w:ind w:left="480"/>
        <w:rPr>
          <w:rFonts w:ascii="宋体" w:hAnsi="宋体" w:cs="宋体"/>
          <w:color w:val="000000"/>
          <w:szCs w:val="24"/>
        </w:rPr>
      </w:pPr>
    </w:p>
    <w:p w14:paraId="6B6452AA" w14:textId="77777777" w:rsidR="00162C96" w:rsidRDefault="00626BF6">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ascii="黑体" w:eastAsia="黑体" w:cs="黑体" w:hint="eastAsia"/>
          <w:color w:val="000000"/>
          <w:kern w:val="0"/>
          <w:sz w:val="28"/>
          <w:szCs w:val="28"/>
        </w:rPr>
        <w:t>二、投标人资格条件</w:t>
      </w:r>
    </w:p>
    <w:p w14:paraId="02C43CC5" w14:textId="77777777" w:rsidR="00162C96" w:rsidRDefault="00626BF6">
      <w:pPr>
        <w:pStyle w:val="ab"/>
        <w:numPr>
          <w:ilvl w:val="0"/>
          <w:numId w:val="3"/>
        </w:numPr>
        <w:autoSpaceDE w:val="0"/>
        <w:autoSpaceDN w:val="0"/>
        <w:adjustRightInd w:val="0"/>
        <w:spacing w:line="360" w:lineRule="auto"/>
        <w:ind w:firstLineChars="0"/>
        <w:rPr>
          <w:rFonts w:ascii="宋体" w:hAnsi="宋体" w:cs="宋体"/>
          <w:color w:val="000000"/>
          <w:u w:val="single"/>
        </w:rPr>
      </w:pPr>
      <w:bookmarkStart w:id="0" w:name="_Hlk225864831"/>
      <w:r>
        <w:rPr>
          <w:rFonts w:ascii="宋体" w:hAnsi="宋体" w:cs="宋体" w:hint="eastAsia"/>
          <w:color w:val="000000"/>
        </w:rPr>
        <w:t>投标人必须是在国内注册的独立法人、其他组织。</w:t>
      </w:r>
      <w:r>
        <w:rPr>
          <w:rFonts w:ascii="宋体" w:hAnsi="宋体" w:cs="宋体" w:hint="eastAsia"/>
          <w:b/>
          <w:color w:val="000000"/>
          <w:u w:val="single"/>
        </w:rPr>
        <w:t>提供营业执照（或事业单位、社会团体相关证书）的复印件。</w:t>
      </w:r>
    </w:p>
    <w:p w14:paraId="3D5C1288" w14:textId="77777777" w:rsidR="00162C96" w:rsidRDefault="00626BF6">
      <w:pPr>
        <w:pStyle w:val="ab"/>
        <w:numPr>
          <w:ilvl w:val="0"/>
          <w:numId w:val="3"/>
        </w:numPr>
        <w:autoSpaceDE w:val="0"/>
        <w:autoSpaceDN w:val="0"/>
        <w:adjustRightInd w:val="0"/>
        <w:spacing w:line="360" w:lineRule="auto"/>
        <w:ind w:firstLineChars="0"/>
        <w:rPr>
          <w:rFonts w:ascii="宋体" w:hAnsi="宋体" w:cs="宋体"/>
          <w:b/>
          <w:bCs/>
          <w:color w:val="000000"/>
          <w:u w:val="single"/>
        </w:rPr>
      </w:pPr>
      <w:r>
        <w:rPr>
          <w:rFonts w:ascii="宋体" w:hAnsi="宋体" w:cs="宋体" w:hint="eastAsia"/>
          <w:b/>
          <w:bCs/>
          <w:color w:val="000000"/>
          <w:u w:val="single"/>
        </w:rPr>
        <w:t>投标人须提供法定代表人（投资人</w:t>
      </w:r>
      <w:r>
        <w:rPr>
          <w:rFonts w:ascii="宋体" w:hAnsi="宋体" w:cs="宋体"/>
          <w:b/>
          <w:bCs/>
          <w:color w:val="000000"/>
          <w:u w:val="single"/>
        </w:rPr>
        <w:t>/负责人）授权书</w:t>
      </w:r>
      <w:r>
        <w:rPr>
          <w:rFonts w:ascii="宋体" w:hAnsi="宋体" w:cs="宋体" w:hint="eastAsia"/>
          <w:b/>
          <w:bCs/>
          <w:color w:val="000000"/>
          <w:u w:val="single"/>
        </w:rPr>
        <w:t>（格式见附件一），及法定代表人（投资人/负责人）及被授权委托人的身份证（原件复印件）。</w:t>
      </w:r>
    </w:p>
    <w:p w14:paraId="103FB165" w14:textId="77777777" w:rsidR="00162C96" w:rsidRDefault="00626BF6">
      <w:pPr>
        <w:pStyle w:val="ab"/>
        <w:numPr>
          <w:ilvl w:val="0"/>
          <w:numId w:val="3"/>
        </w:numPr>
        <w:autoSpaceDE w:val="0"/>
        <w:autoSpaceDN w:val="0"/>
        <w:adjustRightInd w:val="0"/>
        <w:spacing w:line="360" w:lineRule="auto"/>
        <w:ind w:firstLineChars="0"/>
        <w:rPr>
          <w:rFonts w:ascii="宋体" w:hAnsi="宋体" w:cs="宋体"/>
          <w:color w:val="000000"/>
        </w:rPr>
      </w:pPr>
      <w:r>
        <w:rPr>
          <w:rFonts w:ascii="宋体" w:hAnsi="宋体" w:cs="宋体" w:hint="eastAsia"/>
          <w:color w:val="000000"/>
        </w:rPr>
        <w:t>投标人未被“信用中国”网站（www.creditchina.gov.cn）列入失信被执行人、重大税收违法失信主体、政府采购严重违法失信行为记录名单。</w:t>
      </w:r>
      <w:bookmarkStart w:id="1" w:name="_Hlk227855409"/>
      <w:r>
        <w:rPr>
          <w:rFonts w:ascii="宋体" w:hAnsi="宋体" w:cs="宋体"/>
          <w:b/>
          <w:bCs/>
          <w:color w:val="000000"/>
        </w:rPr>
        <w:t>投标人须提供</w:t>
      </w:r>
      <w:r>
        <w:rPr>
          <w:rFonts w:ascii="宋体" w:hAnsi="宋体" w:cs="宋体" w:hint="eastAsia"/>
          <w:b/>
          <w:bCs/>
          <w:color w:val="000000"/>
          <w:u w:val="single"/>
        </w:rPr>
        <w:t>采购文件发标日起至</w:t>
      </w:r>
      <w:proofErr w:type="gramStart"/>
      <w:r>
        <w:rPr>
          <w:rFonts w:ascii="宋体" w:hAnsi="宋体" w:cs="宋体" w:hint="eastAsia"/>
          <w:b/>
          <w:bCs/>
          <w:color w:val="000000"/>
          <w:u w:val="single"/>
        </w:rPr>
        <w:t>截标</w:t>
      </w:r>
      <w:r>
        <w:rPr>
          <w:rFonts w:ascii="宋体" w:hAnsi="宋体" w:cs="宋体"/>
          <w:b/>
          <w:bCs/>
          <w:color w:val="000000"/>
          <w:u w:val="single"/>
        </w:rPr>
        <w:t>日</w:t>
      </w:r>
      <w:proofErr w:type="gramEnd"/>
      <w:r>
        <w:rPr>
          <w:rFonts w:ascii="宋体" w:hAnsi="宋体" w:cs="宋体" w:hint="eastAsia"/>
          <w:b/>
          <w:bCs/>
          <w:color w:val="000000"/>
          <w:u w:val="single"/>
        </w:rPr>
        <w:t>期间通过</w:t>
      </w:r>
      <w:bookmarkEnd w:id="1"/>
      <w:r>
        <w:rPr>
          <w:rFonts w:ascii="宋体" w:hAnsi="宋体" w:cs="宋体" w:hint="eastAsia"/>
          <w:b/>
          <w:bCs/>
          <w:color w:val="000000"/>
          <w:u w:val="single"/>
        </w:rPr>
        <w:t>“信用中国”网站（www.creditchina.gov.cn）“专项查询”栏对投标人“失信被执行人”、“重大税收违法失信主体”、“政府采购严重违法失信行为记录名单”情况的查询记录截图，截</w:t>
      </w:r>
      <w:proofErr w:type="gramStart"/>
      <w:r>
        <w:rPr>
          <w:rFonts w:ascii="宋体" w:hAnsi="宋体" w:cs="宋体" w:hint="eastAsia"/>
          <w:b/>
          <w:bCs/>
          <w:color w:val="000000"/>
          <w:u w:val="single"/>
        </w:rPr>
        <w:t>图要求</w:t>
      </w:r>
      <w:proofErr w:type="gramEnd"/>
      <w:r>
        <w:rPr>
          <w:rFonts w:ascii="宋体" w:hAnsi="宋体" w:cs="宋体" w:hint="eastAsia"/>
          <w:b/>
          <w:bCs/>
          <w:color w:val="000000"/>
          <w:u w:val="single"/>
        </w:rPr>
        <w:t>显示查询时间。（查询方式见附件四）</w:t>
      </w:r>
      <w:r>
        <w:rPr>
          <w:rFonts w:ascii="宋体" w:hAnsi="宋体" w:cs="宋体" w:hint="eastAsia"/>
          <w:color w:val="000000"/>
        </w:rPr>
        <w:t>注：如查询期间跳转非“信用中国网站”，以最终跳转的网页查询记录截图为准。</w:t>
      </w:r>
      <w:r>
        <w:rPr>
          <w:rFonts w:ascii="宋体" w:hAnsi="宋体" w:hint="eastAsia"/>
        </w:rPr>
        <w:t>提供内容如下:</w:t>
      </w:r>
    </w:p>
    <w:p w14:paraId="76852CD4" w14:textId="77777777" w:rsidR="00162C96" w:rsidRDefault="00626BF6">
      <w:pPr>
        <w:pStyle w:val="ab"/>
        <w:spacing w:line="360" w:lineRule="auto"/>
        <w:ind w:left="843" w:firstLineChars="0" w:firstLine="0"/>
        <w:rPr>
          <w:rFonts w:ascii="宋体" w:hAnsi="宋体"/>
        </w:rPr>
      </w:pPr>
      <w:r>
        <w:rPr>
          <w:rFonts w:ascii="宋体" w:hAnsi="宋体" w:hint="eastAsia"/>
        </w:rPr>
        <w:t>①“失信被执行人”情况查询记录截图（须包含投标人全称、查询结果及查询时间）</w:t>
      </w:r>
    </w:p>
    <w:p w14:paraId="6E15C99B" w14:textId="77777777" w:rsidR="00162C96" w:rsidRDefault="00626BF6">
      <w:pPr>
        <w:pStyle w:val="ab"/>
        <w:spacing w:line="360" w:lineRule="auto"/>
        <w:ind w:left="843" w:firstLineChars="0" w:firstLine="0"/>
        <w:rPr>
          <w:rFonts w:ascii="宋体" w:hAnsi="宋体"/>
        </w:rPr>
      </w:pPr>
      <w:r>
        <w:rPr>
          <w:rFonts w:ascii="宋体" w:hAnsi="宋体" w:hint="eastAsia"/>
        </w:rPr>
        <w:t>②“重大税收违法失信主体”情况查询记录截图（须包含投标人全称、查询结果及查询时间）</w:t>
      </w:r>
    </w:p>
    <w:p w14:paraId="54E4449B" w14:textId="77777777" w:rsidR="00162C96" w:rsidRDefault="00626BF6">
      <w:pPr>
        <w:pStyle w:val="ab"/>
        <w:spacing w:line="360" w:lineRule="auto"/>
        <w:ind w:left="843" w:firstLineChars="0" w:firstLine="0"/>
        <w:rPr>
          <w:rFonts w:ascii="宋体" w:hAnsi="宋体"/>
        </w:rPr>
      </w:pPr>
      <w:r>
        <w:rPr>
          <w:rFonts w:ascii="宋体" w:hAnsi="宋体" w:hint="eastAsia"/>
        </w:rPr>
        <w:lastRenderedPageBreak/>
        <w:t>③“政府采购严重违法失信行为记录名单”情况查询记录截图（须包含投标人全称、查询结果及查询时间）</w:t>
      </w:r>
    </w:p>
    <w:p w14:paraId="5428CD8B" w14:textId="77777777" w:rsidR="00162C96" w:rsidRDefault="00626BF6">
      <w:pPr>
        <w:pStyle w:val="ab"/>
        <w:numPr>
          <w:ilvl w:val="0"/>
          <w:numId w:val="3"/>
        </w:numPr>
        <w:ind w:firstLineChars="0"/>
        <w:rPr>
          <w:rFonts w:ascii="宋体" w:hAnsi="宋体" w:cs="宋体"/>
          <w:b/>
          <w:bCs/>
          <w:color w:val="000000"/>
          <w:u w:val="single"/>
        </w:rPr>
      </w:pPr>
      <w:r>
        <w:rPr>
          <w:rFonts w:ascii="宋体" w:hAnsi="宋体" w:cs="宋体" w:hint="eastAsia"/>
          <w:b/>
          <w:bCs/>
          <w:color w:val="000000"/>
          <w:u w:val="single"/>
        </w:rPr>
        <w:t>投标人</w:t>
      </w:r>
      <w:r>
        <w:rPr>
          <w:rFonts w:ascii="宋体" w:hAnsi="宋体" w:cs="宋体"/>
          <w:b/>
          <w:bCs/>
          <w:color w:val="000000"/>
          <w:u w:val="single"/>
        </w:rPr>
        <w:t>须</w:t>
      </w:r>
      <w:r>
        <w:rPr>
          <w:rFonts w:ascii="宋体" w:hAnsi="宋体" w:cs="宋体" w:hint="eastAsia"/>
          <w:b/>
          <w:bCs/>
          <w:color w:val="000000"/>
          <w:u w:val="single"/>
        </w:rPr>
        <w:t>提供</w:t>
      </w:r>
      <w:r>
        <w:rPr>
          <w:rFonts w:ascii="宋体" w:hAnsi="宋体" w:cs="宋体"/>
          <w:b/>
          <w:bCs/>
          <w:color w:val="000000"/>
          <w:u w:val="single"/>
        </w:rPr>
        <w:t>承诺函，</w:t>
      </w:r>
      <w:r>
        <w:rPr>
          <w:rFonts w:ascii="宋体" w:hAnsi="宋体" w:cs="宋体" w:hint="eastAsia"/>
          <w:b/>
          <w:bCs/>
          <w:color w:val="000000"/>
          <w:u w:val="single"/>
        </w:rPr>
        <w:t>并加盖公章，承诺满足</w:t>
      </w:r>
      <w:r>
        <w:rPr>
          <w:rFonts w:ascii="宋体" w:hAnsi="宋体" w:cs="宋体"/>
          <w:b/>
          <w:bCs/>
          <w:color w:val="000000"/>
          <w:u w:val="single"/>
        </w:rPr>
        <w:t>以下</w:t>
      </w:r>
      <w:r>
        <w:rPr>
          <w:rFonts w:ascii="宋体" w:hAnsi="宋体" w:cs="宋体" w:hint="eastAsia"/>
          <w:b/>
          <w:bCs/>
          <w:color w:val="000000"/>
          <w:u w:val="single"/>
        </w:rPr>
        <w:t>投标</w:t>
      </w:r>
      <w:r>
        <w:rPr>
          <w:rFonts w:ascii="宋体" w:hAnsi="宋体" w:cs="宋体"/>
          <w:b/>
          <w:bCs/>
          <w:color w:val="000000"/>
          <w:u w:val="single"/>
        </w:rPr>
        <w:t>要求</w:t>
      </w:r>
      <w:r>
        <w:rPr>
          <w:rFonts w:ascii="宋体" w:hAnsi="宋体" w:cs="宋体" w:hint="eastAsia"/>
          <w:b/>
          <w:bCs/>
          <w:color w:val="000000"/>
          <w:u w:val="single"/>
        </w:rPr>
        <w:t>：</w:t>
      </w:r>
    </w:p>
    <w:p w14:paraId="3C62222A" w14:textId="77777777" w:rsidR="00162C96" w:rsidRDefault="00626BF6">
      <w:pPr>
        <w:pStyle w:val="ab"/>
        <w:autoSpaceDE w:val="0"/>
        <w:autoSpaceDN w:val="0"/>
        <w:adjustRightInd w:val="0"/>
        <w:spacing w:line="360" w:lineRule="auto"/>
        <w:ind w:left="843" w:firstLineChars="0" w:firstLine="0"/>
        <w:rPr>
          <w:rFonts w:ascii="宋体" w:hAnsi="宋体" w:cs="宋体"/>
          <w:color w:val="000000"/>
        </w:rPr>
      </w:pPr>
      <w:r>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Pr>
          <w:rFonts w:ascii="宋体" w:hAnsi="宋体" w:cs="宋体"/>
          <w:color w:val="000000"/>
        </w:rPr>
        <w:t>金额不变</w:t>
      </w:r>
      <w:r>
        <w:rPr>
          <w:rFonts w:ascii="宋体" w:hAnsi="宋体" w:cs="宋体" w:hint="eastAsia"/>
          <w:color w:val="000000"/>
        </w:rPr>
        <w:t>）。</w:t>
      </w:r>
    </w:p>
    <w:p w14:paraId="1BC588D7" w14:textId="77777777" w:rsidR="00162C96" w:rsidRDefault="00626BF6">
      <w:pPr>
        <w:pStyle w:val="ab"/>
        <w:autoSpaceDE w:val="0"/>
        <w:autoSpaceDN w:val="0"/>
        <w:adjustRightInd w:val="0"/>
        <w:spacing w:line="360" w:lineRule="auto"/>
        <w:ind w:left="843" w:firstLineChars="0" w:firstLine="0"/>
        <w:rPr>
          <w:rFonts w:ascii="宋体" w:hAnsi="宋体" w:cs="宋体"/>
          <w:color w:val="000000"/>
        </w:rPr>
      </w:pPr>
      <w:r>
        <w:rPr>
          <w:rFonts w:ascii="宋体" w:hAnsi="宋体" w:cs="宋体" w:hint="eastAsia"/>
          <w:color w:val="000000"/>
        </w:rPr>
        <w:t>（二）开标后投标人在投标有效期内撤回投标；或因投标人的原因对本次招标工作造成较严重后果的；</w:t>
      </w:r>
      <w:r>
        <w:rPr>
          <w:rFonts w:ascii="宋体" w:hAnsi="宋体" w:cs="宋体"/>
          <w:color w:val="000000"/>
        </w:rPr>
        <w:t>或</w:t>
      </w:r>
      <w:r>
        <w:rPr>
          <w:rFonts w:ascii="宋体" w:hAnsi="宋体" w:cs="宋体" w:hint="eastAsia"/>
          <w:color w:val="000000"/>
        </w:rPr>
        <w:t>投标人</w:t>
      </w:r>
      <w:r>
        <w:rPr>
          <w:rFonts w:ascii="宋体" w:hAnsi="宋体" w:cs="宋体"/>
          <w:color w:val="000000"/>
        </w:rPr>
        <w:t>在</w:t>
      </w:r>
      <w:r>
        <w:rPr>
          <w:rFonts w:ascii="宋体" w:hAnsi="宋体" w:cs="宋体" w:hint="eastAsia"/>
          <w:color w:val="000000"/>
        </w:rPr>
        <w:t>中标后</w:t>
      </w:r>
      <w:r>
        <w:rPr>
          <w:rFonts w:ascii="宋体" w:hAnsi="宋体" w:cs="宋体"/>
          <w:color w:val="000000"/>
        </w:rPr>
        <w:t>10天内</w:t>
      </w:r>
      <w:r>
        <w:rPr>
          <w:rFonts w:ascii="宋体" w:hAnsi="宋体" w:cs="宋体" w:hint="eastAsia"/>
          <w:color w:val="000000"/>
        </w:rPr>
        <w:t>不与上海黄金交易所签订合同的</w:t>
      </w:r>
      <w:r>
        <w:rPr>
          <w:rFonts w:ascii="宋体" w:hAnsi="宋体" w:cs="宋体"/>
          <w:color w:val="000000"/>
        </w:rPr>
        <w:t>，</w:t>
      </w:r>
      <w:r>
        <w:rPr>
          <w:rFonts w:ascii="宋体" w:hAnsi="宋体" w:cs="宋体" w:hint="eastAsia"/>
          <w:color w:val="000000"/>
        </w:rPr>
        <w:t>招标人有权</w:t>
      </w:r>
      <w:r>
        <w:rPr>
          <w:rFonts w:ascii="宋体" w:hAnsi="宋体" w:cs="宋体"/>
          <w:color w:val="000000"/>
        </w:rPr>
        <w:t>取消相关投标人的中标资格</w:t>
      </w:r>
      <w:r>
        <w:rPr>
          <w:rFonts w:ascii="宋体" w:hAnsi="宋体" w:cs="宋体" w:hint="eastAsia"/>
          <w:color w:val="000000"/>
        </w:rPr>
        <w:t>。</w:t>
      </w:r>
    </w:p>
    <w:p w14:paraId="041F62F2" w14:textId="77777777" w:rsidR="00162C96" w:rsidRDefault="00626BF6">
      <w:pPr>
        <w:pStyle w:val="ab"/>
        <w:autoSpaceDE w:val="0"/>
        <w:autoSpaceDN w:val="0"/>
        <w:adjustRightInd w:val="0"/>
        <w:spacing w:line="360" w:lineRule="auto"/>
        <w:ind w:left="843" w:firstLineChars="0" w:firstLine="0"/>
        <w:rPr>
          <w:rFonts w:ascii="宋体" w:hAnsi="宋体" w:cs="宋体"/>
          <w:color w:val="000000"/>
        </w:rPr>
      </w:pPr>
      <w:r>
        <w:rPr>
          <w:rFonts w:ascii="宋体" w:hAnsi="宋体" w:cs="宋体" w:hint="eastAsia"/>
          <w:color w:val="000000"/>
        </w:rPr>
        <w:t>（三）本项目不支持联合体投标，本项目不得转包或分包。</w:t>
      </w:r>
    </w:p>
    <w:p w14:paraId="4323924A" w14:textId="77777777" w:rsidR="00162C96" w:rsidRDefault="00626BF6">
      <w:pPr>
        <w:pStyle w:val="ab"/>
        <w:autoSpaceDE w:val="0"/>
        <w:autoSpaceDN w:val="0"/>
        <w:adjustRightInd w:val="0"/>
        <w:spacing w:line="360" w:lineRule="auto"/>
        <w:ind w:left="843" w:firstLineChars="0" w:firstLine="0"/>
        <w:rPr>
          <w:rFonts w:ascii="宋体" w:hAnsi="宋体" w:cs="宋体"/>
          <w:color w:val="000000"/>
        </w:rPr>
      </w:pPr>
      <w:r>
        <w:rPr>
          <w:rFonts w:ascii="宋体" w:hAnsi="宋体" w:cs="宋体" w:hint="eastAsia"/>
          <w:color w:val="000000"/>
        </w:rPr>
        <w:t>（四）投标人在招标过程中参与围标、串标或陪标等舞弊或作假行为的，一经核实，招标人有权要求其</w:t>
      </w:r>
      <w:r>
        <w:rPr>
          <w:rFonts w:ascii="宋体" w:hAnsi="宋体" w:cs="宋体"/>
          <w:color w:val="000000"/>
        </w:rPr>
        <w:t>2年内不得参与招标人系统内任何招标采购工作。同时，对已中标的上述作假行为投标人，应取消其中标资格；对已签订合同的，则视为违约，违约金比例为合同金额的20%，守约方有权终止合同，违约方须返还已经收到的全部合同款项。若因上述情况造成招标人或守约方其他损失的，须进行赔偿。</w:t>
      </w:r>
    </w:p>
    <w:p w14:paraId="46AFF973" w14:textId="77777777" w:rsidR="00162C96" w:rsidRDefault="00626BF6">
      <w:pPr>
        <w:autoSpaceDE w:val="0"/>
        <w:autoSpaceDN w:val="0"/>
        <w:adjustRightInd w:val="0"/>
        <w:spacing w:line="360" w:lineRule="auto"/>
        <w:ind w:firstLineChars="350" w:firstLine="826"/>
        <w:rPr>
          <w:rFonts w:ascii="宋体" w:hAnsi="宋体" w:cs="宋体"/>
          <w:color w:val="000000"/>
          <w:spacing w:val="-2"/>
          <w:kern w:val="0"/>
          <w:sz w:val="24"/>
          <w:szCs w:val="20"/>
        </w:rPr>
      </w:pPr>
      <w:r>
        <w:rPr>
          <w:rFonts w:ascii="宋体" w:hAnsi="宋体" w:cs="宋体" w:hint="eastAsia"/>
          <w:color w:val="000000"/>
          <w:spacing w:val="-2"/>
          <w:kern w:val="0"/>
          <w:sz w:val="24"/>
          <w:szCs w:val="20"/>
        </w:rPr>
        <w:t>（五）投标有效期：从提交投标文件的截止之日起算不少于</w:t>
      </w:r>
      <w:r>
        <w:rPr>
          <w:rFonts w:ascii="宋体" w:hAnsi="宋体" w:cs="宋体"/>
          <w:color w:val="000000"/>
          <w:spacing w:val="-2"/>
          <w:kern w:val="0"/>
          <w:sz w:val="24"/>
          <w:szCs w:val="20"/>
        </w:rPr>
        <w:t>90天。</w:t>
      </w:r>
    </w:p>
    <w:p w14:paraId="68017F13" w14:textId="77777777" w:rsidR="00162C96" w:rsidRPr="00261566" w:rsidRDefault="00626BF6">
      <w:pPr>
        <w:pStyle w:val="ab"/>
        <w:autoSpaceDE w:val="0"/>
        <w:autoSpaceDN w:val="0"/>
        <w:adjustRightInd w:val="0"/>
        <w:spacing w:line="360" w:lineRule="auto"/>
        <w:ind w:left="709" w:firstLineChars="50" w:firstLine="118"/>
        <w:rPr>
          <w:rFonts w:ascii="宋体" w:hAnsi="宋体" w:cs="宋体"/>
          <w:color w:val="000000"/>
        </w:rPr>
      </w:pPr>
      <w:bookmarkStart w:id="2" w:name="_Hlk227855487"/>
      <w:r w:rsidRPr="00261566">
        <w:rPr>
          <w:rFonts w:ascii="宋体" w:hAnsi="宋体" w:cs="宋体" w:hint="eastAsia"/>
          <w:color w:val="000000"/>
        </w:rPr>
        <w:t>（六）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sidRPr="00261566">
        <w:rPr>
          <w:rFonts w:ascii="宋体" w:hAnsi="宋体" w:cs="宋体" w:hint="eastAsia"/>
          <w:color w:val="000000"/>
        </w:rPr>
        <w:t>业收到</w:t>
      </w:r>
      <w:proofErr w:type="gramEnd"/>
      <w:r w:rsidRPr="00261566">
        <w:rPr>
          <w:rFonts w:ascii="宋体" w:hAnsi="宋体" w:cs="宋体" w:hint="eastAsia"/>
          <w:color w:val="000000"/>
        </w:rPr>
        <w:t>刑事处罚或者吊销许可证或者执照、较大数额罚款等。</w:t>
      </w:r>
    </w:p>
    <w:p w14:paraId="1C74F4FD" w14:textId="15135E3A" w:rsidR="00162C96" w:rsidRDefault="00626BF6">
      <w:pPr>
        <w:pStyle w:val="ab"/>
        <w:autoSpaceDE w:val="0"/>
        <w:autoSpaceDN w:val="0"/>
        <w:adjustRightInd w:val="0"/>
        <w:spacing w:line="360" w:lineRule="auto"/>
        <w:ind w:left="709" w:firstLineChars="0" w:firstLine="0"/>
        <w:rPr>
          <w:rFonts w:ascii="宋体" w:hAnsi="宋体" w:cs="宋体"/>
          <w:color w:val="000000"/>
        </w:rPr>
      </w:pPr>
      <w:r w:rsidRPr="00261566">
        <w:rPr>
          <w:rFonts w:ascii="宋体" w:hAnsi="宋体" w:cs="宋体" w:hint="eastAsia"/>
          <w:color w:val="000000"/>
        </w:rPr>
        <w:t>（七）投标人具有依法缴纳税收和社会保障资金的良好记录。</w:t>
      </w:r>
    </w:p>
    <w:p w14:paraId="23128740" w14:textId="2C1B107C" w:rsidR="00E2764C" w:rsidRPr="00777EB0" w:rsidRDefault="00E2764C" w:rsidP="00E2764C">
      <w:pPr>
        <w:pStyle w:val="ab"/>
        <w:numPr>
          <w:ilvl w:val="0"/>
          <w:numId w:val="3"/>
        </w:numPr>
        <w:ind w:firstLineChars="0"/>
        <w:rPr>
          <w:rFonts w:ascii="宋体" w:hAnsi="宋体" w:cs="宋体"/>
          <w:b/>
          <w:bCs/>
          <w:color w:val="000000"/>
          <w:u w:val="single"/>
        </w:rPr>
      </w:pPr>
      <w:r w:rsidRPr="00777EB0">
        <w:rPr>
          <w:rFonts w:ascii="宋体" w:hAnsi="宋体" w:cs="宋体" w:hint="eastAsia"/>
          <w:b/>
          <w:bCs/>
          <w:color w:val="000000"/>
          <w:u w:val="single"/>
        </w:rPr>
        <w:t>保险金额</w:t>
      </w:r>
    </w:p>
    <w:bookmarkEnd w:id="2"/>
    <w:p w14:paraId="6B04D3DD" w14:textId="56E09B6A" w:rsidR="00E2764C" w:rsidRPr="00E2764C" w:rsidRDefault="00E2764C" w:rsidP="00E2764C">
      <w:pPr>
        <w:autoSpaceDE w:val="0"/>
        <w:autoSpaceDN w:val="0"/>
        <w:adjustRightInd w:val="0"/>
        <w:spacing w:line="360" w:lineRule="auto"/>
        <w:ind w:leftChars="400" w:left="840"/>
        <w:rPr>
          <w:rFonts w:ascii="宋体" w:hAnsi="宋体" w:cs="宋体"/>
          <w:color w:val="000000"/>
          <w:spacing w:val="-2"/>
          <w:kern w:val="0"/>
          <w:sz w:val="24"/>
          <w:szCs w:val="20"/>
        </w:rPr>
      </w:pPr>
      <w:r w:rsidRPr="00777EB0">
        <w:rPr>
          <w:rFonts w:ascii="宋体" w:hAnsi="宋体" w:cs="宋体" w:hint="eastAsia"/>
          <w:color w:val="000000"/>
          <w:spacing w:val="-2"/>
          <w:kern w:val="0"/>
          <w:sz w:val="24"/>
          <w:szCs w:val="20"/>
        </w:rPr>
        <w:t>本项目保险金额不固定，签订合同后保险期间内，投保金额增加也应纳入保险范围并定期结算保费。</w:t>
      </w:r>
      <w:r w:rsidRPr="0093346F">
        <w:rPr>
          <w:rFonts w:ascii="宋体" w:hAnsi="宋体" w:cs="宋体" w:hint="eastAsia"/>
          <w:color w:val="000000"/>
          <w:spacing w:val="-2"/>
          <w:kern w:val="0"/>
          <w:sz w:val="24"/>
          <w:szCs w:val="20"/>
        </w:rPr>
        <w:t>总保费金额小于人民币</w:t>
      </w:r>
      <w:r w:rsidR="006008C1" w:rsidRPr="0093346F">
        <w:rPr>
          <w:rFonts w:ascii="宋体" w:hAnsi="宋体" w:cs="宋体"/>
          <w:color w:val="000000"/>
          <w:spacing w:val="-2"/>
          <w:kern w:val="0"/>
          <w:sz w:val="24"/>
          <w:szCs w:val="20"/>
        </w:rPr>
        <w:t>18</w:t>
      </w:r>
      <w:r w:rsidRPr="0093346F">
        <w:rPr>
          <w:rFonts w:ascii="宋体" w:hAnsi="宋体" w:cs="宋体"/>
          <w:color w:val="000000"/>
          <w:spacing w:val="-2"/>
          <w:kern w:val="0"/>
          <w:sz w:val="24"/>
          <w:szCs w:val="20"/>
        </w:rPr>
        <w:t>.</w:t>
      </w:r>
      <w:r w:rsidR="006008C1" w:rsidRPr="0093346F">
        <w:rPr>
          <w:rFonts w:ascii="宋体" w:hAnsi="宋体" w:cs="宋体"/>
          <w:color w:val="000000"/>
          <w:spacing w:val="-2"/>
          <w:kern w:val="0"/>
          <w:sz w:val="24"/>
          <w:szCs w:val="20"/>
        </w:rPr>
        <w:t>00</w:t>
      </w:r>
      <w:r w:rsidRPr="0093346F">
        <w:rPr>
          <w:rFonts w:ascii="宋体" w:hAnsi="宋体" w:cs="宋体" w:hint="eastAsia"/>
          <w:color w:val="000000"/>
          <w:spacing w:val="-2"/>
          <w:kern w:val="0"/>
          <w:sz w:val="24"/>
          <w:szCs w:val="20"/>
        </w:rPr>
        <w:t>万元（含税</w:t>
      </w:r>
      <w:r w:rsidR="0006469A" w:rsidRPr="0093346F">
        <w:rPr>
          <w:rFonts w:ascii="宋体" w:hAnsi="宋体" w:cs="宋体" w:hint="eastAsia"/>
          <w:color w:val="000000"/>
          <w:spacing w:val="-2"/>
          <w:kern w:val="0"/>
          <w:sz w:val="24"/>
          <w:szCs w:val="20"/>
        </w:rPr>
        <w:t>，包括首次投保后的新增资产保费</w:t>
      </w:r>
      <w:r w:rsidRPr="0093346F">
        <w:rPr>
          <w:rFonts w:ascii="宋体" w:hAnsi="宋体" w:cs="宋体" w:hint="eastAsia"/>
          <w:color w:val="000000"/>
          <w:spacing w:val="-2"/>
          <w:kern w:val="0"/>
          <w:sz w:val="24"/>
          <w:szCs w:val="20"/>
        </w:rPr>
        <w:t>），</w:t>
      </w:r>
      <w:r w:rsidR="00E570BE" w:rsidRPr="0093346F">
        <w:rPr>
          <w:rFonts w:ascii="宋体" w:hAnsi="宋体" w:cs="宋体" w:hint="eastAsia"/>
          <w:color w:val="000000"/>
          <w:spacing w:val="-2"/>
          <w:kern w:val="0"/>
          <w:sz w:val="24"/>
          <w:szCs w:val="20"/>
        </w:rPr>
        <w:t>首次</w:t>
      </w:r>
      <w:r w:rsidRPr="0093346F">
        <w:rPr>
          <w:rFonts w:ascii="宋体" w:hAnsi="宋体" w:cs="宋体" w:hint="eastAsia"/>
          <w:color w:val="000000"/>
          <w:spacing w:val="-2"/>
          <w:kern w:val="0"/>
          <w:sz w:val="24"/>
          <w:szCs w:val="20"/>
        </w:rPr>
        <w:t>参考</w:t>
      </w:r>
      <w:r w:rsidRPr="0093346F">
        <w:rPr>
          <w:rFonts w:ascii="宋体" w:hAnsi="宋体" w:cs="宋体"/>
          <w:color w:val="000000"/>
          <w:spacing w:val="-2"/>
          <w:kern w:val="0"/>
          <w:sz w:val="24"/>
          <w:szCs w:val="20"/>
        </w:rPr>
        <w:t>投保金额如下：</w:t>
      </w:r>
    </w:p>
    <w:tbl>
      <w:tblPr>
        <w:tblW w:w="9214" w:type="dxa"/>
        <w:tblLook w:val="04A0" w:firstRow="1" w:lastRow="0" w:firstColumn="1" w:lastColumn="0" w:noHBand="0" w:noVBand="1"/>
      </w:tblPr>
      <w:tblGrid>
        <w:gridCol w:w="2410"/>
        <w:gridCol w:w="2410"/>
        <w:gridCol w:w="4394"/>
      </w:tblGrid>
      <w:tr w:rsidR="00E2764C" w14:paraId="531989DE" w14:textId="77777777" w:rsidTr="00E4537C">
        <w:trPr>
          <w:trHeight w:val="525"/>
        </w:trPr>
        <w:tc>
          <w:tcPr>
            <w:tcW w:w="9214" w:type="dxa"/>
            <w:gridSpan w:val="3"/>
            <w:tcBorders>
              <w:top w:val="nil"/>
              <w:left w:val="nil"/>
              <w:bottom w:val="nil"/>
              <w:right w:val="nil"/>
            </w:tcBorders>
            <w:shd w:val="clear" w:color="auto" w:fill="auto"/>
            <w:vAlign w:val="center"/>
          </w:tcPr>
          <w:p w14:paraId="3340AC2A" w14:textId="3A862244" w:rsidR="00E2764C" w:rsidRPr="005A27E0" w:rsidRDefault="005A27E0" w:rsidP="005A27E0">
            <w:pPr>
              <w:autoSpaceDE w:val="0"/>
              <w:autoSpaceDN w:val="0"/>
              <w:adjustRightInd w:val="0"/>
              <w:spacing w:line="360" w:lineRule="auto"/>
              <w:jc w:val="center"/>
              <w:rPr>
                <w:rFonts w:ascii="宋体" w:hAnsi="宋体" w:cs="宋体"/>
                <w:color w:val="000000"/>
                <w:kern w:val="0"/>
                <w:sz w:val="24"/>
                <w:szCs w:val="24"/>
              </w:rPr>
            </w:pPr>
            <w:r w:rsidRPr="005A27E0">
              <w:rPr>
                <w:rFonts w:ascii="宋体" w:hAnsi="宋体" w:cs="宋体" w:hint="eastAsia"/>
                <w:color w:val="000000"/>
                <w:kern w:val="0"/>
                <w:sz w:val="24"/>
                <w:szCs w:val="24"/>
              </w:rPr>
              <w:t>首次参考投保金额</w:t>
            </w:r>
          </w:p>
        </w:tc>
      </w:tr>
      <w:tr w:rsidR="00E2764C" w14:paraId="48ED16B8" w14:textId="77777777" w:rsidTr="0003310A">
        <w:trPr>
          <w:trHeight w:val="675"/>
        </w:trPr>
        <w:tc>
          <w:tcPr>
            <w:tcW w:w="2410" w:type="dxa"/>
            <w:tcBorders>
              <w:top w:val="single" w:sz="8" w:space="0" w:color="auto"/>
              <w:left w:val="single" w:sz="8" w:space="0" w:color="auto"/>
              <w:bottom w:val="single" w:sz="8" w:space="0" w:color="auto"/>
              <w:right w:val="single" w:sz="8" w:space="0" w:color="auto"/>
            </w:tcBorders>
            <w:shd w:val="clear" w:color="auto" w:fill="auto"/>
            <w:vAlign w:val="center"/>
          </w:tcPr>
          <w:p w14:paraId="15CAF5D9" w14:textId="77777777" w:rsidR="00E2764C" w:rsidRDefault="00E2764C" w:rsidP="00E213A6">
            <w:pPr>
              <w:widowControl/>
              <w:jc w:val="center"/>
              <w:rPr>
                <w:rFonts w:ascii="宋体" w:hAnsi="宋体" w:cs="宋体"/>
                <w:color w:val="000000"/>
                <w:kern w:val="0"/>
                <w:sz w:val="24"/>
                <w:szCs w:val="24"/>
              </w:rPr>
            </w:pPr>
            <w:r>
              <w:rPr>
                <w:rFonts w:ascii="宋体" w:hAnsi="宋体" w:cs="宋体" w:hint="eastAsia"/>
                <w:color w:val="000000"/>
                <w:kern w:val="0"/>
                <w:sz w:val="24"/>
                <w:szCs w:val="24"/>
              </w:rPr>
              <w:t>险种</w:t>
            </w:r>
          </w:p>
        </w:tc>
        <w:tc>
          <w:tcPr>
            <w:tcW w:w="2410" w:type="dxa"/>
            <w:tcBorders>
              <w:top w:val="single" w:sz="8" w:space="0" w:color="auto"/>
              <w:left w:val="nil"/>
              <w:bottom w:val="single" w:sz="8" w:space="0" w:color="auto"/>
              <w:right w:val="single" w:sz="8" w:space="0" w:color="auto"/>
            </w:tcBorders>
            <w:shd w:val="clear" w:color="auto" w:fill="auto"/>
            <w:vAlign w:val="center"/>
          </w:tcPr>
          <w:p w14:paraId="26464466" w14:textId="77777777" w:rsidR="00E2764C" w:rsidRDefault="00E2764C" w:rsidP="00E213A6">
            <w:pPr>
              <w:widowControl/>
              <w:jc w:val="center"/>
              <w:rPr>
                <w:rFonts w:ascii="宋体" w:hAnsi="宋体" w:cs="宋体"/>
                <w:color w:val="000000"/>
                <w:kern w:val="0"/>
                <w:sz w:val="24"/>
                <w:szCs w:val="24"/>
              </w:rPr>
            </w:pPr>
            <w:r>
              <w:rPr>
                <w:rFonts w:ascii="宋体" w:hAnsi="宋体" w:cs="宋体" w:hint="eastAsia"/>
                <w:color w:val="000000"/>
                <w:kern w:val="0"/>
                <w:sz w:val="24"/>
                <w:szCs w:val="24"/>
              </w:rPr>
              <w:t>保额</w:t>
            </w:r>
          </w:p>
        </w:tc>
        <w:tc>
          <w:tcPr>
            <w:tcW w:w="4394" w:type="dxa"/>
            <w:tcBorders>
              <w:top w:val="single" w:sz="8" w:space="0" w:color="auto"/>
              <w:left w:val="nil"/>
              <w:bottom w:val="single" w:sz="8" w:space="0" w:color="auto"/>
              <w:right w:val="single" w:sz="8" w:space="0" w:color="auto"/>
            </w:tcBorders>
            <w:shd w:val="clear" w:color="auto" w:fill="auto"/>
            <w:vAlign w:val="center"/>
          </w:tcPr>
          <w:p w14:paraId="70BACA3A" w14:textId="77777777" w:rsidR="00E2764C" w:rsidRDefault="00E2764C" w:rsidP="00E213A6">
            <w:pPr>
              <w:widowControl/>
              <w:jc w:val="center"/>
              <w:rPr>
                <w:rFonts w:ascii="宋体" w:hAnsi="宋体" w:cs="宋体"/>
                <w:color w:val="000000"/>
                <w:kern w:val="0"/>
                <w:sz w:val="24"/>
                <w:szCs w:val="24"/>
              </w:rPr>
            </w:pPr>
            <w:r>
              <w:rPr>
                <w:rFonts w:ascii="宋体" w:hAnsi="宋体" w:cs="宋体" w:hint="eastAsia"/>
                <w:color w:val="000000"/>
                <w:kern w:val="0"/>
                <w:sz w:val="24"/>
                <w:szCs w:val="24"/>
              </w:rPr>
              <w:t>备注</w:t>
            </w:r>
          </w:p>
        </w:tc>
      </w:tr>
      <w:tr w:rsidR="00E2764C" w14:paraId="5C953805" w14:textId="77777777" w:rsidTr="0003310A">
        <w:trPr>
          <w:trHeight w:val="900"/>
        </w:trPr>
        <w:tc>
          <w:tcPr>
            <w:tcW w:w="2410" w:type="dxa"/>
            <w:tcBorders>
              <w:top w:val="nil"/>
              <w:left w:val="single" w:sz="8" w:space="0" w:color="auto"/>
              <w:bottom w:val="single" w:sz="8" w:space="0" w:color="auto"/>
              <w:right w:val="single" w:sz="8" w:space="0" w:color="auto"/>
            </w:tcBorders>
            <w:shd w:val="clear" w:color="auto" w:fill="auto"/>
            <w:vAlign w:val="center"/>
          </w:tcPr>
          <w:p w14:paraId="4A8D703A" w14:textId="77777777" w:rsidR="00E2764C" w:rsidRDefault="00E2764C" w:rsidP="00E213A6">
            <w:pPr>
              <w:widowControl/>
              <w:jc w:val="center"/>
              <w:rPr>
                <w:rFonts w:ascii="宋体" w:hAnsi="宋体" w:cs="宋体"/>
                <w:color w:val="000000"/>
                <w:kern w:val="0"/>
                <w:sz w:val="24"/>
                <w:szCs w:val="24"/>
              </w:rPr>
            </w:pPr>
            <w:r>
              <w:rPr>
                <w:rFonts w:ascii="宋体" w:hAnsi="宋体" w:cs="宋体" w:hint="eastAsia"/>
                <w:color w:val="000000"/>
                <w:kern w:val="0"/>
                <w:sz w:val="24"/>
                <w:szCs w:val="24"/>
              </w:rPr>
              <w:t>财产一切险</w:t>
            </w:r>
          </w:p>
        </w:tc>
        <w:tc>
          <w:tcPr>
            <w:tcW w:w="2410" w:type="dxa"/>
            <w:tcBorders>
              <w:top w:val="nil"/>
              <w:left w:val="nil"/>
              <w:bottom w:val="single" w:sz="8" w:space="0" w:color="auto"/>
              <w:right w:val="single" w:sz="8" w:space="0" w:color="auto"/>
            </w:tcBorders>
            <w:shd w:val="clear" w:color="auto" w:fill="auto"/>
            <w:vAlign w:val="center"/>
          </w:tcPr>
          <w:p w14:paraId="2F1743AD" w14:textId="6B42CAD2" w:rsidR="00E2764C" w:rsidRDefault="00E2764C" w:rsidP="00E213A6">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RMB </w:t>
            </w:r>
            <w:r w:rsidR="005F0444">
              <w:rPr>
                <w:rFonts w:ascii="宋体" w:hAnsi="宋体" w:cs="宋体"/>
                <w:color w:val="000000"/>
                <w:kern w:val="0"/>
                <w:sz w:val="24"/>
                <w:szCs w:val="24"/>
              </w:rPr>
              <w:t>576</w:t>
            </w:r>
            <w:r>
              <w:rPr>
                <w:rFonts w:ascii="宋体" w:hAnsi="宋体" w:cs="宋体" w:hint="eastAsia"/>
                <w:color w:val="000000"/>
                <w:kern w:val="0"/>
                <w:sz w:val="24"/>
                <w:szCs w:val="24"/>
              </w:rPr>
              <w:t>,</w:t>
            </w:r>
            <w:r w:rsidR="005F0444">
              <w:rPr>
                <w:rFonts w:ascii="宋体" w:hAnsi="宋体" w:cs="宋体"/>
                <w:color w:val="000000"/>
                <w:kern w:val="0"/>
                <w:sz w:val="24"/>
                <w:szCs w:val="24"/>
              </w:rPr>
              <w:t>435</w:t>
            </w:r>
            <w:r>
              <w:rPr>
                <w:rFonts w:ascii="宋体" w:hAnsi="宋体" w:cs="宋体" w:hint="eastAsia"/>
                <w:color w:val="000000"/>
                <w:kern w:val="0"/>
                <w:sz w:val="24"/>
                <w:szCs w:val="24"/>
              </w:rPr>
              <w:t>,000</w:t>
            </w:r>
          </w:p>
        </w:tc>
        <w:tc>
          <w:tcPr>
            <w:tcW w:w="4394" w:type="dxa"/>
            <w:tcBorders>
              <w:top w:val="nil"/>
              <w:left w:val="nil"/>
              <w:bottom w:val="single" w:sz="8" w:space="0" w:color="auto"/>
              <w:right w:val="single" w:sz="8" w:space="0" w:color="auto"/>
            </w:tcBorders>
            <w:shd w:val="clear" w:color="auto" w:fill="auto"/>
            <w:vAlign w:val="center"/>
          </w:tcPr>
          <w:p w14:paraId="2A8C1F30" w14:textId="1D915BD6" w:rsidR="00E2764C" w:rsidRDefault="00E2764C" w:rsidP="00E213A6">
            <w:pPr>
              <w:widowControl/>
              <w:jc w:val="center"/>
              <w:rPr>
                <w:rFonts w:ascii="宋体" w:hAnsi="宋体" w:cs="宋体"/>
                <w:color w:val="000000"/>
                <w:kern w:val="0"/>
                <w:sz w:val="24"/>
                <w:szCs w:val="24"/>
              </w:rPr>
            </w:pPr>
            <w:r>
              <w:rPr>
                <w:rFonts w:ascii="宋体" w:hAnsi="宋体" w:cs="宋体" w:hint="eastAsia"/>
                <w:color w:val="000000"/>
                <w:kern w:val="0"/>
                <w:sz w:val="24"/>
                <w:szCs w:val="24"/>
              </w:rPr>
              <w:t>此金额为投保体量参考</w:t>
            </w:r>
            <w:r w:rsidR="005A27E0">
              <w:rPr>
                <w:rFonts w:ascii="宋体" w:hAnsi="宋体" w:cs="宋体" w:hint="eastAsia"/>
                <w:color w:val="000000"/>
                <w:kern w:val="0"/>
                <w:sz w:val="24"/>
                <w:szCs w:val="24"/>
              </w:rPr>
              <w:t>，包括上海黄金交易所深圳备份</w:t>
            </w:r>
            <w:r w:rsidR="00E83F30">
              <w:rPr>
                <w:rFonts w:ascii="宋体" w:hAnsi="宋体" w:cs="宋体" w:hint="eastAsia"/>
                <w:color w:val="000000"/>
                <w:kern w:val="0"/>
                <w:sz w:val="24"/>
                <w:szCs w:val="24"/>
              </w:rPr>
              <w:t>交易</w:t>
            </w:r>
            <w:r w:rsidR="005A27E0">
              <w:rPr>
                <w:rFonts w:ascii="宋体" w:hAnsi="宋体" w:cs="宋体" w:hint="eastAsia"/>
                <w:color w:val="000000"/>
                <w:kern w:val="0"/>
                <w:sz w:val="24"/>
                <w:szCs w:val="24"/>
              </w:rPr>
              <w:t>中心</w:t>
            </w:r>
            <w:r w:rsidR="0003310A">
              <w:rPr>
                <w:rFonts w:ascii="宋体" w:hAnsi="宋体" w:cs="宋体" w:hint="eastAsia"/>
                <w:color w:val="000000"/>
                <w:kern w:val="0"/>
                <w:sz w:val="24"/>
                <w:szCs w:val="24"/>
              </w:rPr>
              <w:t>财产保额</w:t>
            </w:r>
          </w:p>
        </w:tc>
      </w:tr>
      <w:tr w:rsidR="00E2764C" w14:paraId="2C7DEB13" w14:textId="77777777" w:rsidTr="0003310A">
        <w:trPr>
          <w:trHeight w:val="630"/>
        </w:trPr>
        <w:tc>
          <w:tcPr>
            <w:tcW w:w="2410" w:type="dxa"/>
            <w:tcBorders>
              <w:top w:val="nil"/>
              <w:left w:val="single" w:sz="8" w:space="0" w:color="auto"/>
              <w:bottom w:val="single" w:sz="8" w:space="0" w:color="auto"/>
              <w:right w:val="single" w:sz="8" w:space="0" w:color="auto"/>
            </w:tcBorders>
            <w:shd w:val="clear" w:color="auto" w:fill="auto"/>
            <w:vAlign w:val="center"/>
          </w:tcPr>
          <w:p w14:paraId="639311DF" w14:textId="77777777" w:rsidR="00E2764C" w:rsidRDefault="00E2764C" w:rsidP="00E213A6">
            <w:pPr>
              <w:widowControl/>
              <w:jc w:val="center"/>
              <w:rPr>
                <w:rFonts w:ascii="宋体" w:hAnsi="宋体" w:cs="宋体"/>
                <w:color w:val="000000"/>
                <w:kern w:val="0"/>
                <w:sz w:val="24"/>
                <w:szCs w:val="24"/>
              </w:rPr>
            </w:pPr>
            <w:r>
              <w:rPr>
                <w:rFonts w:ascii="宋体" w:hAnsi="宋体" w:cs="宋体" w:hint="eastAsia"/>
                <w:color w:val="000000"/>
                <w:kern w:val="0"/>
                <w:sz w:val="24"/>
                <w:szCs w:val="24"/>
              </w:rPr>
              <w:t>计算机保险</w:t>
            </w:r>
          </w:p>
        </w:tc>
        <w:tc>
          <w:tcPr>
            <w:tcW w:w="2410" w:type="dxa"/>
            <w:tcBorders>
              <w:top w:val="nil"/>
              <w:left w:val="nil"/>
              <w:bottom w:val="single" w:sz="8" w:space="0" w:color="auto"/>
              <w:right w:val="single" w:sz="8" w:space="0" w:color="auto"/>
            </w:tcBorders>
            <w:shd w:val="clear" w:color="auto" w:fill="auto"/>
            <w:vAlign w:val="center"/>
          </w:tcPr>
          <w:p w14:paraId="1C219418" w14:textId="54C13372" w:rsidR="00E2764C" w:rsidRDefault="00E2764C" w:rsidP="00E213A6">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RMB </w:t>
            </w:r>
            <w:r w:rsidR="005F0444">
              <w:rPr>
                <w:rFonts w:ascii="宋体" w:hAnsi="宋体" w:cs="宋体"/>
                <w:color w:val="000000"/>
                <w:kern w:val="0"/>
                <w:sz w:val="24"/>
                <w:szCs w:val="24"/>
              </w:rPr>
              <w:t>79</w:t>
            </w:r>
            <w:r>
              <w:rPr>
                <w:rFonts w:ascii="宋体" w:hAnsi="宋体" w:cs="宋体" w:hint="eastAsia"/>
                <w:color w:val="000000"/>
                <w:kern w:val="0"/>
                <w:sz w:val="24"/>
                <w:szCs w:val="24"/>
              </w:rPr>
              <w:t>,</w:t>
            </w:r>
            <w:r w:rsidR="005F0444">
              <w:rPr>
                <w:rFonts w:ascii="宋体" w:hAnsi="宋体" w:cs="宋体"/>
                <w:color w:val="000000"/>
                <w:kern w:val="0"/>
                <w:sz w:val="24"/>
                <w:szCs w:val="24"/>
              </w:rPr>
              <w:t>283</w:t>
            </w:r>
            <w:r>
              <w:rPr>
                <w:rFonts w:ascii="宋体" w:hAnsi="宋体" w:cs="宋体" w:hint="eastAsia"/>
                <w:color w:val="000000"/>
                <w:kern w:val="0"/>
                <w:sz w:val="24"/>
                <w:szCs w:val="24"/>
              </w:rPr>
              <w:t>,000</w:t>
            </w:r>
          </w:p>
        </w:tc>
        <w:tc>
          <w:tcPr>
            <w:tcW w:w="4394" w:type="dxa"/>
            <w:tcBorders>
              <w:top w:val="nil"/>
              <w:left w:val="nil"/>
              <w:bottom w:val="single" w:sz="8" w:space="0" w:color="auto"/>
              <w:right w:val="single" w:sz="8" w:space="0" w:color="auto"/>
            </w:tcBorders>
            <w:shd w:val="clear" w:color="auto" w:fill="auto"/>
            <w:vAlign w:val="center"/>
          </w:tcPr>
          <w:p w14:paraId="4F3B2EC4" w14:textId="59AC2692" w:rsidR="00E2764C" w:rsidRDefault="005A27E0" w:rsidP="00E213A6">
            <w:pPr>
              <w:widowControl/>
              <w:jc w:val="center"/>
              <w:rPr>
                <w:rFonts w:ascii="宋体" w:hAnsi="宋体" w:cs="宋体"/>
                <w:color w:val="000000"/>
                <w:kern w:val="0"/>
                <w:sz w:val="24"/>
                <w:szCs w:val="24"/>
              </w:rPr>
            </w:pPr>
            <w:r w:rsidRPr="005A27E0">
              <w:rPr>
                <w:rFonts w:ascii="宋体" w:hAnsi="宋体" w:cs="宋体" w:hint="eastAsia"/>
                <w:color w:val="000000"/>
                <w:kern w:val="0"/>
                <w:sz w:val="24"/>
                <w:szCs w:val="24"/>
              </w:rPr>
              <w:t>此金额为投保体量参考，包括上海黄金交易所深圳备份</w:t>
            </w:r>
            <w:r w:rsidR="00E83F30">
              <w:rPr>
                <w:rFonts w:ascii="宋体" w:hAnsi="宋体" w:cs="宋体" w:hint="eastAsia"/>
                <w:color w:val="000000"/>
                <w:kern w:val="0"/>
                <w:sz w:val="24"/>
                <w:szCs w:val="24"/>
              </w:rPr>
              <w:t>交易</w:t>
            </w:r>
            <w:r w:rsidRPr="005A27E0">
              <w:rPr>
                <w:rFonts w:ascii="宋体" w:hAnsi="宋体" w:cs="宋体" w:hint="eastAsia"/>
                <w:color w:val="000000"/>
                <w:kern w:val="0"/>
                <w:sz w:val="24"/>
                <w:szCs w:val="24"/>
              </w:rPr>
              <w:t>中心</w:t>
            </w:r>
            <w:r w:rsidR="0003310A">
              <w:rPr>
                <w:rFonts w:ascii="宋体" w:hAnsi="宋体" w:cs="宋体" w:hint="eastAsia"/>
                <w:color w:val="000000"/>
                <w:kern w:val="0"/>
                <w:sz w:val="24"/>
                <w:szCs w:val="24"/>
              </w:rPr>
              <w:t>计算机保额</w:t>
            </w:r>
          </w:p>
        </w:tc>
      </w:tr>
      <w:tr w:rsidR="00E2764C" w14:paraId="2DE54D33" w14:textId="77777777" w:rsidTr="0003310A">
        <w:trPr>
          <w:trHeight w:val="663"/>
        </w:trPr>
        <w:tc>
          <w:tcPr>
            <w:tcW w:w="2410" w:type="dxa"/>
            <w:tcBorders>
              <w:top w:val="nil"/>
              <w:left w:val="single" w:sz="8" w:space="0" w:color="auto"/>
              <w:bottom w:val="single" w:sz="8" w:space="0" w:color="auto"/>
              <w:right w:val="single" w:sz="8" w:space="0" w:color="auto"/>
            </w:tcBorders>
            <w:shd w:val="clear" w:color="auto" w:fill="auto"/>
            <w:vAlign w:val="center"/>
          </w:tcPr>
          <w:p w14:paraId="75AFF185" w14:textId="77777777" w:rsidR="00E2764C" w:rsidRDefault="00E2764C" w:rsidP="00E213A6">
            <w:pPr>
              <w:widowControl/>
              <w:jc w:val="center"/>
              <w:rPr>
                <w:rFonts w:ascii="宋体" w:hAnsi="宋体" w:cs="宋体"/>
                <w:color w:val="000000"/>
                <w:kern w:val="0"/>
                <w:sz w:val="24"/>
                <w:szCs w:val="24"/>
              </w:rPr>
            </w:pPr>
            <w:r>
              <w:rPr>
                <w:rFonts w:ascii="宋体" w:hAnsi="宋体" w:cs="宋体" w:hint="eastAsia"/>
                <w:color w:val="000000"/>
                <w:kern w:val="0"/>
                <w:sz w:val="24"/>
                <w:szCs w:val="24"/>
              </w:rPr>
              <w:lastRenderedPageBreak/>
              <w:t>公众责任险</w:t>
            </w:r>
          </w:p>
        </w:tc>
        <w:tc>
          <w:tcPr>
            <w:tcW w:w="2410" w:type="dxa"/>
            <w:tcBorders>
              <w:top w:val="nil"/>
              <w:left w:val="nil"/>
              <w:bottom w:val="single" w:sz="8" w:space="0" w:color="auto"/>
              <w:right w:val="single" w:sz="8" w:space="0" w:color="auto"/>
            </w:tcBorders>
            <w:shd w:val="clear" w:color="auto" w:fill="auto"/>
            <w:vAlign w:val="center"/>
          </w:tcPr>
          <w:p w14:paraId="79D16F4D" w14:textId="245AAFAC" w:rsidR="00E2764C" w:rsidRDefault="00E2764C" w:rsidP="00E213A6">
            <w:pPr>
              <w:widowControl/>
              <w:jc w:val="center"/>
              <w:rPr>
                <w:rFonts w:ascii="宋体" w:hAnsi="宋体" w:cs="宋体"/>
                <w:color w:val="000000"/>
                <w:kern w:val="0"/>
                <w:sz w:val="24"/>
                <w:szCs w:val="24"/>
              </w:rPr>
            </w:pPr>
            <w:r>
              <w:rPr>
                <w:rFonts w:ascii="宋体" w:hAnsi="宋体" w:cs="宋体" w:hint="eastAsia"/>
                <w:color w:val="000000"/>
                <w:kern w:val="0"/>
                <w:sz w:val="24"/>
                <w:szCs w:val="24"/>
              </w:rPr>
              <w:t xml:space="preserve">RMB </w:t>
            </w:r>
            <w:r w:rsidR="005F0444">
              <w:rPr>
                <w:rFonts w:ascii="宋体" w:hAnsi="宋体" w:cs="宋体"/>
                <w:color w:val="000000"/>
                <w:kern w:val="0"/>
                <w:sz w:val="24"/>
                <w:szCs w:val="24"/>
              </w:rPr>
              <w:t>2</w:t>
            </w:r>
            <w:r>
              <w:rPr>
                <w:rFonts w:ascii="宋体" w:hAnsi="宋体" w:cs="宋体" w:hint="eastAsia"/>
                <w:color w:val="000000"/>
                <w:kern w:val="0"/>
                <w:sz w:val="24"/>
                <w:szCs w:val="24"/>
              </w:rPr>
              <w:t>0,000,000</w:t>
            </w:r>
          </w:p>
        </w:tc>
        <w:tc>
          <w:tcPr>
            <w:tcW w:w="4394" w:type="dxa"/>
            <w:tcBorders>
              <w:top w:val="nil"/>
              <w:left w:val="nil"/>
              <w:bottom w:val="single" w:sz="8" w:space="0" w:color="auto"/>
              <w:right w:val="single" w:sz="8" w:space="0" w:color="auto"/>
            </w:tcBorders>
            <w:shd w:val="clear" w:color="auto" w:fill="auto"/>
            <w:vAlign w:val="center"/>
          </w:tcPr>
          <w:p w14:paraId="72A7E411" w14:textId="4DBBE914" w:rsidR="00E2764C" w:rsidRDefault="005F0444" w:rsidP="00E213A6">
            <w:pPr>
              <w:widowControl/>
              <w:jc w:val="center"/>
              <w:rPr>
                <w:rFonts w:ascii="宋体" w:hAnsi="宋体" w:cs="宋体"/>
                <w:color w:val="000000"/>
                <w:kern w:val="0"/>
                <w:sz w:val="24"/>
                <w:szCs w:val="24"/>
              </w:rPr>
            </w:pPr>
            <w:r>
              <w:rPr>
                <w:rFonts w:ascii="宋体" w:hAnsi="宋体" w:cs="宋体" w:hint="eastAsia"/>
                <w:color w:val="000000"/>
                <w:kern w:val="0"/>
                <w:sz w:val="24"/>
                <w:szCs w:val="24"/>
              </w:rPr>
              <w:t>上海黄金交易所和上海黄金交易所深圳备份</w:t>
            </w:r>
            <w:r w:rsidR="00E83F30">
              <w:rPr>
                <w:rFonts w:ascii="宋体" w:hAnsi="宋体" w:cs="宋体" w:hint="eastAsia"/>
                <w:color w:val="000000"/>
                <w:kern w:val="0"/>
                <w:sz w:val="24"/>
                <w:szCs w:val="24"/>
              </w:rPr>
              <w:t>交易</w:t>
            </w:r>
            <w:r>
              <w:rPr>
                <w:rFonts w:ascii="宋体" w:hAnsi="宋体" w:cs="宋体" w:hint="eastAsia"/>
                <w:color w:val="000000"/>
                <w:kern w:val="0"/>
                <w:sz w:val="24"/>
                <w:szCs w:val="24"/>
              </w:rPr>
              <w:t>中心保额各是RMB 1</w:t>
            </w:r>
            <w:r>
              <w:rPr>
                <w:rFonts w:ascii="宋体" w:hAnsi="宋体" w:cs="宋体"/>
                <w:color w:val="000000"/>
                <w:kern w:val="0"/>
                <w:sz w:val="24"/>
                <w:szCs w:val="24"/>
              </w:rPr>
              <w:t>0,000,000.00</w:t>
            </w:r>
          </w:p>
        </w:tc>
      </w:tr>
    </w:tbl>
    <w:p w14:paraId="50CF5C17" w14:textId="77777777" w:rsidR="00E2764C" w:rsidRDefault="00E2764C" w:rsidP="005F0444">
      <w:pPr>
        <w:autoSpaceDE w:val="0"/>
        <w:autoSpaceDN w:val="0"/>
        <w:adjustRightInd w:val="0"/>
        <w:spacing w:line="360" w:lineRule="auto"/>
        <w:rPr>
          <w:rFonts w:ascii="宋体" w:hAnsi="宋体" w:cs="宋体"/>
          <w:kern w:val="0"/>
          <w:sz w:val="24"/>
        </w:rPr>
      </w:pPr>
    </w:p>
    <w:bookmarkEnd w:id="0"/>
    <w:p w14:paraId="3ED22176" w14:textId="77777777" w:rsidR="00162C96" w:rsidRDefault="00626BF6">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ascii="黑体" w:eastAsia="黑体" w:cs="黑体" w:hint="eastAsia"/>
          <w:color w:val="000000"/>
          <w:kern w:val="0"/>
          <w:sz w:val="28"/>
          <w:szCs w:val="28"/>
        </w:rPr>
        <w:t>三、响应文件</w:t>
      </w:r>
    </w:p>
    <w:p w14:paraId="1E5A7CDE" w14:textId="77777777" w:rsidR="00162C96" w:rsidRDefault="00626BF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响应文件应由：报价文件，供应商资格条件文件，商务响应文件，技术响应文件组成。</w:t>
      </w:r>
    </w:p>
    <w:p w14:paraId="107511B0" w14:textId="77777777" w:rsidR="00162C96" w:rsidRDefault="00626BF6">
      <w:pPr>
        <w:pStyle w:val="ab"/>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响应人的商务报价文件至少应包括以下内容（均需加盖公章）</w:t>
      </w:r>
    </w:p>
    <w:p w14:paraId="763459E3" w14:textId="77777777" w:rsidR="00162C96" w:rsidRDefault="00626BF6">
      <w:pPr>
        <w:numPr>
          <w:ilvl w:val="0"/>
          <w:numId w:val="5"/>
        </w:numPr>
        <w:autoSpaceDE w:val="0"/>
        <w:autoSpaceDN w:val="0"/>
        <w:adjustRightInd w:val="0"/>
        <w:spacing w:line="360" w:lineRule="auto"/>
        <w:rPr>
          <w:rFonts w:ascii="宋体" w:hAnsi="宋体"/>
          <w:color w:val="000000"/>
          <w:sz w:val="24"/>
          <w:szCs w:val="24"/>
        </w:rPr>
      </w:pPr>
      <w:r>
        <w:rPr>
          <w:rFonts w:ascii="宋体" w:hAnsi="宋体" w:hint="eastAsia"/>
          <w:color w:val="000000"/>
          <w:sz w:val="24"/>
          <w:szCs w:val="24"/>
        </w:rPr>
        <w:t>报价单。参考格式如下：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039"/>
        <w:gridCol w:w="3118"/>
        <w:gridCol w:w="1864"/>
      </w:tblGrid>
      <w:tr w:rsidR="00F15461" w14:paraId="00A22F1B" w14:textId="77777777" w:rsidTr="00054CDD">
        <w:trPr>
          <w:cantSplit/>
          <w:trHeight w:val="1017"/>
          <w:jc w:val="center"/>
        </w:trPr>
        <w:tc>
          <w:tcPr>
            <w:tcW w:w="784" w:type="dxa"/>
            <w:vAlign w:val="center"/>
          </w:tcPr>
          <w:p w14:paraId="51694835" w14:textId="77777777" w:rsidR="00F15461" w:rsidRDefault="00F15461">
            <w:pPr>
              <w:spacing w:line="560" w:lineRule="exact"/>
              <w:jc w:val="center"/>
              <w:rPr>
                <w:rFonts w:ascii="宋体" w:hAnsi="宋体" w:cs="宋体"/>
                <w:b/>
                <w:sz w:val="24"/>
                <w:szCs w:val="24"/>
              </w:rPr>
            </w:pPr>
            <w:r>
              <w:rPr>
                <w:rFonts w:ascii="宋体" w:hAnsi="宋体" w:cs="宋体" w:hint="eastAsia"/>
                <w:b/>
                <w:sz w:val="24"/>
                <w:szCs w:val="24"/>
              </w:rPr>
              <w:t>序号</w:t>
            </w:r>
          </w:p>
        </w:tc>
        <w:tc>
          <w:tcPr>
            <w:tcW w:w="3039" w:type="dxa"/>
            <w:vAlign w:val="center"/>
          </w:tcPr>
          <w:p w14:paraId="4F040513" w14:textId="77777777" w:rsidR="00F15461" w:rsidRDefault="00F15461">
            <w:pPr>
              <w:spacing w:line="560" w:lineRule="exact"/>
              <w:jc w:val="center"/>
              <w:rPr>
                <w:rFonts w:ascii="宋体" w:hAnsi="宋体" w:cs="宋体"/>
                <w:b/>
                <w:sz w:val="24"/>
                <w:szCs w:val="24"/>
              </w:rPr>
            </w:pPr>
            <w:r>
              <w:rPr>
                <w:rFonts w:ascii="宋体" w:hAnsi="宋体" w:cs="宋体" w:hint="eastAsia"/>
                <w:b/>
                <w:sz w:val="24"/>
                <w:szCs w:val="24"/>
              </w:rPr>
              <w:t>标的名称</w:t>
            </w:r>
          </w:p>
        </w:tc>
        <w:tc>
          <w:tcPr>
            <w:tcW w:w="3118" w:type="dxa"/>
            <w:vAlign w:val="center"/>
          </w:tcPr>
          <w:p w14:paraId="1CB872C4" w14:textId="75086B53" w:rsidR="00F15461" w:rsidRDefault="00F15461">
            <w:pPr>
              <w:spacing w:line="560" w:lineRule="exact"/>
              <w:jc w:val="center"/>
              <w:rPr>
                <w:rFonts w:ascii="宋体" w:hAnsi="宋体" w:cs="宋体"/>
                <w:b/>
                <w:sz w:val="24"/>
                <w:szCs w:val="24"/>
              </w:rPr>
            </w:pPr>
            <w:r w:rsidRPr="00F15461">
              <w:rPr>
                <w:rFonts w:ascii="宋体" w:hAnsi="宋体" w:cs="宋体" w:hint="eastAsia"/>
                <w:b/>
                <w:sz w:val="24"/>
                <w:szCs w:val="24"/>
              </w:rPr>
              <w:t>含税投标费率</w:t>
            </w:r>
          </w:p>
        </w:tc>
        <w:tc>
          <w:tcPr>
            <w:tcW w:w="1864" w:type="dxa"/>
            <w:vAlign w:val="center"/>
          </w:tcPr>
          <w:p w14:paraId="6B1786FB" w14:textId="0EC46DE1" w:rsidR="00F15461" w:rsidRDefault="00F15461" w:rsidP="00054CDD">
            <w:pPr>
              <w:spacing w:line="560" w:lineRule="exact"/>
              <w:jc w:val="center"/>
              <w:rPr>
                <w:rFonts w:ascii="宋体" w:hAnsi="宋体" w:cs="宋体"/>
                <w:b/>
                <w:sz w:val="24"/>
                <w:szCs w:val="24"/>
              </w:rPr>
            </w:pPr>
            <w:r>
              <w:rPr>
                <w:rFonts w:ascii="宋体" w:hAnsi="宋体" w:cs="宋体" w:hint="eastAsia"/>
                <w:b/>
                <w:sz w:val="24"/>
                <w:szCs w:val="24"/>
              </w:rPr>
              <w:t>备注</w:t>
            </w:r>
          </w:p>
        </w:tc>
      </w:tr>
      <w:tr w:rsidR="00F15461" w14:paraId="4D118297" w14:textId="77777777" w:rsidTr="006A71F6">
        <w:trPr>
          <w:cantSplit/>
          <w:trHeight w:val="520"/>
          <w:jc w:val="center"/>
        </w:trPr>
        <w:tc>
          <w:tcPr>
            <w:tcW w:w="784" w:type="dxa"/>
            <w:vAlign w:val="center"/>
          </w:tcPr>
          <w:p w14:paraId="68F5C77E" w14:textId="77777777" w:rsidR="00F15461" w:rsidRDefault="00F15461">
            <w:pPr>
              <w:adjustRightInd w:val="0"/>
              <w:snapToGrid w:val="0"/>
              <w:spacing w:line="560" w:lineRule="exact"/>
              <w:jc w:val="center"/>
              <w:rPr>
                <w:rFonts w:ascii="宋体" w:hAnsi="宋体" w:cs="宋体"/>
                <w:sz w:val="24"/>
                <w:szCs w:val="24"/>
              </w:rPr>
            </w:pPr>
            <w:r>
              <w:rPr>
                <w:rFonts w:ascii="宋体" w:hAnsi="宋体" w:cs="宋体" w:hint="eastAsia"/>
                <w:sz w:val="24"/>
                <w:szCs w:val="24"/>
              </w:rPr>
              <w:t>1</w:t>
            </w:r>
          </w:p>
        </w:tc>
        <w:tc>
          <w:tcPr>
            <w:tcW w:w="3039" w:type="dxa"/>
            <w:vAlign w:val="center"/>
          </w:tcPr>
          <w:p w14:paraId="37F31ED1" w14:textId="3EF1CC79" w:rsidR="00F15461" w:rsidRDefault="00F15461" w:rsidP="006A71F6">
            <w:pPr>
              <w:jc w:val="center"/>
              <w:rPr>
                <w:rFonts w:ascii="宋体" w:hAnsi="宋体" w:cs="宋体"/>
                <w:sz w:val="24"/>
                <w:szCs w:val="24"/>
              </w:rPr>
            </w:pPr>
            <w:r w:rsidRPr="00F15461">
              <w:rPr>
                <w:rFonts w:ascii="宋体" w:hAnsi="宋体" w:cs="宋体" w:hint="eastAsia"/>
                <w:sz w:val="24"/>
                <w:szCs w:val="24"/>
              </w:rPr>
              <w:t>财产一切险</w:t>
            </w:r>
          </w:p>
        </w:tc>
        <w:tc>
          <w:tcPr>
            <w:tcW w:w="3118" w:type="dxa"/>
            <w:vAlign w:val="center"/>
          </w:tcPr>
          <w:p w14:paraId="2BDC7F6F" w14:textId="77777777" w:rsidR="00F15461" w:rsidRDefault="00F15461">
            <w:pPr>
              <w:adjustRightInd w:val="0"/>
              <w:snapToGrid w:val="0"/>
              <w:spacing w:line="560" w:lineRule="exact"/>
              <w:rPr>
                <w:rFonts w:ascii="宋体" w:hAnsi="宋体" w:cs="宋体"/>
                <w:sz w:val="24"/>
                <w:szCs w:val="24"/>
              </w:rPr>
            </w:pPr>
          </w:p>
        </w:tc>
        <w:tc>
          <w:tcPr>
            <w:tcW w:w="1864" w:type="dxa"/>
          </w:tcPr>
          <w:p w14:paraId="45118B15" w14:textId="77777777" w:rsidR="00F15461" w:rsidRDefault="00F15461">
            <w:pPr>
              <w:adjustRightInd w:val="0"/>
              <w:snapToGrid w:val="0"/>
              <w:spacing w:line="560" w:lineRule="exact"/>
              <w:jc w:val="center"/>
              <w:rPr>
                <w:rFonts w:ascii="宋体" w:hAnsi="宋体" w:cs="宋体"/>
                <w:sz w:val="24"/>
                <w:szCs w:val="24"/>
              </w:rPr>
            </w:pPr>
          </w:p>
        </w:tc>
      </w:tr>
      <w:tr w:rsidR="00F15461" w14:paraId="26C4BC06" w14:textId="77777777" w:rsidTr="006A71F6">
        <w:trPr>
          <w:cantSplit/>
          <w:trHeight w:val="520"/>
          <w:jc w:val="center"/>
        </w:trPr>
        <w:tc>
          <w:tcPr>
            <w:tcW w:w="784" w:type="dxa"/>
            <w:vAlign w:val="center"/>
          </w:tcPr>
          <w:p w14:paraId="33CBAC27" w14:textId="77777777" w:rsidR="00F15461" w:rsidRDefault="00F15461">
            <w:pPr>
              <w:adjustRightInd w:val="0"/>
              <w:snapToGrid w:val="0"/>
              <w:spacing w:line="560" w:lineRule="exact"/>
              <w:jc w:val="center"/>
              <w:rPr>
                <w:rFonts w:ascii="宋体" w:hAnsi="宋体" w:cs="宋体"/>
                <w:sz w:val="24"/>
                <w:szCs w:val="24"/>
              </w:rPr>
            </w:pPr>
            <w:r>
              <w:rPr>
                <w:rFonts w:ascii="宋体" w:hAnsi="宋体" w:cs="宋体" w:hint="eastAsia"/>
                <w:sz w:val="24"/>
                <w:szCs w:val="24"/>
              </w:rPr>
              <w:t>2</w:t>
            </w:r>
          </w:p>
        </w:tc>
        <w:tc>
          <w:tcPr>
            <w:tcW w:w="3039" w:type="dxa"/>
            <w:vAlign w:val="center"/>
          </w:tcPr>
          <w:p w14:paraId="27983115" w14:textId="2AE8AB2B" w:rsidR="00F15461" w:rsidRDefault="00F15461" w:rsidP="006A71F6">
            <w:pPr>
              <w:jc w:val="center"/>
              <w:rPr>
                <w:rFonts w:ascii="宋体" w:hAnsi="宋体" w:cs="宋体"/>
                <w:sz w:val="24"/>
                <w:szCs w:val="24"/>
              </w:rPr>
            </w:pPr>
            <w:r w:rsidRPr="00F15461">
              <w:rPr>
                <w:rFonts w:ascii="宋体" w:hAnsi="宋体" w:cs="宋体" w:hint="eastAsia"/>
                <w:sz w:val="24"/>
                <w:szCs w:val="24"/>
              </w:rPr>
              <w:t>计算机险</w:t>
            </w:r>
          </w:p>
        </w:tc>
        <w:tc>
          <w:tcPr>
            <w:tcW w:w="3118" w:type="dxa"/>
            <w:shd w:val="clear" w:color="auto" w:fill="auto"/>
            <w:vAlign w:val="center"/>
          </w:tcPr>
          <w:p w14:paraId="0AF689F5" w14:textId="77777777" w:rsidR="00F15461" w:rsidRDefault="00F15461">
            <w:pPr>
              <w:adjustRightInd w:val="0"/>
              <w:snapToGrid w:val="0"/>
              <w:spacing w:line="560" w:lineRule="exact"/>
              <w:rPr>
                <w:rFonts w:ascii="宋体" w:hAnsi="宋体" w:cs="宋体"/>
                <w:sz w:val="24"/>
                <w:szCs w:val="24"/>
              </w:rPr>
            </w:pPr>
          </w:p>
        </w:tc>
        <w:tc>
          <w:tcPr>
            <w:tcW w:w="1864" w:type="dxa"/>
          </w:tcPr>
          <w:p w14:paraId="2F172A76" w14:textId="77777777" w:rsidR="00F15461" w:rsidRDefault="00F15461">
            <w:pPr>
              <w:adjustRightInd w:val="0"/>
              <w:snapToGrid w:val="0"/>
              <w:spacing w:line="560" w:lineRule="exact"/>
              <w:jc w:val="center"/>
              <w:rPr>
                <w:rFonts w:ascii="宋体" w:hAnsi="宋体" w:cs="宋体"/>
                <w:sz w:val="24"/>
                <w:szCs w:val="24"/>
              </w:rPr>
            </w:pPr>
          </w:p>
        </w:tc>
      </w:tr>
      <w:tr w:rsidR="00F15461" w14:paraId="5EFC6D8B" w14:textId="77777777" w:rsidTr="006A71F6">
        <w:trPr>
          <w:cantSplit/>
          <w:trHeight w:val="520"/>
          <w:jc w:val="center"/>
        </w:trPr>
        <w:tc>
          <w:tcPr>
            <w:tcW w:w="784" w:type="dxa"/>
            <w:vAlign w:val="center"/>
          </w:tcPr>
          <w:p w14:paraId="6DB32A8D" w14:textId="74DB4A27" w:rsidR="00F15461" w:rsidRDefault="00F15461">
            <w:pPr>
              <w:adjustRightInd w:val="0"/>
              <w:snapToGrid w:val="0"/>
              <w:spacing w:line="560" w:lineRule="exact"/>
              <w:jc w:val="center"/>
              <w:rPr>
                <w:rFonts w:ascii="宋体" w:hAnsi="宋体" w:cs="宋体"/>
                <w:sz w:val="24"/>
                <w:szCs w:val="24"/>
              </w:rPr>
            </w:pPr>
            <w:r>
              <w:rPr>
                <w:rFonts w:ascii="宋体" w:hAnsi="宋体" w:cs="宋体" w:hint="eastAsia"/>
                <w:sz w:val="24"/>
                <w:szCs w:val="24"/>
              </w:rPr>
              <w:t>3</w:t>
            </w:r>
          </w:p>
        </w:tc>
        <w:tc>
          <w:tcPr>
            <w:tcW w:w="3039" w:type="dxa"/>
            <w:vAlign w:val="center"/>
          </w:tcPr>
          <w:p w14:paraId="0D7450B2" w14:textId="6A3B027C" w:rsidR="00F15461" w:rsidRPr="00F15461" w:rsidRDefault="00F15461" w:rsidP="006A71F6">
            <w:pPr>
              <w:jc w:val="center"/>
              <w:rPr>
                <w:rFonts w:ascii="宋体" w:hAnsi="宋体" w:cs="宋体"/>
                <w:sz w:val="24"/>
                <w:szCs w:val="24"/>
              </w:rPr>
            </w:pPr>
            <w:r w:rsidRPr="00F15461">
              <w:rPr>
                <w:rFonts w:ascii="宋体" w:hAnsi="宋体" w:cs="宋体" w:hint="eastAsia"/>
                <w:sz w:val="24"/>
                <w:szCs w:val="24"/>
              </w:rPr>
              <w:t>公众责任险</w:t>
            </w:r>
          </w:p>
        </w:tc>
        <w:tc>
          <w:tcPr>
            <w:tcW w:w="3118" w:type="dxa"/>
            <w:shd w:val="clear" w:color="auto" w:fill="auto"/>
            <w:vAlign w:val="center"/>
          </w:tcPr>
          <w:p w14:paraId="4BB76BED" w14:textId="77777777" w:rsidR="00F15461" w:rsidRDefault="00F15461">
            <w:pPr>
              <w:adjustRightInd w:val="0"/>
              <w:snapToGrid w:val="0"/>
              <w:spacing w:line="560" w:lineRule="exact"/>
              <w:rPr>
                <w:rFonts w:ascii="宋体" w:hAnsi="宋体" w:cs="宋体"/>
                <w:sz w:val="24"/>
                <w:szCs w:val="24"/>
              </w:rPr>
            </w:pPr>
          </w:p>
        </w:tc>
        <w:tc>
          <w:tcPr>
            <w:tcW w:w="1864" w:type="dxa"/>
          </w:tcPr>
          <w:p w14:paraId="56B453B7" w14:textId="77777777" w:rsidR="00F15461" w:rsidRDefault="00F15461">
            <w:pPr>
              <w:adjustRightInd w:val="0"/>
              <w:snapToGrid w:val="0"/>
              <w:spacing w:line="560" w:lineRule="exact"/>
              <w:jc w:val="center"/>
              <w:rPr>
                <w:rFonts w:ascii="宋体" w:hAnsi="宋体" w:cs="宋体"/>
                <w:sz w:val="24"/>
                <w:szCs w:val="24"/>
              </w:rPr>
            </w:pPr>
          </w:p>
        </w:tc>
      </w:tr>
      <w:tr w:rsidR="00162C96" w14:paraId="5F243164" w14:textId="77777777" w:rsidTr="00777EB0">
        <w:trPr>
          <w:cantSplit/>
          <w:trHeight w:val="520"/>
          <w:jc w:val="center"/>
        </w:trPr>
        <w:tc>
          <w:tcPr>
            <w:tcW w:w="6941" w:type="dxa"/>
            <w:gridSpan w:val="3"/>
            <w:shd w:val="clear" w:color="auto" w:fill="auto"/>
            <w:vAlign w:val="center"/>
          </w:tcPr>
          <w:p w14:paraId="646DECC6" w14:textId="7F517F26" w:rsidR="00162C96" w:rsidRDefault="000A4008">
            <w:pPr>
              <w:adjustRightInd w:val="0"/>
              <w:snapToGrid w:val="0"/>
              <w:spacing w:line="560" w:lineRule="exact"/>
              <w:jc w:val="left"/>
              <w:rPr>
                <w:rFonts w:ascii="宋体" w:hAnsi="宋体" w:cs="宋体"/>
                <w:sz w:val="24"/>
                <w:szCs w:val="24"/>
              </w:rPr>
            </w:pPr>
            <w:r w:rsidRPr="00777EB0">
              <w:rPr>
                <w:rFonts w:ascii="宋体" w:hAnsi="宋体" w:cs="宋体" w:hint="eastAsia"/>
                <w:color w:val="000000"/>
                <w:sz w:val="24"/>
                <w:szCs w:val="24"/>
              </w:rPr>
              <w:t>首次参考投保</w:t>
            </w:r>
            <w:r w:rsidR="00626BF6" w:rsidRPr="00777EB0">
              <w:rPr>
                <w:rFonts w:ascii="宋体" w:hAnsi="宋体" w:cs="宋体" w:hint="eastAsia"/>
                <w:color w:val="000000"/>
                <w:sz w:val="24"/>
                <w:szCs w:val="24"/>
              </w:rPr>
              <w:t>含税总价（元）：</w:t>
            </w:r>
          </w:p>
        </w:tc>
        <w:tc>
          <w:tcPr>
            <w:tcW w:w="1864" w:type="dxa"/>
          </w:tcPr>
          <w:p w14:paraId="6821436A" w14:textId="77777777" w:rsidR="00162C96" w:rsidRDefault="00162C96">
            <w:pPr>
              <w:adjustRightInd w:val="0"/>
              <w:snapToGrid w:val="0"/>
              <w:spacing w:line="560" w:lineRule="exact"/>
              <w:jc w:val="center"/>
              <w:rPr>
                <w:rFonts w:ascii="宋体" w:hAnsi="宋体" w:cs="宋体"/>
                <w:sz w:val="24"/>
                <w:szCs w:val="24"/>
              </w:rPr>
            </w:pPr>
          </w:p>
        </w:tc>
      </w:tr>
    </w:tbl>
    <w:p w14:paraId="0A87BB26" w14:textId="77777777" w:rsidR="00162C96" w:rsidRDefault="00162C96">
      <w:pPr>
        <w:autoSpaceDE w:val="0"/>
        <w:autoSpaceDN w:val="0"/>
        <w:adjustRightInd w:val="0"/>
        <w:spacing w:line="360" w:lineRule="auto"/>
        <w:ind w:left="840"/>
        <w:rPr>
          <w:rFonts w:ascii="宋体" w:hAnsi="宋体"/>
          <w:color w:val="000000"/>
          <w:sz w:val="24"/>
          <w:szCs w:val="24"/>
        </w:rPr>
      </w:pPr>
    </w:p>
    <w:p w14:paraId="142350E9" w14:textId="77777777" w:rsidR="00162C96" w:rsidRDefault="00162C96">
      <w:pPr>
        <w:autoSpaceDE w:val="0"/>
        <w:autoSpaceDN w:val="0"/>
        <w:adjustRightInd w:val="0"/>
        <w:spacing w:line="360" w:lineRule="auto"/>
        <w:ind w:left="840"/>
        <w:rPr>
          <w:rFonts w:ascii="宋体" w:hAnsi="宋体"/>
          <w:color w:val="000000"/>
          <w:sz w:val="24"/>
          <w:szCs w:val="24"/>
        </w:rPr>
      </w:pPr>
    </w:p>
    <w:p w14:paraId="29E3C5A6" w14:textId="77777777" w:rsidR="00162C96" w:rsidRDefault="00626BF6">
      <w:pPr>
        <w:pStyle w:val="ab"/>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响应人的资格条件文件</w:t>
      </w:r>
    </w:p>
    <w:p w14:paraId="22224454" w14:textId="77777777" w:rsidR="00162C96" w:rsidRDefault="00626BF6">
      <w:pPr>
        <w:autoSpaceDE w:val="0"/>
        <w:autoSpaceDN w:val="0"/>
        <w:adjustRightInd w:val="0"/>
        <w:spacing w:line="360" w:lineRule="auto"/>
        <w:ind w:firstLineChars="200" w:firstLine="480"/>
        <w:rPr>
          <w:rFonts w:ascii="宋体" w:hAnsi="宋体"/>
          <w:color w:val="000000"/>
          <w:sz w:val="24"/>
          <w:szCs w:val="24"/>
        </w:rPr>
      </w:pPr>
      <w:r>
        <w:rPr>
          <w:rFonts w:ascii="宋体" w:hAnsi="宋体" w:hint="eastAsia"/>
          <w:color w:val="000000"/>
          <w:sz w:val="24"/>
          <w:szCs w:val="24"/>
        </w:rPr>
        <w:t>响应人提交的证明其有资格进行投标且有能力履行合同的资格证明文件（详见投标人资格条件，未提供相应材料或</w:t>
      </w:r>
      <w:r>
        <w:rPr>
          <w:rFonts w:ascii="宋体" w:hAnsi="宋体"/>
          <w:color w:val="000000"/>
          <w:sz w:val="24"/>
          <w:szCs w:val="24"/>
        </w:rPr>
        <w:t>材料无效者</w:t>
      </w:r>
      <w:proofErr w:type="gramStart"/>
      <w:r>
        <w:rPr>
          <w:rFonts w:ascii="宋体" w:hAnsi="宋体" w:hint="eastAsia"/>
          <w:color w:val="000000"/>
          <w:sz w:val="24"/>
          <w:szCs w:val="24"/>
        </w:rPr>
        <w:t>以</w:t>
      </w:r>
      <w:r>
        <w:rPr>
          <w:rFonts w:ascii="宋体" w:hAnsi="宋体"/>
          <w:color w:val="000000"/>
          <w:sz w:val="24"/>
          <w:szCs w:val="24"/>
        </w:rPr>
        <w:t>废标计</w:t>
      </w:r>
      <w:proofErr w:type="gramEnd"/>
      <w:r>
        <w:rPr>
          <w:rFonts w:ascii="宋体" w:hAnsi="宋体" w:hint="eastAsia"/>
          <w:color w:val="000000"/>
          <w:sz w:val="24"/>
          <w:szCs w:val="24"/>
        </w:rPr>
        <w:t>）：</w:t>
      </w:r>
    </w:p>
    <w:p w14:paraId="17A407E2" w14:textId="77777777" w:rsidR="00162C96" w:rsidRDefault="00626BF6">
      <w:pPr>
        <w:pStyle w:val="ab"/>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响应人的商务文件</w:t>
      </w:r>
    </w:p>
    <w:p w14:paraId="0ACF39E1" w14:textId="77777777" w:rsidR="00162C96" w:rsidRDefault="00626BF6">
      <w:pPr>
        <w:numPr>
          <w:ilvl w:val="0"/>
          <w:numId w:val="6"/>
        </w:numPr>
        <w:autoSpaceDE w:val="0"/>
        <w:autoSpaceDN w:val="0"/>
        <w:adjustRightInd w:val="0"/>
        <w:spacing w:line="360" w:lineRule="auto"/>
        <w:rPr>
          <w:rFonts w:ascii="宋体" w:hAnsi="宋体"/>
          <w:color w:val="000000"/>
          <w:sz w:val="24"/>
          <w:szCs w:val="24"/>
        </w:rPr>
      </w:pPr>
      <w:r>
        <w:rPr>
          <w:rFonts w:ascii="宋体" w:hAnsi="宋体" w:hint="eastAsia"/>
          <w:color w:val="000000"/>
          <w:sz w:val="24"/>
          <w:szCs w:val="24"/>
        </w:rPr>
        <w:t>提交针对需求中商务要求的响应，参考格式如下：</w:t>
      </w:r>
    </w:p>
    <w:p w14:paraId="4AEC18DF" w14:textId="77777777" w:rsidR="00162C96" w:rsidRDefault="00626BF6">
      <w:pPr>
        <w:pStyle w:val="ab"/>
        <w:spacing w:line="360" w:lineRule="atLeast"/>
        <w:ind w:firstLineChars="0" w:firstLine="0"/>
        <w:jc w:val="center"/>
        <w:rPr>
          <w:rFonts w:ascii="宋体" w:hAnsi="Courier New"/>
          <w:b/>
          <w:szCs w:val="24"/>
        </w:rPr>
      </w:pPr>
      <w:r>
        <w:rPr>
          <w:rFonts w:ascii="宋体" w:hAnsi="Courier New" w:hint="eastAsia"/>
          <w:b/>
          <w:szCs w:val="24"/>
        </w:rPr>
        <w:t>商务条款响应表</w:t>
      </w:r>
    </w:p>
    <w:p w14:paraId="5E82FC53" w14:textId="77777777" w:rsidR="00162C96" w:rsidRDefault="00626BF6">
      <w:pPr>
        <w:spacing w:line="360" w:lineRule="atLeast"/>
        <w:ind w:left="840"/>
        <w:rPr>
          <w:rFonts w:ascii="宋体" w:hAnsi="宋体"/>
          <w:sz w:val="24"/>
          <w:szCs w:val="24"/>
        </w:rPr>
      </w:pPr>
      <w:r>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162C96" w14:paraId="0BBF9875" w14:textId="77777777">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14:paraId="6216E9C5" w14:textId="77777777" w:rsidR="00162C96" w:rsidRDefault="00626BF6">
            <w:pPr>
              <w:jc w:val="center"/>
              <w:rPr>
                <w:rFonts w:ascii="宋体" w:hAnsi="宋体"/>
                <w:sz w:val="24"/>
                <w:szCs w:val="24"/>
              </w:rPr>
            </w:pPr>
            <w:r>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14:paraId="241320CE" w14:textId="77777777" w:rsidR="00162C96" w:rsidRDefault="00626BF6">
            <w:pPr>
              <w:jc w:val="center"/>
              <w:rPr>
                <w:rFonts w:ascii="宋体" w:hAnsi="宋体"/>
                <w:sz w:val="24"/>
                <w:szCs w:val="24"/>
              </w:rPr>
            </w:pPr>
            <w:r>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14:paraId="0CDE4A71" w14:textId="77777777" w:rsidR="00162C96" w:rsidRDefault="00626BF6">
            <w:pPr>
              <w:jc w:val="center"/>
              <w:rPr>
                <w:rFonts w:ascii="宋体" w:hAnsi="宋体"/>
                <w:sz w:val="24"/>
                <w:szCs w:val="24"/>
              </w:rPr>
            </w:pPr>
            <w:r>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14:paraId="46DA8F17" w14:textId="77777777" w:rsidR="00162C96" w:rsidRDefault="00626BF6">
            <w:pPr>
              <w:jc w:val="center"/>
              <w:rPr>
                <w:rFonts w:ascii="宋体" w:hAnsi="宋体"/>
                <w:sz w:val="24"/>
                <w:szCs w:val="24"/>
              </w:rPr>
            </w:pPr>
            <w:r>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14:paraId="49B04E7B" w14:textId="77777777" w:rsidR="00162C96" w:rsidRDefault="00626BF6">
            <w:pPr>
              <w:jc w:val="center"/>
              <w:rPr>
                <w:rFonts w:ascii="宋体" w:hAnsi="宋体"/>
                <w:sz w:val="24"/>
                <w:szCs w:val="24"/>
              </w:rPr>
            </w:pPr>
            <w:r>
              <w:rPr>
                <w:rFonts w:ascii="宋体" w:hAnsi="宋体" w:hint="eastAsia"/>
                <w:sz w:val="24"/>
                <w:szCs w:val="24"/>
              </w:rPr>
              <w:t>说明</w:t>
            </w:r>
          </w:p>
        </w:tc>
      </w:tr>
      <w:tr w:rsidR="00162C96" w14:paraId="346396D2" w14:textId="77777777">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14:paraId="504876D4" w14:textId="77777777" w:rsidR="00162C96" w:rsidRDefault="00162C9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070370F2" w14:textId="77777777" w:rsidR="00162C96" w:rsidRDefault="00162C9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2A10A3CB" w14:textId="77777777" w:rsidR="00162C96" w:rsidRDefault="00162C9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5B687F35" w14:textId="77777777" w:rsidR="00162C96" w:rsidRDefault="00162C9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52E4F3A3" w14:textId="77777777" w:rsidR="00162C96" w:rsidRDefault="00162C96">
            <w:pPr>
              <w:spacing w:line="360" w:lineRule="atLeast"/>
              <w:jc w:val="center"/>
              <w:rPr>
                <w:rFonts w:ascii="宋体" w:hAnsi="宋体"/>
                <w:sz w:val="24"/>
                <w:szCs w:val="24"/>
              </w:rPr>
            </w:pPr>
          </w:p>
        </w:tc>
      </w:tr>
      <w:tr w:rsidR="00162C96" w14:paraId="6951BA16" w14:textId="77777777">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14:paraId="6B9DD1A0" w14:textId="77777777" w:rsidR="00162C96" w:rsidRDefault="00162C9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207FD113" w14:textId="77777777" w:rsidR="00162C96" w:rsidRDefault="00162C9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628499BF" w14:textId="77777777" w:rsidR="00162C96" w:rsidRDefault="00162C9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140B180B" w14:textId="77777777" w:rsidR="00162C96" w:rsidRDefault="00162C9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08A627CE" w14:textId="77777777" w:rsidR="00162C96" w:rsidRDefault="00162C96">
            <w:pPr>
              <w:spacing w:line="360" w:lineRule="atLeast"/>
              <w:jc w:val="center"/>
              <w:rPr>
                <w:rFonts w:ascii="宋体" w:hAnsi="宋体"/>
                <w:sz w:val="24"/>
                <w:szCs w:val="24"/>
              </w:rPr>
            </w:pPr>
          </w:p>
        </w:tc>
      </w:tr>
      <w:tr w:rsidR="00162C96" w14:paraId="53519E90" w14:textId="77777777">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14:paraId="7F5CDD4B" w14:textId="77777777" w:rsidR="00162C96" w:rsidRDefault="00162C9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14:paraId="28A27764" w14:textId="77777777" w:rsidR="00162C96" w:rsidRDefault="00162C9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7BCAF597" w14:textId="77777777" w:rsidR="00162C96" w:rsidRDefault="00162C9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14:paraId="343C9FE3" w14:textId="77777777" w:rsidR="00162C96" w:rsidRDefault="00162C9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14:paraId="14CE8F06" w14:textId="77777777" w:rsidR="00162C96" w:rsidRDefault="00162C96">
            <w:pPr>
              <w:spacing w:line="360" w:lineRule="atLeast"/>
              <w:jc w:val="center"/>
              <w:rPr>
                <w:rFonts w:ascii="宋体" w:hAnsi="宋体"/>
                <w:sz w:val="24"/>
                <w:szCs w:val="24"/>
              </w:rPr>
            </w:pPr>
          </w:p>
        </w:tc>
      </w:tr>
    </w:tbl>
    <w:p w14:paraId="7D3CDBCA" w14:textId="77777777" w:rsidR="00162C96" w:rsidRDefault="00626BF6">
      <w:pPr>
        <w:pStyle w:val="ab"/>
        <w:autoSpaceDE w:val="0"/>
        <w:autoSpaceDN w:val="0"/>
        <w:adjustRightInd w:val="0"/>
        <w:spacing w:line="360" w:lineRule="auto"/>
        <w:ind w:left="840" w:firstLineChars="0" w:firstLine="0"/>
        <w:rPr>
          <w:rFonts w:ascii="宋体" w:hAnsi="宋体"/>
          <w:szCs w:val="24"/>
        </w:rPr>
      </w:pPr>
      <w:r>
        <w:rPr>
          <w:rFonts w:ascii="宋体" w:hAnsi="宋体" w:hint="eastAsia"/>
          <w:szCs w:val="24"/>
        </w:rPr>
        <w:t>响应人代表签字：____________________（盖章）</w:t>
      </w:r>
    </w:p>
    <w:p w14:paraId="22C8E0A7" w14:textId="77777777" w:rsidR="00162C96" w:rsidRDefault="00626BF6">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14:paraId="0F5F1B59" w14:textId="77777777" w:rsidR="00162C96" w:rsidRDefault="00626BF6">
      <w:pPr>
        <w:pStyle w:val="ab"/>
        <w:numPr>
          <w:ilvl w:val="1"/>
          <w:numId w:val="3"/>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lastRenderedPageBreak/>
        <w:t>如满足所有商务条款，可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填写“满足所有商务条款要求”。</w:t>
      </w:r>
    </w:p>
    <w:p w14:paraId="4EA8CD0B" w14:textId="77777777" w:rsidR="00162C96" w:rsidRDefault="00626BF6">
      <w:pPr>
        <w:pStyle w:val="ab"/>
        <w:numPr>
          <w:ilvl w:val="1"/>
          <w:numId w:val="3"/>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若商务要求某一指标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14:paraId="3CCF032D" w14:textId="77777777" w:rsidR="00162C96" w:rsidRDefault="00626BF6">
      <w:pPr>
        <w:numPr>
          <w:ilvl w:val="0"/>
          <w:numId w:val="6"/>
        </w:numPr>
        <w:autoSpaceDE w:val="0"/>
        <w:autoSpaceDN w:val="0"/>
        <w:adjustRightInd w:val="0"/>
        <w:spacing w:line="360" w:lineRule="auto"/>
        <w:rPr>
          <w:rFonts w:ascii="宋体" w:hAnsi="宋体"/>
          <w:sz w:val="24"/>
          <w:szCs w:val="24"/>
        </w:rPr>
      </w:pPr>
      <w:r>
        <w:rPr>
          <w:rFonts w:ascii="宋体" w:hAnsi="宋体" w:hint="eastAsia"/>
          <w:sz w:val="24"/>
          <w:szCs w:val="24"/>
        </w:rPr>
        <w:t>其他响应人认为有必要提供的资料。</w:t>
      </w:r>
    </w:p>
    <w:p w14:paraId="6CB9A991" w14:textId="77777777" w:rsidR="00162C96" w:rsidRDefault="00162C96">
      <w:pPr>
        <w:pStyle w:val="ab"/>
        <w:autoSpaceDE w:val="0"/>
        <w:autoSpaceDN w:val="0"/>
        <w:adjustRightInd w:val="0"/>
        <w:spacing w:line="360" w:lineRule="auto"/>
        <w:ind w:left="927" w:firstLineChars="0" w:firstLine="0"/>
        <w:rPr>
          <w:rFonts w:ascii="宋体" w:hAnsi="宋体"/>
          <w:color w:val="000000"/>
          <w:szCs w:val="24"/>
        </w:rPr>
      </w:pPr>
    </w:p>
    <w:p w14:paraId="29AAFFCF" w14:textId="77777777" w:rsidR="00162C96" w:rsidRDefault="00626BF6">
      <w:pPr>
        <w:pStyle w:val="ab"/>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响应人的技术文件</w:t>
      </w:r>
    </w:p>
    <w:p w14:paraId="202483D7" w14:textId="77777777" w:rsidR="00162C96" w:rsidRDefault="00626BF6">
      <w:pPr>
        <w:pStyle w:val="ab"/>
        <w:numPr>
          <w:ilvl w:val="0"/>
          <w:numId w:val="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提交针对需求中技术要求的响应，参考格式如下：</w:t>
      </w:r>
    </w:p>
    <w:p w14:paraId="33E28834" w14:textId="77777777" w:rsidR="00162C96" w:rsidRDefault="00626BF6">
      <w:pPr>
        <w:spacing w:before="100" w:beforeAutospacing="1" w:after="100" w:afterAutospacing="1" w:line="360" w:lineRule="atLeast"/>
        <w:jc w:val="center"/>
        <w:rPr>
          <w:rFonts w:ascii="宋体" w:hAnsi="Courier New"/>
          <w:b/>
          <w:color w:val="000000"/>
          <w:sz w:val="24"/>
          <w:szCs w:val="24"/>
        </w:rPr>
      </w:pPr>
      <w:r>
        <w:rPr>
          <w:rFonts w:ascii="宋体" w:hAnsi="Courier New"/>
          <w:b/>
          <w:color w:val="000000"/>
          <w:sz w:val="24"/>
          <w:szCs w:val="24"/>
        </w:rPr>
        <w:t>技术</w:t>
      </w:r>
      <w:r>
        <w:rPr>
          <w:rFonts w:ascii="宋体" w:hAnsi="Courier New" w:hint="eastAsia"/>
          <w:b/>
          <w:color w:val="000000"/>
          <w:sz w:val="24"/>
          <w:szCs w:val="24"/>
        </w:rPr>
        <w:t>条款</w:t>
      </w:r>
      <w:r>
        <w:rPr>
          <w:rFonts w:ascii="宋体" w:hAnsi="Courier New"/>
          <w:b/>
          <w:color w:val="000000"/>
          <w:sz w:val="24"/>
          <w:szCs w:val="24"/>
        </w:rPr>
        <w:t>响应表</w:t>
      </w:r>
    </w:p>
    <w:p w14:paraId="148FF61B" w14:textId="77777777" w:rsidR="00162C96" w:rsidRDefault="00626BF6">
      <w:pPr>
        <w:spacing w:line="360" w:lineRule="atLeast"/>
        <w:ind w:firstLineChars="250" w:firstLine="60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162C96" w14:paraId="2A34D811" w14:textId="77777777">
        <w:trPr>
          <w:trHeight w:val="309"/>
        </w:trPr>
        <w:tc>
          <w:tcPr>
            <w:tcW w:w="628" w:type="dxa"/>
          </w:tcPr>
          <w:p w14:paraId="71E11AA9" w14:textId="77777777" w:rsidR="00162C96" w:rsidRDefault="00626BF6">
            <w:pPr>
              <w:spacing w:line="360" w:lineRule="atLeast"/>
              <w:jc w:val="center"/>
              <w:rPr>
                <w:rFonts w:ascii="宋体" w:hAnsi="Courier New"/>
                <w:color w:val="000000"/>
                <w:sz w:val="24"/>
                <w:szCs w:val="24"/>
              </w:rPr>
            </w:pPr>
            <w:r>
              <w:rPr>
                <w:rFonts w:ascii="宋体" w:hAnsi="Courier New"/>
                <w:color w:val="000000"/>
                <w:sz w:val="24"/>
                <w:szCs w:val="24"/>
              </w:rPr>
              <w:t>序号</w:t>
            </w:r>
          </w:p>
        </w:tc>
        <w:tc>
          <w:tcPr>
            <w:tcW w:w="2377" w:type="dxa"/>
          </w:tcPr>
          <w:p w14:paraId="63C8AFB7" w14:textId="77777777" w:rsidR="00162C96" w:rsidRDefault="00626BF6">
            <w:pPr>
              <w:spacing w:line="360" w:lineRule="atLeast"/>
              <w:jc w:val="center"/>
              <w:rPr>
                <w:rFonts w:ascii="宋体" w:hAnsi="Courier New"/>
                <w:color w:val="000000"/>
                <w:sz w:val="24"/>
                <w:szCs w:val="24"/>
              </w:rPr>
            </w:pPr>
            <w:r>
              <w:rPr>
                <w:rFonts w:ascii="宋体" w:hAnsi="Courier New"/>
                <w:color w:val="000000"/>
                <w:sz w:val="24"/>
                <w:szCs w:val="24"/>
              </w:rPr>
              <w:t>招标</w:t>
            </w:r>
            <w:r>
              <w:rPr>
                <w:rFonts w:ascii="宋体" w:hAnsi="Courier New" w:hint="eastAsia"/>
                <w:color w:val="000000"/>
                <w:sz w:val="24"/>
                <w:szCs w:val="24"/>
              </w:rPr>
              <w:t>要求</w:t>
            </w:r>
          </w:p>
        </w:tc>
        <w:tc>
          <w:tcPr>
            <w:tcW w:w="2268" w:type="dxa"/>
          </w:tcPr>
          <w:p w14:paraId="2509F618" w14:textId="77777777" w:rsidR="00162C96" w:rsidRDefault="00626BF6">
            <w:pPr>
              <w:spacing w:line="360" w:lineRule="atLeast"/>
              <w:jc w:val="center"/>
              <w:rPr>
                <w:rFonts w:ascii="宋体" w:hAnsi="Courier New"/>
                <w:color w:val="000000"/>
                <w:sz w:val="24"/>
                <w:szCs w:val="24"/>
              </w:rPr>
            </w:pPr>
            <w:r>
              <w:rPr>
                <w:rFonts w:ascii="宋体" w:hAnsi="Courier New"/>
                <w:color w:val="000000"/>
                <w:sz w:val="24"/>
                <w:szCs w:val="24"/>
              </w:rPr>
              <w:t>投标规格</w:t>
            </w:r>
          </w:p>
        </w:tc>
        <w:tc>
          <w:tcPr>
            <w:tcW w:w="1701" w:type="dxa"/>
          </w:tcPr>
          <w:p w14:paraId="0A32BECE" w14:textId="77777777" w:rsidR="00162C96" w:rsidRDefault="00626BF6">
            <w:pPr>
              <w:spacing w:line="360" w:lineRule="atLeast"/>
              <w:jc w:val="center"/>
              <w:rPr>
                <w:rFonts w:ascii="宋体" w:hAnsi="Courier New"/>
                <w:color w:val="000000"/>
                <w:sz w:val="24"/>
                <w:szCs w:val="24"/>
              </w:rPr>
            </w:pPr>
            <w:r>
              <w:rPr>
                <w:rFonts w:ascii="宋体" w:hAnsi="Courier New"/>
                <w:color w:val="000000"/>
                <w:sz w:val="24"/>
                <w:szCs w:val="24"/>
              </w:rPr>
              <w:t>响应/偏离</w:t>
            </w:r>
          </w:p>
        </w:tc>
        <w:tc>
          <w:tcPr>
            <w:tcW w:w="1418" w:type="dxa"/>
          </w:tcPr>
          <w:p w14:paraId="57CE8E45" w14:textId="77777777" w:rsidR="00162C96" w:rsidRDefault="00626BF6">
            <w:pPr>
              <w:spacing w:line="360" w:lineRule="atLeast"/>
              <w:jc w:val="center"/>
              <w:rPr>
                <w:rFonts w:ascii="宋体" w:hAnsi="Courier New"/>
                <w:color w:val="000000"/>
                <w:sz w:val="24"/>
                <w:szCs w:val="24"/>
              </w:rPr>
            </w:pPr>
            <w:r>
              <w:rPr>
                <w:rFonts w:ascii="宋体" w:hAnsi="Courier New" w:hint="eastAsia"/>
                <w:color w:val="000000"/>
                <w:sz w:val="24"/>
                <w:szCs w:val="24"/>
              </w:rPr>
              <w:t>备注</w:t>
            </w:r>
          </w:p>
        </w:tc>
      </w:tr>
      <w:tr w:rsidR="00162C96" w14:paraId="7CAED845" w14:textId="77777777">
        <w:trPr>
          <w:trHeight w:val="396"/>
        </w:trPr>
        <w:tc>
          <w:tcPr>
            <w:tcW w:w="628" w:type="dxa"/>
          </w:tcPr>
          <w:p w14:paraId="4851C656" w14:textId="77777777" w:rsidR="00162C96" w:rsidRDefault="00162C96">
            <w:pPr>
              <w:spacing w:line="360" w:lineRule="atLeast"/>
              <w:rPr>
                <w:rFonts w:ascii="宋体" w:hAnsi="Courier New"/>
                <w:color w:val="000000"/>
                <w:sz w:val="24"/>
                <w:szCs w:val="24"/>
              </w:rPr>
            </w:pPr>
          </w:p>
        </w:tc>
        <w:tc>
          <w:tcPr>
            <w:tcW w:w="2377" w:type="dxa"/>
          </w:tcPr>
          <w:p w14:paraId="0432B9FF" w14:textId="77777777" w:rsidR="00162C96" w:rsidRDefault="00162C96">
            <w:pPr>
              <w:spacing w:line="360" w:lineRule="atLeast"/>
              <w:rPr>
                <w:rFonts w:ascii="宋体" w:hAnsi="Courier New"/>
                <w:color w:val="000000"/>
                <w:sz w:val="24"/>
                <w:szCs w:val="24"/>
              </w:rPr>
            </w:pPr>
          </w:p>
        </w:tc>
        <w:tc>
          <w:tcPr>
            <w:tcW w:w="2268" w:type="dxa"/>
          </w:tcPr>
          <w:p w14:paraId="29161C91" w14:textId="77777777" w:rsidR="00162C96" w:rsidRDefault="00162C96">
            <w:pPr>
              <w:spacing w:line="360" w:lineRule="atLeast"/>
              <w:rPr>
                <w:rFonts w:ascii="宋体" w:hAnsi="Courier New"/>
                <w:color w:val="000000"/>
                <w:sz w:val="24"/>
                <w:szCs w:val="24"/>
              </w:rPr>
            </w:pPr>
          </w:p>
        </w:tc>
        <w:tc>
          <w:tcPr>
            <w:tcW w:w="1701" w:type="dxa"/>
          </w:tcPr>
          <w:p w14:paraId="5052B19A" w14:textId="77777777" w:rsidR="00162C96" w:rsidRDefault="00162C96">
            <w:pPr>
              <w:spacing w:line="360" w:lineRule="atLeast"/>
              <w:rPr>
                <w:rFonts w:ascii="宋体" w:hAnsi="Courier New"/>
                <w:color w:val="000000"/>
                <w:sz w:val="24"/>
                <w:szCs w:val="24"/>
              </w:rPr>
            </w:pPr>
          </w:p>
        </w:tc>
        <w:tc>
          <w:tcPr>
            <w:tcW w:w="1418" w:type="dxa"/>
          </w:tcPr>
          <w:p w14:paraId="0F74535D" w14:textId="77777777" w:rsidR="00162C96" w:rsidRDefault="00162C96">
            <w:pPr>
              <w:spacing w:line="360" w:lineRule="atLeast"/>
              <w:rPr>
                <w:rFonts w:ascii="宋体" w:hAnsi="Courier New"/>
                <w:color w:val="000000"/>
                <w:sz w:val="24"/>
                <w:szCs w:val="24"/>
              </w:rPr>
            </w:pPr>
          </w:p>
        </w:tc>
      </w:tr>
      <w:tr w:rsidR="00162C96" w14:paraId="44D36D0B" w14:textId="77777777">
        <w:trPr>
          <w:trHeight w:val="280"/>
        </w:trPr>
        <w:tc>
          <w:tcPr>
            <w:tcW w:w="628" w:type="dxa"/>
          </w:tcPr>
          <w:p w14:paraId="5AABC5D4" w14:textId="77777777" w:rsidR="00162C96" w:rsidRDefault="00162C96">
            <w:pPr>
              <w:spacing w:line="360" w:lineRule="atLeast"/>
              <w:rPr>
                <w:rFonts w:ascii="宋体" w:hAnsi="Courier New"/>
                <w:color w:val="000000"/>
                <w:sz w:val="24"/>
                <w:szCs w:val="24"/>
              </w:rPr>
            </w:pPr>
          </w:p>
        </w:tc>
        <w:tc>
          <w:tcPr>
            <w:tcW w:w="2377" w:type="dxa"/>
          </w:tcPr>
          <w:p w14:paraId="0AD12C1D" w14:textId="77777777" w:rsidR="00162C96" w:rsidRDefault="00162C96">
            <w:pPr>
              <w:spacing w:line="360" w:lineRule="atLeast"/>
              <w:rPr>
                <w:rFonts w:ascii="宋体" w:hAnsi="Courier New"/>
                <w:color w:val="000000"/>
                <w:sz w:val="24"/>
                <w:szCs w:val="24"/>
              </w:rPr>
            </w:pPr>
          </w:p>
        </w:tc>
        <w:tc>
          <w:tcPr>
            <w:tcW w:w="2268" w:type="dxa"/>
          </w:tcPr>
          <w:p w14:paraId="1595FCB3" w14:textId="77777777" w:rsidR="00162C96" w:rsidRDefault="00162C96">
            <w:pPr>
              <w:spacing w:line="360" w:lineRule="atLeast"/>
              <w:rPr>
                <w:rFonts w:ascii="宋体" w:hAnsi="Courier New"/>
                <w:color w:val="000000"/>
                <w:sz w:val="24"/>
                <w:szCs w:val="24"/>
              </w:rPr>
            </w:pPr>
          </w:p>
        </w:tc>
        <w:tc>
          <w:tcPr>
            <w:tcW w:w="1701" w:type="dxa"/>
          </w:tcPr>
          <w:p w14:paraId="360C204A" w14:textId="77777777" w:rsidR="00162C96" w:rsidRDefault="00162C96">
            <w:pPr>
              <w:spacing w:line="360" w:lineRule="atLeast"/>
              <w:rPr>
                <w:rFonts w:ascii="宋体" w:hAnsi="Courier New"/>
                <w:color w:val="000000"/>
                <w:sz w:val="24"/>
                <w:szCs w:val="24"/>
              </w:rPr>
            </w:pPr>
          </w:p>
        </w:tc>
        <w:tc>
          <w:tcPr>
            <w:tcW w:w="1418" w:type="dxa"/>
          </w:tcPr>
          <w:p w14:paraId="0A3F98BE" w14:textId="77777777" w:rsidR="00162C96" w:rsidRDefault="00162C96">
            <w:pPr>
              <w:spacing w:line="360" w:lineRule="atLeast"/>
              <w:rPr>
                <w:rFonts w:ascii="宋体" w:hAnsi="Courier New"/>
                <w:color w:val="000000"/>
                <w:sz w:val="24"/>
                <w:szCs w:val="24"/>
              </w:rPr>
            </w:pPr>
          </w:p>
        </w:tc>
      </w:tr>
      <w:tr w:rsidR="00162C96" w14:paraId="2F29BA8F" w14:textId="77777777">
        <w:trPr>
          <w:trHeight w:val="320"/>
        </w:trPr>
        <w:tc>
          <w:tcPr>
            <w:tcW w:w="628" w:type="dxa"/>
          </w:tcPr>
          <w:p w14:paraId="7E0B056D" w14:textId="77777777" w:rsidR="00162C96" w:rsidRDefault="00162C96">
            <w:pPr>
              <w:spacing w:line="360" w:lineRule="atLeast"/>
              <w:rPr>
                <w:rFonts w:ascii="宋体" w:hAnsi="Courier New"/>
                <w:color w:val="000000"/>
                <w:sz w:val="24"/>
                <w:szCs w:val="24"/>
              </w:rPr>
            </w:pPr>
          </w:p>
        </w:tc>
        <w:tc>
          <w:tcPr>
            <w:tcW w:w="2377" w:type="dxa"/>
          </w:tcPr>
          <w:p w14:paraId="07DC1CEA" w14:textId="77777777" w:rsidR="00162C96" w:rsidRDefault="00162C96">
            <w:pPr>
              <w:spacing w:line="360" w:lineRule="atLeast"/>
              <w:rPr>
                <w:rFonts w:ascii="宋体" w:hAnsi="Courier New"/>
                <w:color w:val="000000"/>
                <w:sz w:val="24"/>
                <w:szCs w:val="24"/>
              </w:rPr>
            </w:pPr>
          </w:p>
        </w:tc>
        <w:tc>
          <w:tcPr>
            <w:tcW w:w="2268" w:type="dxa"/>
          </w:tcPr>
          <w:p w14:paraId="224DE94B" w14:textId="77777777" w:rsidR="00162C96" w:rsidRDefault="00162C96">
            <w:pPr>
              <w:spacing w:line="360" w:lineRule="atLeast"/>
              <w:rPr>
                <w:rFonts w:ascii="宋体" w:hAnsi="Courier New"/>
                <w:color w:val="000000"/>
                <w:sz w:val="24"/>
                <w:szCs w:val="24"/>
              </w:rPr>
            </w:pPr>
          </w:p>
        </w:tc>
        <w:tc>
          <w:tcPr>
            <w:tcW w:w="1701" w:type="dxa"/>
          </w:tcPr>
          <w:p w14:paraId="21FBA323" w14:textId="77777777" w:rsidR="00162C96" w:rsidRDefault="00162C96">
            <w:pPr>
              <w:spacing w:line="360" w:lineRule="atLeast"/>
              <w:rPr>
                <w:rFonts w:ascii="宋体" w:hAnsi="Courier New"/>
                <w:color w:val="000000"/>
                <w:sz w:val="24"/>
                <w:szCs w:val="24"/>
              </w:rPr>
            </w:pPr>
          </w:p>
        </w:tc>
        <w:tc>
          <w:tcPr>
            <w:tcW w:w="1418" w:type="dxa"/>
          </w:tcPr>
          <w:p w14:paraId="4DAE34BB" w14:textId="77777777" w:rsidR="00162C96" w:rsidRDefault="00162C96">
            <w:pPr>
              <w:spacing w:line="360" w:lineRule="atLeast"/>
              <w:rPr>
                <w:rFonts w:ascii="宋体" w:hAnsi="Courier New"/>
                <w:color w:val="000000"/>
                <w:sz w:val="24"/>
                <w:szCs w:val="24"/>
              </w:rPr>
            </w:pPr>
          </w:p>
        </w:tc>
      </w:tr>
    </w:tbl>
    <w:p w14:paraId="6EE6C482" w14:textId="77777777" w:rsidR="00162C96" w:rsidRDefault="00626BF6">
      <w:pPr>
        <w:spacing w:before="100" w:beforeAutospacing="1" w:after="100" w:afterAutospacing="1" w:line="360" w:lineRule="auto"/>
        <w:ind w:firstLineChars="350" w:firstLine="84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人代表签字：____________________</w:t>
      </w:r>
      <w:r>
        <w:rPr>
          <w:rFonts w:ascii="宋体" w:hAnsi="Courier New" w:hint="eastAsia"/>
          <w:color w:val="000000"/>
          <w:sz w:val="24"/>
          <w:szCs w:val="24"/>
        </w:rPr>
        <w:t>（盖章）</w:t>
      </w:r>
    </w:p>
    <w:p w14:paraId="260D90C9" w14:textId="77777777" w:rsidR="00162C96" w:rsidRDefault="00626BF6">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14:paraId="717835AD" w14:textId="77777777" w:rsidR="00162C96" w:rsidRDefault="00626BF6">
      <w:pPr>
        <w:pStyle w:val="ab"/>
        <w:numPr>
          <w:ilvl w:val="0"/>
          <w:numId w:val="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如满足所有技术条款，可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填写“满足所有技术条款要求”。</w:t>
      </w:r>
    </w:p>
    <w:p w14:paraId="2BB012B4" w14:textId="77777777" w:rsidR="00162C96" w:rsidRDefault="00626BF6">
      <w:pPr>
        <w:pStyle w:val="ab"/>
        <w:numPr>
          <w:ilvl w:val="0"/>
          <w:numId w:val="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若技术要求某一指标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14:paraId="1CCA49C0" w14:textId="77777777" w:rsidR="00162C96" w:rsidRDefault="00626BF6">
      <w:pPr>
        <w:pStyle w:val="ab"/>
        <w:numPr>
          <w:ilvl w:val="0"/>
          <w:numId w:val="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其他响应人认为有必要提供的资料。</w:t>
      </w:r>
    </w:p>
    <w:p w14:paraId="177C13BC" w14:textId="77777777" w:rsidR="00162C96" w:rsidRDefault="00626BF6">
      <w:pPr>
        <w:pStyle w:val="ab"/>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响应文件要求</w:t>
      </w:r>
    </w:p>
    <w:p w14:paraId="0E0DC3A1" w14:textId="77777777" w:rsidR="00162C96" w:rsidRDefault="00626BF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响应人的响应文件必须按照采购文件要求制作。</w:t>
      </w:r>
    </w:p>
    <w:p w14:paraId="4116B109" w14:textId="77777777" w:rsidR="00162C96" w:rsidRDefault="00626BF6">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四、评分标准</w:t>
      </w:r>
    </w:p>
    <w:p w14:paraId="1E926CEE" w14:textId="77777777" w:rsidR="00162C96" w:rsidRDefault="00626BF6">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评分标准详见附件三</w:t>
      </w:r>
    </w:p>
    <w:p w14:paraId="7269A4F3" w14:textId="77777777" w:rsidR="00162C96" w:rsidRDefault="00626BF6">
      <w:pPr>
        <w:autoSpaceDE w:val="0"/>
        <w:autoSpaceDN w:val="0"/>
        <w:adjustRightInd w:val="0"/>
        <w:spacing w:before="100" w:beforeAutospacing="1"/>
        <w:outlineLvl w:val="0"/>
        <w:rPr>
          <w:rFonts w:ascii="黑体" w:eastAsia="黑体" w:cs="黑体"/>
          <w:color w:val="000000"/>
          <w:kern w:val="0"/>
          <w:sz w:val="28"/>
          <w:szCs w:val="28"/>
        </w:rPr>
      </w:pPr>
      <w:bookmarkStart w:id="3" w:name="_Hlk196838675"/>
      <w:r>
        <w:rPr>
          <w:rFonts w:ascii="黑体" w:eastAsia="黑体" w:cs="黑体" w:hint="eastAsia"/>
          <w:color w:val="000000"/>
          <w:kern w:val="0"/>
          <w:sz w:val="28"/>
          <w:szCs w:val="28"/>
        </w:rPr>
        <w:t>五、澄清与异议</w:t>
      </w:r>
    </w:p>
    <w:p w14:paraId="59E9EAD9" w14:textId="77777777" w:rsidR="00162C96" w:rsidRDefault="00626BF6">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（一）任何要求对采购文件进行澄清的潜在投标人或者其他利害关系人，须在投标截止</w:t>
      </w:r>
      <w:r>
        <w:rPr>
          <w:rFonts w:ascii="宋体" w:hAnsi="宋体" w:hint="eastAsia"/>
          <w:color w:val="000000"/>
          <w:sz w:val="24"/>
          <w:szCs w:val="24"/>
        </w:rPr>
        <w:lastRenderedPageBreak/>
        <w:t>时间2个工作日前书面通知上海黄金交易所。</w:t>
      </w:r>
    </w:p>
    <w:p w14:paraId="7DE3684F" w14:textId="77777777" w:rsidR="00162C96" w:rsidRDefault="00626BF6">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（二）潜在投标人或者其他利害关系人对采购文件有异议的，应当在投标截止时间2个工作日前提出。</w:t>
      </w:r>
    </w:p>
    <w:p w14:paraId="1825AAF8" w14:textId="77777777" w:rsidR="00162C96" w:rsidRDefault="00626BF6">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Pr>
          <w:rFonts w:ascii="宋体" w:hAnsi="宋体" w:hint="eastAsia"/>
          <w:color w:val="000000"/>
          <w:sz w:val="24"/>
          <w:szCs w:val="24"/>
        </w:rPr>
        <w:t>式参加</w:t>
      </w:r>
      <w:proofErr w:type="gramEnd"/>
      <w:r>
        <w:rPr>
          <w:rFonts w:ascii="宋体" w:hAnsi="宋体" w:hint="eastAsia"/>
          <w:color w:val="000000"/>
          <w:sz w:val="24"/>
          <w:szCs w:val="24"/>
        </w:rPr>
        <w:t>采购活动的，其异议应当由组成联合体的所有供应商共同提出。</w:t>
      </w:r>
    </w:p>
    <w:p w14:paraId="781CA0C4" w14:textId="77777777" w:rsidR="00162C96" w:rsidRDefault="00626BF6">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（四）潜在投标人或者其他利害关系人提出异议应当提交异议函和必要的证明材料。异议</w:t>
      </w:r>
      <w:proofErr w:type="gramStart"/>
      <w:r>
        <w:rPr>
          <w:rFonts w:ascii="宋体" w:hAnsi="宋体" w:hint="eastAsia"/>
          <w:color w:val="000000"/>
          <w:sz w:val="24"/>
          <w:szCs w:val="24"/>
        </w:rPr>
        <w:t>函应当</w:t>
      </w:r>
      <w:proofErr w:type="gramEnd"/>
      <w:r>
        <w:rPr>
          <w:rFonts w:ascii="宋体" w:hAnsi="宋体" w:hint="eastAsia"/>
          <w:color w:val="000000"/>
          <w:sz w:val="24"/>
          <w:szCs w:val="24"/>
        </w:rPr>
        <w:t>包括下列内容：</w:t>
      </w:r>
    </w:p>
    <w:p w14:paraId="7D5073A3" w14:textId="77777777" w:rsidR="00162C96" w:rsidRDefault="00626BF6">
      <w:pPr>
        <w:pStyle w:val="a3"/>
        <w:spacing w:line="560" w:lineRule="exact"/>
        <w:ind w:rightChars="200" w:right="420" w:firstLineChars="175"/>
        <w:rPr>
          <w:rFonts w:ascii="宋体" w:hAnsi="宋体"/>
          <w:sz w:val="24"/>
          <w:szCs w:val="24"/>
        </w:rPr>
      </w:pPr>
      <w:r>
        <w:rPr>
          <w:rFonts w:ascii="宋体" w:hAnsi="宋体" w:hint="eastAsia"/>
          <w:sz w:val="24"/>
          <w:szCs w:val="24"/>
        </w:rPr>
        <w:t>1</w:t>
      </w:r>
      <w:r>
        <w:rPr>
          <w:rFonts w:ascii="宋体" w:hAnsi="宋体"/>
          <w:sz w:val="24"/>
          <w:szCs w:val="24"/>
        </w:rPr>
        <w:t xml:space="preserve">. </w:t>
      </w:r>
      <w:r>
        <w:rPr>
          <w:rFonts w:ascii="宋体" w:hAnsi="宋体" w:hint="eastAsia"/>
          <w:sz w:val="24"/>
          <w:szCs w:val="24"/>
        </w:rPr>
        <w:t>供应商名称、地址、联系人及联系电话；</w:t>
      </w:r>
    </w:p>
    <w:p w14:paraId="12713EE9" w14:textId="77777777" w:rsidR="00162C96" w:rsidRDefault="00626BF6">
      <w:pPr>
        <w:pStyle w:val="a3"/>
        <w:spacing w:line="560" w:lineRule="exact"/>
        <w:ind w:rightChars="200" w:right="420" w:firstLineChars="175"/>
        <w:rPr>
          <w:rFonts w:ascii="宋体" w:hAnsi="宋体"/>
          <w:sz w:val="24"/>
          <w:szCs w:val="24"/>
        </w:rPr>
      </w:pPr>
      <w:r>
        <w:rPr>
          <w:rFonts w:ascii="宋体" w:hAnsi="宋体" w:hint="eastAsia"/>
          <w:sz w:val="24"/>
          <w:szCs w:val="24"/>
        </w:rPr>
        <w:t>2</w:t>
      </w:r>
      <w:r>
        <w:rPr>
          <w:rFonts w:ascii="宋体" w:hAnsi="宋体"/>
          <w:sz w:val="24"/>
          <w:szCs w:val="24"/>
        </w:rPr>
        <w:t xml:space="preserve">. </w:t>
      </w:r>
      <w:r>
        <w:rPr>
          <w:rFonts w:ascii="宋体" w:hAnsi="宋体" w:hint="eastAsia"/>
          <w:sz w:val="24"/>
          <w:szCs w:val="24"/>
        </w:rPr>
        <w:t>质疑项目的名称、编号（如有）；</w:t>
      </w:r>
    </w:p>
    <w:p w14:paraId="1D872C84" w14:textId="77777777" w:rsidR="00162C96" w:rsidRDefault="00626BF6">
      <w:pPr>
        <w:pStyle w:val="a3"/>
        <w:spacing w:line="560" w:lineRule="exact"/>
        <w:ind w:rightChars="200" w:right="420" w:firstLineChars="175"/>
        <w:rPr>
          <w:rFonts w:ascii="宋体" w:hAnsi="宋体"/>
          <w:sz w:val="24"/>
          <w:szCs w:val="24"/>
        </w:rPr>
      </w:pPr>
      <w:r>
        <w:rPr>
          <w:rFonts w:ascii="宋体" w:hAnsi="宋体" w:hint="eastAsia"/>
          <w:sz w:val="24"/>
          <w:szCs w:val="24"/>
        </w:rPr>
        <w:t>3</w:t>
      </w:r>
      <w:r>
        <w:rPr>
          <w:rFonts w:ascii="宋体" w:hAnsi="宋体"/>
          <w:sz w:val="24"/>
          <w:szCs w:val="24"/>
        </w:rPr>
        <w:t xml:space="preserve">. </w:t>
      </w:r>
      <w:r>
        <w:rPr>
          <w:rFonts w:ascii="宋体" w:hAnsi="宋体" w:hint="eastAsia"/>
          <w:sz w:val="24"/>
          <w:szCs w:val="24"/>
        </w:rPr>
        <w:t>具体、明确的质疑事项和质疑事项相关请求；</w:t>
      </w:r>
    </w:p>
    <w:p w14:paraId="65C37C72" w14:textId="77777777" w:rsidR="00162C96" w:rsidRDefault="00626BF6">
      <w:pPr>
        <w:pStyle w:val="a3"/>
        <w:spacing w:line="560" w:lineRule="exact"/>
        <w:ind w:rightChars="200" w:right="420" w:firstLineChars="175"/>
        <w:rPr>
          <w:rFonts w:ascii="宋体" w:hAnsi="宋体"/>
          <w:sz w:val="24"/>
          <w:szCs w:val="24"/>
        </w:rPr>
      </w:pPr>
      <w:r>
        <w:rPr>
          <w:rFonts w:ascii="宋体" w:hAnsi="宋体" w:hint="eastAsia"/>
          <w:sz w:val="24"/>
          <w:szCs w:val="24"/>
        </w:rPr>
        <w:t>4</w:t>
      </w:r>
      <w:r>
        <w:rPr>
          <w:rFonts w:ascii="宋体" w:hAnsi="宋体"/>
          <w:sz w:val="24"/>
          <w:szCs w:val="24"/>
        </w:rPr>
        <w:t xml:space="preserve">. </w:t>
      </w:r>
      <w:r>
        <w:rPr>
          <w:rFonts w:ascii="宋体" w:hAnsi="宋体" w:hint="eastAsia"/>
          <w:sz w:val="24"/>
          <w:szCs w:val="24"/>
        </w:rPr>
        <w:t>事实依据；</w:t>
      </w:r>
    </w:p>
    <w:p w14:paraId="178A1FF9" w14:textId="77777777" w:rsidR="00162C96" w:rsidRDefault="00626BF6">
      <w:pPr>
        <w:pStyle w:val="a3"/>
        <w:spacing w:line="560" w:lineRule="exact"/>
        <w:ind w:rightChars="200" w:right="420" w:firstLineChars="175"/>
        <w:rPr>
          <w:rFonts w:ascii="宋体" w:hAnsi="宋体"/>
          <w:sz w:val="24"/>
          <w:szCs w:val="24"/>
        </w:rPr>
      </w:pPr>
      <w:r>
        <w:rPr>
          <w:rFonts w:ascii="宋体" w:hAnsi="宋体" w:hint="eastAsia"/>
          <w:sz w:val="24"/>
          <w:szCs w:val="24"/>
        </w:rPr>
        <w:t>5</w:t>
      </w:r>
      <w:r>
        <w:rPr>
          <w:rFonts w:ascii="宋体" w:hAnsi="宋体"/>
          <w:sz w:val="24"/>
          <w:szCs w:val="24"/>
        </w:rPr>
        <w:t xml:space="preserve">. </w:t>
      </w:r>
      <w:r>
        <w:rPr>
          <w:rFonts w:ascii="宋体" w:hAnsi="宋体" w:hint="eastAsia"/>
          <w:sz w:val="24"/>
          <w:szCs w:val="24"/>
        </w:rPr>
        <w:t>必要的法律依据；</w:t>
      </w:r>
    </w:p>
    <w:p w14:paraId="28F93EEB" w14:textId="77777777" w:rsidR="00162C96" w:rsidRDefault="00626BF6">
      <w:pPr>
        <w:pStyle w:val="a3"/>
        <w:spacing w:line="560" w:lineRule="exact"/>
        <w:ind w:rightChars="200" w:right="420" w:firstLineChars="175"/>
        <w:rPr>
          <w:rFonts w:ascii="宋体" w:hAnsi="宋体"/>
          <w:sz w:val="24"/>
          <w:szCs w:val="24"/>
        </w:rPr>
      </w:pPr>
      <w:r>
        <w:rPr>
          <w:rFonts w:ascii="宋体" w:hAnsi="宋体" w:hint="eastAsia"/>
          <w:sz w:val="24"/>
          <w:szCs w:val="24"/>
        </w:rPr>
        <w:t>6</w:t>
      </w:r>
      <w:r>
        <w:rPr>
          <w:rFonts w:ascii="宋体" w:hAnsi="宋体"/>
          <w:sz w:val="24"/>
          <w:szCs w:val="24"/>
        </w:rPr>
        <w:t xml:space="preserve">. </w:t>
      </w:r>
      <w:r>
        <w:rPr>
          <w:rFonts w:ascii="宋体" w:hAnsi="宋体" w:hint="eastAsia"/>
          <w:sz w:val="24"/>
          <w:szCs w:val="24"/>
        </w:rPr>
        <w:t>提出质疑的日期。</w:t>
      </w:r>
    </w:p>
    <w:p w14:paraId="7CEF7E55" w14:textId="77777777" w:rsidR="00162C96" w:rsidRDefault="00626BF6">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供应商为法人或者其他组织的，应当由法定代表人、主要负责人或其授权代表签字或者盖章，并加盖公章。</w:t>
      </w:r>
    </w:p>
    <w:p w14:paraId="0ACE6F3B" w14:textId="0DBDFC71" w:rsidR="00162C96" w:rsidRDefault="00626BF6">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（五）异议函的递交应当采取当面递交等书面形式递交，质疑联系部门：</w:t>
      </w:r>
      <w:r w:rsidRPr="0093346F">
        <w:rPr>
          <w:rFonts w:ascii="宋体" w:hAnsi="宋体" w:hint="eastAsia"/>
          <w:color w:val="000000"/>
          <w:sz w:val="24"/>
          <w:szCs w:val="24"/>
        </w:rPr>
        <w:t>上海黄金交易所</w:t>
      </w:r>
      <w:r w:rsidR="00447FC2" w:rsidRPr="0093346F">
        <w:rPr>
          <w:rFonts w:ascii="宋体" w:hAnsi="宋体" w:hint="eastAsia"/>
          <w:color w:val="000000" w:themeColor="text1"/>
          <w:sz w:val="24"/>
          <w:szCs w:val="24"/>
        </w:rPr>
        <w:t>财务部</w:t>
      </w:r>
      <w:r w:rsidRPr="0093346F">
        <w:rPr>
          <w:rFonts w:ascii="宋体" w:hAnsi="宋体" w:hint="eastAsia"/>
          <w:color w:val="000000"/>
          <w:sz w:val="24"/>
          <w:szCs w:val="24"/>
        </w:rPr>
        <w:t>，联系人：</w:t>
      </w:r>
      <w:r w:rsidR="00174404" w:rsidRPr="0093346F">
        <w:rPr>
          <w:rFonts w:ascii="宋体" w:hAnsi="宋体" w:hint="eastAsia"/>
          <w:color w:val="000000" w:themeColor="text1"/>
          <w:sz w:val="24"/>
          <w:szCs w:val="24"/>
        </w:rPr>
        <w:t>周媛媛</w:t>
      </w:r>
      <w:r w:rsidRPr="0093346F">
        <w:rPr>
          <w:rFonts w:ascii="宋体" w:hAnsi="宋体" w:hint="eastAsia"/>
          <w:color w:val="000000"/>
          <w:sz w:val="24"/>
          <w:szCs w:val="24"/>
        </w:rPr>
        <w:t>，联系电话：</w:t>
      </w:r>
      <w:r w:rsidR="00447FC2" w:rsidRPr="0093346F">
        <w:rPr>
          <w:rFonts w:ascii="宋体" w:hAnsi="宋体"/>
          <w:color w:val="000000"/>
          <w:sz w:val="24"/>
          <w:szCs w:val="24"/>
        </w:rPr>
        <w:t>021</w:t>
      </w:r>
      <w:r w:rsidR="00447FC2" w:rsidRPr="0093346F">
        <w:rPr>
          <w:rFonts w:ascii="宋体" w:hAnsi="宋体" w:hint="eastAsia"/>
          <w:color w:val="000000"/>
          <w:sz w:val="24"/>
          <w:szCs w:val="24"/>
        </w:rPr>
        <w:t>-</w:t>
      </w:r>
      <w:r w:rsidR="00447FC2" w:rsidRPr="0093346F">
        <w:rPr>
          <w:rFonts w:ascii="宋体" w:hAnsi="宋体"/>
          <w:color w:val="000000"/>
          <w:sz w:val="24"/>
          <w:szCs w:val="24"/>
        </w:rPr>
        <w:t>3312</w:t>
      </w:r>
      <w:r w:rsidR="002D7AA2" w:rsidRPr="0093346F">
        <w:t xml:space="preserve"> </w:t>
      </w:r>
      <w:r w:rsidR="002D7AA2" w:rsidRPr="0093346F">
        <w:rPr>
          <w:rFonts w:ascii="宋体" w:hAnsi="宋体"/>
          <w:color w:val="000000"/>
          <w:sz w:val="24"/>
          <w:szCs w:val="24"/>
        </w:rPr>
        <w:t>8746</w:t>
      </w:r>
      <w:r w:rsidRPr="0093346F">
        <w:rPr>
          <w:rFonts w:ascii="宋体" w:hAnsi="宋体" w:hint="eastAsia"/>
          <w:color w:val="000000"/>
          <w:sz w:val="24"/>
          <w:szCs w:val="24"/>
        </w:rPr>
        <w:t>，地址：上海市中山南路6</w:t>
      </w:r>
      <w:r w:rsidRPr="0093346F">
        <w:rPr>
          <w:rFonts w:ascii="宋体" w:hAnsi="宋体"/>
          <w:color w:val="000000"/>
          <w:sz w:val="24"/>
          <w:szCs w:val="24"/>
        </w:rPr>
        <w:t>99</w:t>
      </w:r>
      <w:r w:rsidRPr="0093346F">
        <w:rPr>
          <w:rFonts w:ascii="宋体" w:hAnsi="宋体" w:hint="eastAsia"/>
          <w:color w:val="000000"/>
          <w:sz w:val="24"/>
          <w:szCs w:val="24"/>
        </w:rPr>
        <w:t>号。</w:t>
      </w:r>
    </w:p>
    <w:p w14:paraId="2C8DD0B9" w14:textId="77777777" w:rsidR="00162C96" w:rsidRDefault="00626BF6">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（六）上海黄金交易所将自收到异议之日起</w:t>
      </w:r>
      <w:r>
        <w:rPr>
          <w:rFonts w:ascii="宋体" w:hAnsi="宋体"/>
          <w:color w:val="000000"/>
          <w:sz w:val="24"/>
          <w:szCs w:val="24"/>
        </w:rPr>
        <w:t>7</w:t>
      </w:r>
      <w:r>
        <w:rPr>
          <w:rFonts w:ascii="宋体" w:hAnsi="宋体" w:hint="eastAsia"/>
          <w:color w:val="000000"/>
          <w:sz w:val="24"/>
          <w:szCs w:val="24"/>
        </w:rPr>
        <w:t>个工作日内</w:t>
      </w:r>
      <w:proofErr w:type="gramStart"/>
      <w:r>
        <w:rPr>
          <w:rFonts w:ascii="宋体" w:hAnsi="宋体" w:hint="eastAsia"/>
          <w:color w:val="000000"/>
          <w:sz w:val="24"/>
          <w:szCs w:val="24"/>
        </w:rPr>
        <w:t>作出</w:t>
      </w:r>
      <w:proofErr w:type="gramEnd"/>
      <w:r>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14:paraId="578D1C14" w14:textId="77777777" w:rsidR="00162C96" w:rsidRDefault="00626BF6">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w:t>
      </w:r>
      <w:r>
        <w:rPr>
          <w:rFonts w:ascii="宋体" w:hAnsi="宋体" w:hint="eastAsia"/>
          <w:color w:val="000000"/>
          <w:sz w:val="24"/>
          <w:szCs w:val="24"/>
        </w:rPr>
        <w:lastRenderedPageBreak/>
        <w:t>截止时间。</w:t>
      </w:r>
    </w:p>
    <w:bookmarkEnd w:id="3"/>
    <w:p w14:paraId="5B7B010F" w14:textId="77777777" w:rsidR="00162C96" w:rsidRDefault="00162C96">
      <w:pPr>
        <w:autoSpaceDE w:val="0"/>
        <w:autoSpaceDN w:val="0"/>
        <w:adjustRightInd w:val="0"/>
        <w:spacing w:line="360" w:lineRule="auto"/>
        <w:rPr>
          <w:rFonts w:ascii="宋体" w:hAnsi="宋体" w:cs="宋体"/>
          <w:color w:val="000000"/>
          <w:kern w:val="0"/>
          <w:sz w:val="24"/>
          <w:szCs w:val="24"/>
        </w:rPr>
      </w:pPr>
    </w:p>
    <w:p w14:paraId="18E47577" w14:textId="77777777" w:rsidR="00162C96" w:rsidRDefault="00626BF6">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六、采购程序安排</w:t>
      </w:r>
    </w:p>
    <w:p w14:paraId="0F7B27FB" w14:textId="77777777" w:rsidR="00162C96" w:rsidRDefault="00626BF6">
      <w:pPr>
        <w:pStyle w:val="ab"/>
        <w:numPr>
          <w:ilvl w:val="0"/>
          <w:numId w:val="9"/>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递交投标文件截止时间</w:t>
      </w:r>
    </w:p>
    <w:p w14:paraId="02B9822F" w14:textId="3536592A" w:rsidR="00162C96" w:rsidRDefault="00626BF6">
      <w:pPr>
        <w:autoSpaceDE w:val="0"/>
        <w:autoSpaceDN w:val="0"/>
        <w:adjustRightInd w:val="0"/>
        <w:spacing w:line="360" w:lineRule="auto"/>
        <w:ind w:firstLineChars="200" w:firstLine="482"/>
        <w:rPr>
          <w:rFonts w:ascii="宋体" w:hAnsi="宋体" w:cs="宋体"/>
          <w:color w:val="000000"/>
          <w:kern w:val="0"/>
          <w:sz w:val="24"/>
          <w:szCs w:val="24"/>
        </w:rPr>
      </w:pPr>
      <w:r w:rsidRPr="0027732B">
        <w:rPr>
          <w:rFonts w:ascii="宋体" w:hAnsi="宋体" w:cs="宋体"/>
          <w:b/>
          <w:bCs/>
          <w:color w:val="000000"/>
          <w:kern w:val="0"/>
          <w:sz w:val="24"/>
          <w:szCs w:val="24"/>
        </w:rPr>
        <w:t>202</w:t>
      </w:r>
      <w:r w:rsidRPr="0027732B">
        <w:rPr>
          <w:rFonts w:ascii="宋体" w:hAnsi="宋体" w:cs="宋体" w:hint="eastAsia"/>
          <w:b/>
          <w:bCs/>
          <w:color w:val="000000"/>
          <w:kern w:val="0"/>
          <w:sz w:val="24"/>
          <w:szCs w:val="24"/>
        </w:rPr>
        <w:t>6年</w:t>
      </w:r>
      <w:r w:rsidR="0010470F" w:rsidRPr="0027732B">
        <w:rPr>
          <w:rFonts w:ascii="宋体" w:hAnsi="宋体" w:cs="宋体"/>
          <w:b/>
          <w:bCs/>
          <w:color w:val="000000"/>
          <w:kern w:val="0"/>
          <w:sz w:val="24"/>
          <w:szCs w:val="24"/>
        </w:rPr>
        <w:t>7</w:t>
      </w:r>
      <w:r w:rsidRPr="0027732B">
        <w:rPr>
          <w:rFonts w:ascii="宋体" w:hAnsi="宋体" w:cs="宋体" w:hint="eastAsia"/>
          <w:b/>
          <w:bCs/>
          <w:color w:val="000000"/>
          <w:kern w:val="0"/>
          <w:sz w:val="24"/>
          <w:szCs w:val="24"/>
        </w:rPr>
        <w:t>月</w:t>
      </w:r>
      <w:r w:rsidR="00BE3C3E" w:rsidRPr="0027732B">
        <w:rPr>
          <w:rFonts w:ascii="宋体" w:hAnsi="宋体" w:cs="宋体"/>
          <w:b/>
          <w:bCs/>
          <w:color w:val="000000"/>
          <w:kern w:val="0"/>
          <w:sz w:val="24"/>
          <w:szCs w:val="24"/>
        </w:rPr>
        <w:t>10</w:t>
      </w:r>
      <w:r w:rsidRPr="0027732B">
        <w:rPr>
          <w:rFonts w:ascii="宋体" w:hAnsi="宋体" w:cs="宋体" w:hint="eastAsia"/>
          <w:b/>
          <w:bCs/>
          <w:color w:val="000000"/>
          <w:kern w:val="0"/>
          <w:sz w:val="24"/>
          <w:szCs w:val="24"/>
        </w:rPr>
        <w:t>日16：00</w:t>
      </w:r>
      <w:r>
        <w:rPr>
          <w:rFonts w:ascii="宋体" w:hAnsi="宋体" w:cs="宋体" w:hint="eastAsia"/>
          <w:color w:val="000000"/>
          <w:kern w:val="0"/>
          <w:sz w:val="24"/>
          <w:szCs w:val="24"/>
        </w:rPr>
        <w:t>前，响应单位将响应文件加盖公章并密封后(一式</w:t>
      </w:r>
      <w:r>
        <w:rPr>
          <w:rFonts w:ascii="宋体" w:hAnsi="宋体" w:cs="宋体"/>
          <w:color w:val="000000"/>
          <w:kern w:val="0"/>
          <w:sz w:val="24"/>
          <w:szCs w:val="24"/>
        </w:rPr>
        <w:t>3</w:t>
      </w:r>
      <w:r>
        <w:rPr>
          <w:rFonts w:ascii="宋体" w:hAnsi="宋体" w:cs="宋体" w:hint="eastAsia"/>
          <w:color w:val="000000"/>
          <w:kern w:val="0"/>
          <w:sz w:val="24"/>
          <w:szCs w:val="24"/>
        </w:rPr>
        <w:t>份，</w:t>
      </w:r>
      <w:r>
        <w:rPr>
          <w:rFonts w:ascii="宋体" w:hAnsi="宋体" w:cs="宋体"/>
          <w:color w:val="000000"/>
          <w:kern w:val="0"/>
          <w:sz w:val="24"/>
          <w:szCs w:val="24"/>
        </w:rPr>
        <w:t>正</w:t>
      </w:r>
      <w:r>
        <w:rPr>
          <w:rFonts w:ascii="宋体" w:hAnsi="宋体" w:cs="宋体" w:hint="eastAsia"/>
          <w:color w:val="000000"/>
          <w:kern w:val="0"/>
          <w:sz w:val="24"/>
          <w:szCs w:val="24"/>
        </w:rPr>
        <w:t>本1份，</w:t>
      </w:r>
      <w:r>
        <w:rPr>
          <w:rFonts w:ascii="宋体" w:hAnsi="宋体" w:cs="宋体"/>
          <w:color w:val="000000"/>
          <w:kern w:val="0"/>
          <w:sz w:val="24"/>
          <w:szCs w:val="24"/>
        </w:rPr>
        <w:t>副本2份</w:t>
      </w:r>
      <w:r>
        <w:rPr>
          <w:rFonts w:ascii="宋体" w:hAnsi="宋体" w:cs="宋体" w:hint="eastAsia"/>
          <w:color w:val="000000"/>
          <w:kern w:val="0"/>
          <w:sz w:val="24"/>
          <w:szCs w:val="24"/>
        </w:rPr>
        <w:t>,电子版1份)并附联系人名片，</w:t>
      </w:r>
      <w:r>
        <w:rPr>
          <w:rFonts w:ascii="宋体" w:hAnsi="宋体" w:cs="宋体" w:hint="eastAsia"/>
          <w:b/>
          <w:color w:val="000000"/>
          <w:kern w:val="0"/>
          <w:sz w:val="24"/>
          <w:szCs w:val="24"/>
        </w:rPr>
        <w:t>送</w:t>
      </w:r>
      <w:r>
        <w:rPr>
          <w:rFonts w:ascii="宋体" w:hAnsi="宋体" w:cs="宋体"/>
          <w:b/>
          <w:color w:val="000000"/>
          <w:kern w:val="0"/>
          <w:sz w:val="24"/>
          <w:szCs w:val="24"/>
        </w:rPr>
        <w:t>至</w:t>
      </w:r>
      <w:r>
        <w:rPr>
          <w:rFonts w:ascii="宋体" w:hAnsi="宋体" w:cs="宋体" w:hint="eastAsia"/>
          <w:b/>
          <w:color w:val="000000"/>
          <w:kern w:val="0"/>
          <w:sz w:val="24"/>
          <w:szCs w:val="24"/>
        </w:rPr>
        <w:t>上海黄金交易所</w:t>
      </w:r>
      <w:r w:rsidR="0010470F">
        <w:rPr>
          <w:rFonts w:ascii="宋体" w:hAnsi="宋体" w:cs="宋体" w:hint="eastAsia"/>
          <w:b/>
          <w:color w:val="000000"/>
          <w:kern w:val="0"/>
          <w:sz w:val="24"/>
          <w:szCs w:val="24"/>
        </w:rPr>
        <w:t>财务部</w:t>
      </w:r>
      <w:r>
        <w:rPr>
          <w:rFonts w:ascii="宋体" w:hAnsi="宋体" w:cs="宋体" w:hint="eastAsia"/>
          <w:color w:val="000000"/>
          <w:kern w:val="0"/>
          <w:sz w:val="24"/>
          <w:szCs w:val="24"/>
        </w:rPr>
        <w:t>（上海市黄浦区</w:t>
      </w:r>
      <w:r>
        <w:rPr>
          <w:rFonts w:ascii="宋体"/>
          <w:sz w:val="24"/>
        </w:rPr>
        <w:t>中山南路</w:t>
      </w:r>
      <w:r>
        <w:rPr>
          <w:rFonts w:ascii="宋体" w:hint="eastAsia"/>
          <w:sz w:val="24"/>
        </w:rPr>
        <w:t>6</w:t>
      </w:r>
      <w:r>
        <w:rPr>
          <w:rFonts w:ascii="宋体"/>
          <w:sz w:val="24"/>
        </w:rPr>
        <w:t>9</w:t>
      </w:r>
      <w:r>
        <w:rPr>
          <w:rFonts w:ascii="宋体" w:hint="eastAsia"/>
          <w:sz w:val="24"/>
        </w:rPr>
        <w:t>9号</w:t>
      </w:r>
      <w:r w:rsidR="0010470F">
        <w:rPr>
          <w:rFonts w:ascii="宋体" w:hAnsi="宋体" w:cs="宋体"/>
          <w:color w:val="000000"/>
          <w:kern w:val="0"/>
          <w:sz w:val="24"/>
          <w:szCs w:val="24"/>
        </w:rPr>
        <w:t>11</w:t>
      </w:r>
      <w:r>
        <w:rPr>
          <w:rFonts w:ascii="宋体" w:hAnsi="宋体" w:cs="宋体"/>
          <w:color w:val="000000"/>
          <w:kern w:val="0"/>
          <w:sz w:val="24"/>
          <w:szCs w:val="24"/>
        </w:rPr>
        <w:t>楼</w:t>
      </w:r>
      <w:r>
        <w:rPr>
          <w:rFonts w:ascii="宋体" w:hAnsi="宋体" w:cs="宋体" w:hint="eastAsia"/>
          <w:color w:val="000000"/>
          <w:kern w:val="0"/>
          <w:sz w:val="24"/>
          <w:szCs w:val="24"/>
        </w:rPr>
        <w:t>），接收人：</w:t>
      </w:r>
      <w:r w:rsidR="0010470F">
        <w:rPr>
          <w:rFonts w:ascii="宋体" w:hAnsi="宋体" w:cs="宋体" w:hint="eastAsia"/>
          <w:color w:val="000000"/>
          <w:kern w:val="0"/>
          <w:sz w:val="24"/>
          <w:szCs w:val="24"/>
        </w:rPr>
        <w:t>韦学婷</w:t>
      </w:r>
      <w:r>
        <w:rPr>
          <w:rFonts w:ascii="宋体" w:hAnsi="宋体" w:cs="宋体" w:hint="eastAsia"/>
          <w:color w:val="000000"/>
          <w:kern w:val="0"/>
          <w:sz w:val="24"/>
          <w:szCs w:val="24"/>
        </w:rPr>
        <w:t>，0</w:t>
      </w:r>
      <w:r>
        <w:rPr>
          <w:rFonts w:ascii="宋体" w:hAnsi="宋体" w:cs="宋体"/>
          <w:color w:val="000000"/>
          <w:kern w:val="0"/>
          <w:sz w:val="24"/>
          <w:szCs w:val="24"/>
        </w:rPr>
        <w:t>21-3312</w:t>
      </w:r>
      <w:r w:rsidR="0010470F">
        <w:rPr>
          <w:rFonts w:ascii="宋体" w:hAnsi="宋体" w:cs="宋体"/>
          <w:color w:val="000000"/>
          <w:kern w:val="0"/>
          <w:sz w:val="24"/>
          <w:szCs w:val="24"/>
        </w:rPr>
        <w:t>8964</w:t>
      </w:r>
      <w:r>
        <w:rPr>
          <w:rFonts w:ascii="宋体" w:hAnsi="宋体" w:cs="宋体" w:hint="eastAsia"/>
          <w:color w:val="000000"/>
          <w:kern w:val="0"/>
          <w:sz w:val="24"/>
          <w:szCs w:val="24"/>
        </w:rPr>
        <w:t>。请附上联系人名片。</w:t>
      </w:r>
    </w:p>
    <w:p w14:paraId="21C3E8D1" w14:textId="77777777" w:rsidR="00162C96" w:rsidRDefault="00162C96">
      <w:pPr>
        <w:autoSpaceDE w:val="0"/>
        <w:autoSpaceDN w:val="0"/>
        <w:adjustRightInd w:val="0"/>
        <w:spacing w:line="360" w:lineRule="auto"/>
        <w:ind w:right="480" w:firstLineChars="200" w:firstLine="480"/>
        <w:rPr>
          <w:rFonts w:ascii="宋体" w:hAnsi="宋体" w:cs="宋体"/>
          <w:color w:val="000000"/>
          <w:kern w:val="0"/>
          <w:sz w:val="24"/>
          <w:szCs w:val="24"/>
        </w:rPr>
      </w:pPr>
    </w:p>
    <w:p w14:paraId="73C7660D" w14:textId="77777777" w:rsidR="00162C96" w:rsidRDefault="00162C96">
      <w:pPr>
        <w:autoSpaceDE w:val="0"/>
        <w:autoSpaceDN w:val="0"/>
        <w:adjustRightInd w:val="0"/>
        <w:spacing w:line="360" w:lineRule="auto"/>
        <w:ind w:right="480" w:firstLineChars="200" w:firstLine="480"/>
        <w:rPr>
          <w:rFonts w:ascii="宋体" w:hAnsi="宋体" w:cs="宋体"/>
          <w:color w:val="000000"/>
          <w:kern w:val="0"/>
          <w:sz w:val="24"/>
          <w:szCs w:val="24"/>
        </w:rPr>
      </w:pPr>
    </w:p>
    <w:p w14:paraId="43A3068B" w14:textId="77777777" w:rsidR="00162C96" w:rsidRDefault="00626BF6">
      <w:pPr>
        <w:autoSpaceDE w:val="0"/>
        <w:autoSpaceDN w:val="0"/>
        <w:adjustRightInd w:val="0"/>
        <w:spacing w:line="360" w:lineRule="auto"/>
        <w:ind w:right="480" w:firstLineChars="2750" w:firstLine="6600"/>
        <w:rPr>
          <w:rFonts w:ascii="宋体" w:hAnsi="宋体" w:cs="宋体"/>
          <w:color w:val="000000"/>
          <w:kern w:val="0"/>
          <w:sz w:val="24"/>
          <w:szCs w:val="24"/>
        </w:rPr>
      </w:pPr>
      <w:r>
        <w:rPr>
          <w:rFonts w:ascii="宋体" w:hAnsi="宋体" w:cs="宋体" w:hint="eastAsia"/>
          <w:color w:val="000000"/>
          <w:kern w:val="0"/>
          <w:sz w:val="24"/>
          <w:szCs w:val="24"/>
        </w:rPr>
        <w:t>上海黄金交易所</w:t>
      </w:r>
    </w:p>
    <w:p w14:paraId="603EEC38" w14:textId="1ADDF4C2" w:rsidR="00162C96" w:rsidRDefault="00626BF6">
      <w:pPr>
        <w:ind w:firstLineChars="2750" w:firstLine="6600"/>
        <w:rPr>
          <w:rFonts w:ascii="宋体" w:hAnsi="宋体" w:cs="宋体"/>
          <w:color w:val="000000"/>
          <w:kern w:val="0"/>
          <w:sz w:val="24"/>
          <w:szCs w:val="24"/>
        </w:rPr>
      </w:pPr>
      <w:r>
        <w:rPr>
          <w:rFonts w:ascii="宋体" w:hAnsi="宋体" w:cs="宋体"/>
          <w:color w:val="000000"/>
          <w:kern w:val="0"/>
          <w:sz w:val="24"/>
          <w:szCs w:val="24"/>
        </w:rPr>
        <w:t>2026</w:t>
      </w:r>
      <w:r>
        <w:rPr>
          <w:rFonts w:ascii="宋体" w:hAnsi="宋体" w:cs="宋体" w:hint="eastAsia"/>
          <w:color w:val="000000"/>
          <w:kern w:val="0"/>
          <w:sz w:val="24"/>
          <w:szCs w:val="24"/>
        </w:rPr>
        <w:t>年</w:t>
      </w:r>
      <w:r w:rsidR="00BE3C3E">
        <w:rPr>
          <w:rFonts w:ascii="宋体" w:hAnsi="宋体" w:cs="宋体"/>
          <w:color w:val="000000"/>
          <w:kern w:val="0"/>
          <w:sz w:val="24"/>
          <w:szCs w:val="24"/>
        </w:rPr>
        <w:t>7</w:t>
      </w:r>
      <w:r>
        <w:rPr>
          <w:rFonts w:ascii="宋体" w:hAnsi="宋体" w:cs="宋体" w:hint="eastAsia"/>
          <w:color w:val="000000"/>
          <w:kern w:val="0"/>
          <w:sz w:val="24"/>
          <w:szCs w:val="24"/>
        </w:rPr>
        <w:t>月</w:t>
      </w:r>
      <w:r>
        <w:rPr>
          <w:rFonts w:ascii="宋体" w:hAnsi="宋体" w:cs="宋体"/>
          <w:color w:val="000000"/>
          <w:kern w:val="0"/>
          <w:sz w:val="24"/>
          <w:szCs w:val="24"/>
        </w:rPr>
        <w:t xml:space="preserve"> </w:t>
      </w:r>
      <w:r w:rsidR="00B909B9">
        <w:rPr>
          <w:rFonts w:ascii="宋体" w:hAnsi="宋体" w:cs="宋体"/>
          <w:color w:val="000000"/>
          <w:kern w:val="0"/>
          <w:sz w:val="24"/>
          <w:szCs w:val="24"/>
        </w:rPr>
        <w:t>6</w:t>
      </w:r>
      <w:r>
        <w:rPr>
          <w:rFonts w:ascii="宋体" w:hAnsi="宋体" w:cs="宋体" w:hint="eastAsia"/>
          <w:color w:val="000000"/>
          <w:kern w:val="0"/>
          <w:sz w:val="24"/>
          <w:szCs w:val="24"/>
        </w:rPr>
        <w:t>日</w:t>
      </w:r>
    </w:p>
    <w:p w14:paraId="68F9057F" w14:textId="77777777" w:rsidR="00162C96" w:rsidRDefault="00626BF6">
      <w:pPr>
        <w:rPr>
          <w:rFonts w:hAnsi="宋体"/>
          <w:color w:val="000000"/>
          <w:szCs w:val="24"/>
        </w:rPr>
      </w:pPr>
      <w:r>
        <w:rPr>
          <w:rFonts w:ascii="宋体" w:hAnsi="宋体" w:cs="宋体"/>
          <w:color w:val="000000"/>
          <w:kern w:val="0"/>
          <w:sz w:val="24"/>
          <w:szCs w:val="24"/>
        </w:rPr>
        <w:br w:type="page"/>
      </w:r>
      <w:r>
        <w:rPr>
          <w:rFonts w:ascii="宋体" w:hAnsi="宋体" w:hint="eastAsia"/>
          <w:color w:val="000000"/>
          <w:sz w:val="24"/>
          <w:szCs w:val="24"/>
        </w:rPr>
        <w:lastRenderedPageBreak/>
        <w:t>附件一：（参考格式）</w:t>
      </w:r>
    </w:p>
    <w:p w14:paraId="3454BB38" w14:textId="77777777" w:rsidR="00162C96" w:rsidRDefault="00162C96">
      <w:pPr>
        <w:pStyle w:val="flNote"/>
        <w:spacing w:before="120"/>
        <w:rPr>
          <w:rFonts w:ascii="宋体" w:eastAsia="宋体" w:hAnsi="宋体"/>
          <w:b/>
          <w:bCs/>
          <w:color w:val="000000"/>
          <w:kern w:val="2"/>
          <w:sz w:val="36"/>
          <w:szCs w:val="36"/>
        </w:rPr>
      </w:pPr>
    </w:p>
    <w:p w14:paraId="319F2444" w14:textId="77777777" w:rsidR="00162C96" w:rsidRDefault="00626BF6">
      <w:pPr>
        <w:pStyle w:val="flNote"/>
        <w:spacing w:before="120"/>
        <w:rPr>
          <w:rFonts w:ascii="宋体" w:eastAsia="宋体" w:hAnsi="宋体"/>
          <w:b/>
          <w:bCs/>
          <w:color w:val="000000"/>
          <w:kern w:val="2"/>
          <w:sz w:val="36"/>
          <w:szCs w:val="36"/>
        </w:rPr>
      </w:pPr>
      <w:r>
        <w:rPr>
          <w:rFonts w:ascii="宋体" w:eastAsia="宋体" w:hAnsi="宋体" w:hint="eastAsia"/>
          <w:b/>
          <w:bCs/>
          <w:color w:val="000000"/>
          <w:kern w:val="2"/>
          <w:sz w:val="36"/>
          <w:szCs w:val="36"/>
        </w:rPr>
        <w:t>法定代表人（投资人/负责人）授权书</w:t>
      </w:r>
    </w:p>
    <w:p w14:paraId="413F2523" w14:textId="77777777" w:rsidR="00162C96" w:rsidRDefault="00162C96">
      <w:pPr>
        <w:spacing w:line="360" w:lineRule="auto"/>
        <w:ind w:firstLineChars="200" w:firstLine="480"/>
        <w:rPr>
          <w:rFonts w:ascii="宋体" w:hAnsi="宋体"/>
          <w:color w:val="000000"/>
          <w:sz w:val="24"/>
        </w:rPr>
      </w:pPr>
    </w:p>
    <w:p w14:paraId="2E8080CA" w14:textId="77777777" w:rsidR="00162C96" w:rsidRDefault="00626BF6">
      <w:pPr>
        <w:spacing w:line="360" w:lineRule="auto"/>
        <w:ind w:firstLineChars="200" w:firstLine="480"/>
        <w:rPr>
          <w:rFonts w:ascii="宋体" w:hAnsi="宋体"/>
          <w:color w:val="000000"/>
          <w:sz w:val="24"/>
        </w:rPr>
      </w:pPr>
      <w:r>
        <w:rPr>
          <w:rFonts w:ascii="宋体" w:hAnsi="宋体" w:hint="eastAsia"/>
          <w:color w:val="000000"/>
          <w:sz w:val="24"/>
        </w:rPr>
        <w:t>本授权书声明：注册于</w:t>
      </w:r>
      <w:r>
        <w:rPr>
          <w:rFonts w:ascii="宋体" w:hAnsi="宋体" w:hint="eastAsia"/>
          <w:i/>
          <w:color w:val="000000"/>
          <w:sz w:val="24"/>
          <w:u w:val="single"/>
        </w:rPr>
        <w:t>国家或地区的名称</w:t>
      </w:r>
      <w:r>
        <w:rPr>
          <w:rFonts w:ascii="宋体" w:hAnsi="宋体" w:hint="eastAsia"/>
          <w:color w:val="000000"/>
          <w:sz w:val="24"/>
        </w:rPr>
        <w:t>的</w:t>
      </w:r>
      <w:r>
        <w:rPr>
          <w:rFonts w:ascii="宋体" w:hAnsi="宋体" w:hint="eastAsia"/>
          <w:i/>
          <w:color w:val="000000"/>
          <w:sz w:val="24"/>
          <w:u w:val="single"/>
        </w:rPr>
        <w:t>公司名称</w:t>
      </w:r>
      <w:r>
        <w:rPr>
          <w:rFonts w:ascii="宋体" w:hAnsi="宋体" w:hint="eastAsia"/>
          <w:color w:val="000000"/>
          <w:sz w:val="24"/>
        </w:rPr>
        <w:t>的</w:t>
      </w:r>
      <w:r>
        <w:rPr>
          <w:rFonts w:ascii="宋体" w:hAnsi="宋体" w:hint="eastAsia"/>
          <w:i/>
          <w:color w:val="000000"/>
          <w:sz w:val="24"/>
          <w:u w:val="single"/>
        </w:rPr>
        <w:t xml:space="preserve">法定代表人姓名（投资人/负责人） </w:t>
      </w:r>
      <w:r>
        <w:rPr>
          <w:rFonts w:ascii="宋体" w:hAnsi="宋体" w:hint="eastAsia"/>
          <w:color w:val="000000"/>
          <w:sz w:val="24"/>
        </w:rPr>
        <w:t>代表本公司授权</w:t>
      </w:r>
      <w:r>
        <w:rPr>
          <w:rFonts w:ascii="宋体" w:hAnsi="宋体" w:hint="eastAsia"/>
          <w:i/>
          <w:color w:val="000000"/>
          <w:sz w:val="24"/>
          <w:u w:val="single"/>
        </w:rPr>
        <w:t xml:space="preserve"> 单位名称</w:t>
      </w:r>
      <w:r>
        <w:rPr>
          <w:rFonts w:ascii="宋体" w:hAnsi="宋体" w:hint="eastAsia"/>
          <w:color w:val="000000"/>
          <w:sz w:val="24"/>
        </w:rPr>
        <w:t>的</w:t>
      </w:r>
      <w:r>
        <w:rPr>
          <w:rFonts w:ascii="宋体" w:hAnsi="宋体" w:hint="eastAsia"/>
          <w:i/>
          <w:color w:val="000000"/>
          <w:sz w:val="24"/>
          <w:u w:val="single"/>
        </w:rPr>
        <w:t xml:space="preserve">被授权人的姓名 </w:t>
      </w:r>
      <w:r>
        <w:rPr>
          <w:rFonts w:ascii="宋体" w:hAnsi="宋体" w:hint="eastAsia"/>
          <w:color w:val="000000"/>
          <w:sz w:val="24"/>
        </w:rPr>
        <w:t>为本公司的合法代理人，参加“</w:t>
      </w:r>
      <w:r>
        <w:rPr>
          <w:rFonts w:ascii="宋体" w:hAnsi="宋体" w:hint="eastAsia"/>
          <w:i/>
          <w:color w:val="000000"/>
          <w:sz w:val="24"/>
          <w:u w:val="single"/>
        </w:rPr>
        <w:t>项目名称</w:t>
      </w:r>
      <w:r>
        <w:rPr>
          <w:rFonts w:ascii="宋体" w:hAnsi="宋体" w:hint="eastAsia"/>
          <w:color w:val="000000"/>
          <w:sz w:val="24"/>
        </w:rPr>
        <w:t>”项目的投标及合同签订执行，以本公司名义处理一切与之有关的事务。</w:t>
      </w:r>
    </w:p>
    <w:p w14:paraId="12D98D64" w14:textId="77777777" w:rsidR="00162C96" w:rsidRDefault="00162C96">
      <w:pPr>
        <w:spacing w:line="360" w:lineRule="auto"/>
        <w:ind w:firstLineChars="200" w:firstLine="480"/>
        <w:rPr>
          <w:rFonts w:ascii="宋体" w:hAnsi="宋体"/>
          <w:color w:val="000000"/>
          <w:sz w:val="24"/>
        </w:rPr>
      </w:pPr>
    </w:p>
    <w:p w14:paraId="3F11FE29" w14:textId="77777777" w:rsidR="00162C96" w:rsidRDefault="00626BF6">
      <w:pPr>
        <w:spacing w:line="360" w:lineRule="auto"/>
        <w:ind w:firstLineChars="200" w:firstLine="480"/>
        <w:rPr>
          <w:rFonts w:ascii="宋体" w:hAnsi="宋体"/>
          <w:color w:val="000000"/>
          <w:sz w:val="24"/>
        </w:rPr>
      </w:pPr>
      <w:r>
        <w:rPr>
          <w:rFonts w:ascii="宋体" w:hAnsi="宋体" w:hint="eastAsia"/>
          <w:color w:val="000000"/>
          <w:sz w:val="24"/>
        </w:rPr>
        <w:t>本授权书经法定代表人（投资人/负责人）及代理人签字并加盖单位公章后生效。</w:t>
      </w:r>
    </w:p>
    <w:p w14:paraId="305033A7" w14:textId="77777777" w:rsidR="00162C96" w:rsidRDefault="00162C96">
      <w:pPr>
        <w:spacing w:line="360" w:lineRule="auto"/>
        <w:rPr>
          <w:rFonts w:ascii="宋体" w:hAnsi="宋体"/>
          <w:color w:val="000000"/>
          <w:sz w:val="24"/>
        </w:rPr>
      </w:pPr>
    </w:p>
    <w:p w14:paraId="0FDA4F75" w14:textId="77777777" w:rsidR="00162C96" w:rsidRDefault="00162C96">
      <w:pPr>
        <w:spacing w:line="360" w:lineRule="auto"/>
        <w:rPr>
          <w:rFonts w:ascii="宋体" w:hAnsi="宋体"/>
          <w:color w:val="000000"/>
          <w:sz w:val="24"/>
        </w:rPr>
      </w:pPr>
    </w:p>
    <w:p w14:paraId="45270169" w14:textId="77777777" w:rsidR="00162C96" w:rsidRDefault="00626BF6">
      <w:pPr>
        <w:spacing w:line="360" w:lineRule="auto"/>
        <w:jc w:val="right"/>
        <w:rPr>
          <w:rFonts w:ascii="宋体" w:hAnsi="宋体"/>
          <w:color w:val="000000"/>
          <w:sz w:val="24"/>
        </w:rPr>
      </w:pPr>
      <w:r>
        <w:rPr>
          <w:rFonts w:ascii="宋体" w:hAnsi="宋体" w:hint="eastAsia"/>
          <w:color w:val="000000"/>
          <w:sz w:val="24"/>
        </w:rPr>
        <w:t>法定代表人（投资人/负责人）签字或盖章：________________</w:t>
      </w:r>
    </w:p>
    <w:p w14:paraId="046E050C" w14:textId="77777777" w:rsidR="00162C96" w:rsidRDefault="00626BF6">
      <w:pPr>
        <w:spacing w:line="360" w:lineRule="auto"/>
        <w:jc w:val="right"/>
        <w:rPr>
          <w:rFonts w:ascii="宋体" w:hAnsi="宋体"/>
          <w:color w:val="000000"/>
          <w:sz w:val="24"/>
        </w:rPr>
      </w:pPr>
      <w:r>
        <w:rPr>
          <w:rFonts w:ascii="宋体" w:hAnsi="宋体" w:hint="eastAsia"/>
          <w:color w:val="000000"/>
          <w:sz w:val="24"/>
        </w:rPr>
        <w:t>代理人（被授权人）签字：________________</w:t>
      </w:r>
    </w:p>
    <w:p w14:paraId="0BC4400E" w14:textId="77777777" w:rsidR="00162C96" w:rsidRDefault="00626BF6">
      <w:pPr>
        <w:spacing w:line="360" w:lineRule="auto"/>
        <w:jc w:val="right"/>
        <w:rPr>
          <w:rFonts w:ascii="宋体" w:hAnsi="宋体"/>
          <w:color w:val="000000"/>
          <w:sz w:val="24"/>
        </w:rPr>
      </w:pPr>
      <w:r>
        <w:rPr>
          <w:rFonts w:ascii="宋体" w:hAnsi="宋体" w:hint="eastAsia"/>
          <w:color w:val="000000"/>
          <w:sz w:val="24"/>
        </w:rPr>
        <w:t>单位名称（盖章）：________________</w:t>
      </w:r>
    </w:p>
    <w:p w14:paraId="02DA1063" w14:textId="77777777" w:rsidR="00162C96" w:rsidRDefault="00162C96">
      <w:pPr>
        <w:spacing w:line="360" w:lineRule="auto"/>
        <w:rPr>
          <w:rFonts w:ascii="宋体" w:hAnsi="宋体"/>
          <w:color w:val="000000"/>
          <w:sz w:val="24"/>
        </w:rPr>
      </w:pPr>
    </w:p>
    <w:p w14:paraId="02B35B65" w14:textId="77777777" w:rsidR="00162C96" w:rsidRDefault="00162C96">
      <w:pPr>
        <w:widowControl/>
        <w:jc w:val="left"/>
        <w:rPr>
          <w:rFonts w:ascii="宋体" w:hAnsi="宋体"/>
          <w:b/>
          <w:color w:val="000000"/>
          <w:sz w:val="24"/>
          <w:u w:val="single"/>
        </w:rPr>
      </w:pPr>
    </w:p>
    <w:p w14:paraId="35C5D25D" w14:textId="77777777" w:rsidR="00162C96" w:rsidRDefault="00626BF6">
      <w:pPr>
        <w:rPr>
          <w:rFonts w:ascii="宋体" w:hAnsi="宋体"/>
          <w:color w:val="000000"/>
          <w:szCs w:val="21"/>
        </w:rPr>
      </w:pPr>
      <w:r>
        <w:rPr>
          <w:rFonts w:ascii="宋体" w:hAnsi="宋体" w:hint="eastAsia"/>
          <w:szCs w:val="24"/>
        </w:rPr>
        <w:t>注：授权书空格项均为必填项，未满足上述要求的授权书视为无效授权，所投标书</w:t>
      </w:r>
      <w:proofErr w:type="gramStart"/>
      <w:r>
        <w:rPr>
          <w:rFonts w:ascii="宋体" w:hAnsi="宋体" w:hint="eastAsia"/>
          <w:szCs w:val="24"/>
        </w:rPr>
        <w:t>以废标计</w:t>
      </w:r>
      <w:proofErr w:type="gramEnd"/>
      <w:r>
        <w:rPr>
          <w:rFonts w:ascii="宋体" w:hAnsi="宋体" w:hint="eastAsia"/>
          <w:szCs w:val="24"/>
        </w:rPr>
        <w:t>；</w:t>
      </w:r>
      <w:r>
        <w:rPr>
          <w:rFonts w:ascii="宋体" w:hAnsi="宋体" w:hint="eastAsia"/>
          <w:b/>
          <w:szCs w:val="24"/>
        </w:rPr>
        <w:t>另附上提供法定代表人（投资人/负责人）和被授权人身份证正反面的复印件。</w:t>
      </w:r>
    </w:p>
    <w:p w14:paraId="01240BC2" w14:textId="77777777" w:rsidR="00162C96" w:rsidRDefault="00162C96">
      <w:pPr>
        <w:rPr>
          <w:rFonts w:ascii="宋体" w:hAnsi="宋体"/>
          <w:color w:val="000000"/>
          <w:szCs w:val="21"/>
        </w:rPr>
      </w:pPr>
    </w:p>
    <w:p w14:paraId="5EE3B25E" w14:textId="77777777" w:rsidR="00162C96" w:rsidRDefault="00162C96">
      <w:pPr>
        <w:rPr>
          <w:rFonts w:ascii="宋体" w:hAnsi="宋体"/>
          <w:color w:val="000000"/>
          <w:szCs w:val="21"/>
        </w:rPr>
      </w:pPr>
    </w:p>
    <w:p w14:paraId="603EB663" w14:textId="77777777" w:rsidR="00162C96" w:rsidRDefault="00162C96">
      <w:pPr>
        <w:rPr>
          <w:rFonts w:ascii="宋体" w:hAnsi="宋体"/>
          <w:color w:val="000000"/>
          <w:szCs w:val="21"/>
        </w:rPr>
      </w:pPr>
    </w:p>
    <w:p w14:paraId="60E7CB08" w14:textId="4F19C6DF" w:rsidR="00162C96" w:rsidRDefault="00626BF6">
      <w:pPr>
        <w:rPr>
          <w:rFonts w:ascii="宋体" w:hAnsi="宋体"/>
          <w:color w:val="000000"/>
          <w:sz w:val="24"/>
          <w:szCs w:val="24"/>
        </w:rPr>
      </w:pPr>
      <w:r>
        <w:rPr>
          <w:rFonts w:ascii="宋体" w:hAnsi="宋体"/>
          <w:color w:val="000000"/>
          <w:szCs w:val="21"/>
        </w:rPr>
        <w:br w:type="page"/>
      </w:r>
      <w:r>
        <w:rPr>
          <w:rFonts w:ascii="宋体" w:hAnsi="宋体" w:hint="eastAsia"/>
          <w:color w:val="000000"/>
          <w:sz w:val="24"/>
          <w:szCs w:val="24"/>
        </w:rPr>
        <w:lastRenderedPageBreak/>
        <w:t>附件二：采购需求</w:t>
      </w:r>
    </w:p>
    <w:p w14:paraId="2AEF3088" w14:textId="77777777" w:rsidR="00892141" w:rsidRDefault="00892141">
      <w:pPr>
        <w:rPr>
          <w:rFonts w:ascii="宋体" w:hAnsi="宋体"/>
          <w:color w:val="000000"/>
          <w:sz w:val="24"/>
          <w:szCs w:val="24"/>
        </w:rPr>
      </w:pPr>
    </w:p>
    <w:p w14:paraId="4D4D96B9" w14:textId="1BCE2979" w:rsidR="005B33C2" w:rsidRPr="00892141" w:rsidRDefault="00892141" w:rsidP="00892141">
      <w:pPr>
        <w:ind w:firstLineChars="200" w:firstLine="482"/>
        <w:rPr>
          <w:rFonts w:ascii="宋体" w:hAnsi="宋体"/>
          <w:b/>
          <w:bCs/>
          <w:color w:val="000000"/>
          <w:sz w:val="24"/>
          <w:szCs w:val="24"/>
        </w:rPr>
      </w:pPr>
      <w:r w:rsidRPr="00892141">
        <w:rPr>
          <w:rFonts w:ascii="宋体" w:hAnsi="宋体" w:hint="eastAsia"/>
          <w:b/>
          <w:bCs/>
          <w:color w:val="000000"/>
          <w:sz w:val="24"/>
          <w:szCs w:val="24"/>
        </w:rPr>
        <w:t>一、商务技术要求</w:t>
      </w:r>
    </w:p>
    <w:p w14:paraId="0AF8B0EA" w14:textId="77777777" w:rsidR="005B33C2" w:rsidRDefault="005B33C2" w:rsidP="005B33C2">
      <w:pPr>
        <w:spacing w:line="360" w:lineRule="auto"/>
        <w:ind w:firstLineChars="200" w:firstLine="480"/>
        <w:rPr>
          <w:rFonts w:ascii="宋体" w:hAnsi="宋体"/>
          <w:sz w:val="24"/>
          <w:szCs w:val="24"/>
        </w:rPr>
      </w:pPr>
      <w:bookmarkStart w:id="4" w:name="_Hlk225864914"/>
      <w:r>
        <w:rPr>
          <w:rFonts w:ascii="宋体" w:hAnsi="宋体" w:hint="eastAsia"/>
          <w:sz w:val="24"/>
          <w:szCs w:val="24"/>
        </w:rPr>
        <w:t>财产一切险等保险此次招标的保险期限为一年，自202</w:t>
      </w:r>
      <w:r>
        <w:rPr>
          <w:rFonts w:ascii="宋体" w:hAnsi="宋体"/>
          <w:sz w:val="24"/>
          <w:szCs w:val="24"/>
        </w:rPr>
        <w:t>6</w:t>
      </w:r>
      <w:r>
        <w:rPr>
          <w:rFonts w:ascii="宋体" w:hAnsi="宋体" w:hint="eastAsia"/>
          <w:sz w:val="24"/>
          <w:szCs w:val="24"/>
        </w:rPr>
        <w:t>年</w:t>
      </w:r>
      <w:r>
        <w:rPr>
          <w:rFonts w:ascii="宋体" w:hAnsi="宋体"/>
          <w:sz w:val="24"/>
          <w:szCs w:val="24"/>
        </w:rPr>
        <w:t>9</w:t>
      </w:r>
      <w:r>
        <w:rPr>
          <w:rFonts w:ascii="宋体" w:hAnsi="宋体" w:hint="eastAsia"/>
          <w:sz w:val="24"/>
          <w:szCs w:val="24"/>
        </w:rPr>
        <w:t>月</w:t>
      </w:r>
      <w:r>
        <w:rPr>
          <w:rFonts w:ascii="宋体" w:hAnsi="宋体"/>
          <w:sz w:val="24"/>
          <w:szCs w:val="24"/>
        </w:rPr>
        <w:t>21</w:t>
      </w:r>
      <w:r>
        <w:rPr>
          <w:rFonts w:ascii="宋体" w:hAnsi="宋体" w:hint="eastAsia"/>
          <w:sz w:val="24"/>
          <w:szCs w:val="24"/>
        </w:rPr>
        <w:t>日至202</w:t>
      </w:r>
      <w:r>
        <w:rPr>
          <w:rFonts w:ascii="宋体" w:hAnsi="宋体"/>
          <w:sz w:val="24"/>
          <w:szCs w:val="24"/>
        </w:rPr>
        <w:t>7</w:t>
      </w:r>
      <w:r>
        <w:rPr>
          <w:rFonts w:ascii="宋体" w:hAnsi="宋体" w:hint="eastAsia"/>
          <w:sz w:val="24"/>
          <w:szCs w:val="24"/>
        </w:rPr>
        <w:t>年</w:t>
      </w:r>
      <w:r>
        <w:rPr>
          <w:rFonts w:ascii="宋体" w:hAnsi="宋体"/>
          <w:sz w:val="24"/>
          <w:szCs w:val="24"/>
        </w:rPr>
        <w:t>9</w:t>
      </w:r>
      <w:r>
        <w:rPr>
          <w:rFonts w:ascii="宋体" w:hAnsi="宋体" w:hint="eastAsia"/>
          <w:sz w:val="24"/>
          <w:szCs w:val="24"/>
        </w:rPr>
        <w:t>月</w:t>
      </w:r>
      <w:r>
        <w:rPr>
          <w:rFonts w:ascii="宋体" w:hAnsi="宋体"/>
          <w:sz w:val="24"/>
          <w:szCs w:val="24"/>
        </w:rPr>
        <w:t>20</w:t>
      </w:r>
      <w:r>
        <w:rPr>
          <w:rFonts w:ascii="宋体" w:hAnsi="宋体" w:hint="eastAsia"/>
          <w:sz w:val="24"/>
          <w:szCs w:val="24"/>
        </w:rPr>
        <w:t>日（起讫两日均包括在内）</w:t>
      </w:r>
      <w:r>
        <w:rPr>
          <w:rFonts w:ascii="宋体" w:hAnsi="宋体"/>
          <w:sz w:val="24"/>
          <w:szCs w:val="24"/>
        </w:rPr>
        <w:t>。</w:t>
      </w:r>
    </w:p>
    <w:p w14:paraId="01A7B456" w14:textId="77777777" w:rsidR="005B33C2" w:rsidRDefault="005B33C2" w:rsidP="005B33C2">
      <w:pPr>
        <w:spacing w:line="360" w:lineRule="auto"/>
        <w:ind w:firstLineChars="200" w:firstLine="480"/>
        <w:rPr>
          <w:rFonts w:ascii="宋体" w:hAnsi="宋体"/>
          <w:sz w:val="24"/>
          <w:szCs w:val="24"/>
        </w:rPr>
      </w:pPr>
      <w:r>
        <w:rPr>
          <w:rFonts w:ascii="宋体" w:hAnsi="宋体" w:hint="eastAsia"/>
          <w:sz w:val="24"/>
          <w:szCs w:val="24"/>
        </w:rPr>
        <w:t>（一）、财产一切险</w:t>
      </w:r>
    </w:p>
    <w:p w14:paraId="19BE0AFB" w14:textId="77777777" w:rsidR="005B33C2" w:rsidRDefault="005B33C2" w:rsidP="005B33C2">
      <w:pPr>
        <w:spacing w:line="360" w:lineRule="auto"/>
        <w:ind w:firstLineChars="200" w:firstLine="480"/>
        <w:rPr>
          <w:rFonts w:ascii="宋体" w:hAnsi="宋体"/>
          <w:sz w:val="24"/>
          <w:szCs w:val="24"/>
        </w:rPr>
      </w:pPr>
      <w:r>
        <w:rPr>
          <w:rFonts w:ascii="宋体" w:hAnsi="宋体"/>
          <w:sz w:val="24"/>
          <w:szCs w:val="24"/>
        </w:rPr>
        <w:t>1.</w:t>
      </w:r>
      <w:r w:rsidRPr="000779C3">
        <w:rPr>
          <w:rFonts w:ascii="宋体" w:hAnsi="宋体" w:hint="eastAsia"/>
          <w:sz w:val="24"/>
          <w:szCs w:val="24"/>
        </w:rPr>
        <w:t>风险地址：</w:t>
      </w:r>
      <w:bookmarkStart w:id="5" w:name="_Hlk9955619"/>
      <w:r>
        <w:rPr>
          <w:rFonts w:ascii="宋体" w:hAnsi="宋体" w:hint="eastAsia"/>
          <w:sz w:val="24"/>
          <w:szCs w:val="24"/>
        </w:rPr>
        <w:t>上海黄金交易所</w:t>
      </w:r>
    </w:p>
    <w:p w14:paraId="2AB7FA74"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1）上海市黄浦区河南中路99号</w:t>
      </w:r>
    </w:p>
    <w:p w14:paraId="55D41957" w14:textId="1DC10DF7" w:rsidR="005B33C2" w:rsidRDefault="005B33C2" w:rsidP="00D13B39">
      <w:pPr>
        <w:spacing w:line="360" w:lineRule="auto"/>
        <w:ind w:leftChars="856" w:left="2518" w:hangingChars="300" w:hanging="720"/>
        <w:jc w:val="left"/>
        <w:rPr>
          <w:rFonts w:ascii="宋体" w:hAnsi="宋体"/>
          <w:sz w:val="24"/>
          <w:szCs w:val="24"/>
        </w:rPr>
      </w:pPr>
      <w:r>
        <w:rPr>
          <w:rFonts w:ascii="宋体" w:hAnsi="宋体" w:hint="eastAsia"/>
          <w:sz w:val="24"/>
          <w:szCs w:val="24"/>
        </w:rPr>
        <w:t>（</w:t>
      </w:r>
      <w:r>
        <w:rPr>
          <w:rFonts w:ascii="宋体" w:hAnsi="宋体"/>
          <w:sz w:val="24"/>
          <w:szCs w:val="24"/>
        </w:rPr>
        <w:t>2）昆山市花桥镇金融大道687号1-4号楼、11号楼、13</w:t>
      </w:r>
      <w:r w:rsidR="00D13B39">
        <w:rPr>
          <w:rFonts w:ascii="宋体" w:hAnsi="宋体" w:hint="eastAsia"/>
          <w:sz w:val="24"/>
          <w:szCs w:val="24"/>
        </w:rPr>
        <w:t>号</w:t>
      </w:r>
      <w:r>
        <w:rPr>
          <w:rFonts w:ascii="宋体" w:hAnsi="宋体"/>
          <w:sz w:val="24"/>
          <w:szCs w:val="24"/>
        </w:rPr>
        <w:t>楼</w:t>
      </w:r>
    </w:p>
    <w:p w14:paraId="70614EF9" w14:textId="645DE70A" w:rsidR="005B33C2" w:rsidRDefault="005B33C2" w:rsidP="005B33C2">
      <w:pPr>
        <w:spacing w:line="360" w:lineRule="auto"/>
        <w:ind w:leftChars="856" w:left="2278" w:hangingChars="200" w:hanging="480"/>
        <w:jc w:val="left"/>
        <w:rPr>
          <w:rFonts w:ascii="宋体" w:hAnsi="宋体"/>
          <w:sz w:val="24"/>
          <w:szCs w:val="24"/>
        </w:rPr>
      </w:pPr>
      <w:r>
        <w:rPr>
          <w:rFonts w:ascii="宋体" w:hAnsi="宋体" w:hint="eastAsia"/>
          <w:sz w:val="24"/>
          <w:szCs w:val="24"/>
        </w:rPr>
        <w:t>（</w:t>
      </w:r>
      <w:r w:rsidR="00670E05">
        <w:rPr>
          <w:rFonts w:ascii="宋体" w:hAnsi="宋体"/>
          <w:sz w:val="24"/>
          <w:szCs w:val="24"/>
        </w:rPr>
        <w:t>3</w:t>
      </w:r>
      <w:r>
        <w:rPr>
          <w:rFonts w:ascii="宋体" w:hAnsi="宋体"/>
          <w:sz w:val="24"/>
          <w:szCs w:val="24"/>
        </w:rPr>
        <w:t>）北京</w:t>
      </w:r>
      <w:r>
        <w:rPr>
          <w:rFonts w:ascii="宋体" w:hAnsi="宋体" w:hint="eastAsia"/>
          <w:sz w:val="24"/>
          <w:szCs w:val="24"/>
        </w:rPr>
        <w:t>市西城区金融大街3</w:t>
      </w:r>
      <w:r>
        <w:rPr>
          <w:rFonts w:ascii="宋体" w:hAnsi="宋体"/>
          <w:sz w:val="24"/>
          <w:szCs w:val="24"/>
        </w:rPr>
        <w:t>7</w:t>
      </w:r>
      <w:r>
        <w:rPr>
          <w:rFonts w:ascii="宋体" w:hAnsi="宋体" w:hint="eastAsia"/>
          <w:sz w:val="24"/>
          <w:szCs w:val="24"/>
        </w:rPr>
        <w:t>号百盛北楼2层</w:t>
      </w:r>
    </w:p>
    <w:p w14:paraId="601FA7B5" w14:textId="0FD2C4F5" w:rsidR="005B33C2" w:rsidRDefault="005B33C2" w:rsidP="005B33C2">
      <w:pPr>
        <w:spacing w:line="360" w:lineRule="auto"/>
        <w:ind w:leftChars="856" w:left="2278" w:hangingChars="200" w:hanging="480"/>
        <w:jc w:val="left"/>
        <w:rPr>
          <w:rFonts w:ascii="宋体" w:hAnsi="宋体"/>
          <w:sz w:val="24"/>
          <w:szCs w:val="24"/>
        </w:rPr>
      </w:pPr>
      <w:r>
        <w:rPr>
          <w:rFonts w:ascii="宋体" w:hAnsi="宋体" w:hint="eastAsia"/>
          <w:sz w:val="24"/>
          <w:szCs w:val="24"/>
        </w:rPr>
        <w:t>（</w:t>
      </w:r>
      <w:r w:rsidR="00670E05">
        <w:rPr>
          <w:rFonts w:ascii="宋体" w:hAnsi="宋体"/>
          <w:sz w:val="24"/>
          <w:szCs w:val="24"/>
        </w:rPr>
        <w:t>4</w:t>
      </w:r>
      <w:r>
        <w:rPr>
          <w:rFonts w:ascii="宋体" w:hAnsi="宋体"/>
          <w:sz w:val="24"/>
          <w:szCs w:val="24"/>
        </w:rPr>
        <w:t>）</w:t>
      </w:r>
      <w:r>
        <w:rPr>
          <w:rFonts w:ascii="宋体" w:hAnsi="宋体" w:hint="eastAsia"/>
          <w:sz w:val="24"/>
          <w:szCs w:val="24"/>
        </w:rPr>
        <w:t>上海市黄浦区中山南路</w:t>
      </w:r>
      <w:r>
        <w:rPr>
          <w:rFonts w:ascii="宋体" w:hAnsi="宋体"/>
          <w:sz w:val="24"/>
          <w:szCs w:val="24"/>
        </w:rPr>
        <w:t>609、669、699号</w:t>
      </w:r>
    </w:p>
    <w:p w14:paraId="3971B155" w14:textId="1415DC56" w:rsidR="005B33C2" w:rsidRDefault="005B33C2" w:rsidP="005B33C2">
      <w:pPr>
        <w:spacing w:line="360" w:lineRule="auto"/>
        <w:ind w:leftChars="856" w:left="2518" w:hangingChars="300" w:hanging="720"/>
        <w:jc w:val="left"/>
        <w:rPr>
          <w:rFonts w:ascii="宋体" w:hAnsi="宋体"/>
          <w:sz w:val="24"/>
          <w:szCs w:val="24"/>
        </w:rPr>
      </w:pPr>
      <w:r>
        <w:rPr>
          <w:rFonts w:ascii="宋体" w:hAnsi="宋体" w:hint="eastAsia"/>
          <w:sz w:val="24"/>
          <w:szCs w:val="24"/>
        </w:rPr>
        <w:t>（</w:t>
      </w:r>
      <w:r w:rsidR="00670E05">
        <w:rPr>
          <w:rFonts w:ascii="宋体" w:hAnsi="宋体"/>
          <w:sz w:val="24"/>
          <w:szCs w:val="24"/>
        </w:rPr>
        <w:t>5</w:t>
      </w:r>
      <w:r>
        <w:rPr>
          <w:rFonts w:ascii="宋体" w:hAnsi="宋体"/>
          <w:sz w:val="24"/>
          <w:szCs w:val="24"/>
        </w:rPr>
        <w:t>）</w:t>
      </w:r>
      <w:r>
        <w:rPr>
          <w:rFonts w:ascii="宋体" w:hAnsi="宋体" w:hint="eastAsia"/>
          <w:sz w:val="24"/>
          <w:szCs w:val="24"/>
        </w:rPr>
        <w:t>深圳市福田区民田路99号；</w:t>
      </w:r>
    </w:p>
    <w:p w14:paraId="59ACD6E7" w14:textId="77777777" w:rsidR="005B33C2" w:rsidRDefault="005B33C2" w:rsidP="005B33C2">
      <w:pPr>
        <w:spacing w:line="360" w:lineRule="auto"/>
        <w:ind w:firstLineChars="800" w:firstLine="1920"/>
        <w:rPr>
          <w:rFonts w:ascii="宋体" w:hAnsi="宋体"/>
          <w:sz w:val="24"/>
          <w:szCs w:val="24"/>
        </w:rPr>
      </w:pPr>
      <w:r>
        <w:rPr>
          <w:rFonts w:ascii="宋体" w:hAnsi="宋体" w:hint="eastAsia"/>
          <w:sz w:val="24"/>
          <w:szCs w:val="24"/>
        </w:rPr>
        <w:t>上海黄金交易所深圳备份交易中心</w:t>
      </w:r>
    </w:p>
    <w:p w14:paraId="56BD51A1" w14:textId="77777777" w:rsidR="005B33C2" w:rsidRDefault="005B33C2" w:rsidP="005B33C2">
      <w:pPr>
        <w:spacing w:line="360" w:lineRule="auto"/>
        <w:ind w:firstLineChars="800" w:firstLine="1920"/>
        <w:rPr>
          <w:rFonts w:ascii="宋体" w:hAnsi="宋体"/>
          <w:sz w:val="24"/>
          <w:szCs w:val="24"/>
        </w:rPr>
      </w:pPr>
      <w:r>
        <w:rPr>
          <w:rFonts w:ascii="宋体" w:hAnsi="宋体" w:hint="eastAsia"/>
          <w:sz w:val="24"/>
          <w:szCs w:val="24"/>
        </w:rPr>
        <w:t>（1）深圳市福田区民田路99号；</w:t>
      </w:r>
    </w:p>
    <w:bookmarkEnd w:id="5"/>
    <w:p w14:paraId="37F1750A" w14:textId="77777777" w:rsidR="005B33C2" w:rsidRDefault="005B33C2" w:rsidP="005B33C2">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 xml:space="preserve"> 保险财产项目 </w:t>
      </w:r>
      <w:r>
        <w:rPr>
          <w:rFonts w:ascii="宋体" w:hAnsi="宋体"/>
          <w:sz w:val="24"/>
          <w:szCs w:val="24"/>
        </w:rPr>
        <w:t xml:space="preserve">            </w:t>
      </w:r>
    </w:p>
    <w:p w14:paraId="4523DB85" w14:textId="77777777" w:rsidR="005B33C2" w:rsidRDefault="005B33C2" w:rsidP="005B33C2">
      <w:pPr>
        <w:spacing w:line="360" w:lineRule="auto"/>
        <w:ind w:firstLineChars="750" w:firstLine="1800"/>
        <w:rPr>
          <w:rFonts w:ascii="宋体" w:hAnsi="宋体"/>
          <w:sz w:val="24"/>
          <w:szCs w:val="24"/>
        </w:rPr>
      </w:pPr>
      <w:r>
        <w:rPr>
          <w:rFonts w:ascii="宋体" w:hAnsi="宋体"/>
          <w:sz w:val="24"/>
          <w:szCs w:val="24"/>
        </w:rPr>
        <w:t xml:space="preserve">  </w:t>
      </w:r>
      <w:r>
        <w:rPr>
          <w:rFonts w:ascii="宋体" w:hAnsi="宋体" w:hint="eastAsia"/>
          <w:sz w:val="24"/>
          <w:szCs w:val="24"/>
        </w:rPr>
        <w:t>（</w:t>
      </w:r>
      <w:r>
        <w:rPr>
          <w:rFonts w:ascii="宋体" w:hAnsi="宋体"/>
          <w:sz w:val="24"/>
          <w:szCs w:val="24"/>
        </w:rPr>
        <w:t xml:space="preserve">1）房屋建筑物           </w:t>
      </w:r>
    </w:p>
    <w:p w14:paraId="0BA963D2" w14:textId="77777777" w:rsidR="005B33C2" w:rsidRDefault="005B33C2" w:rsidP="005B33C2">
      <w:pPr>
        <w:spacing w:line="360" w:lineRule="auto"/>
        <w:ind w:firstLineChars="200" w:firstLine="480"/>
        <w:rPr>
          <w:rFonts w:ascii="宋体" w:hAnsi="宋体"/>
          <w:sz w:val="24"/>
          <w:szCs w:val="24"/>
        </w:rPr>
      </w:pPr>
      <w:r>
        <w:rPr>
          <w:rFonts w:ascii="宋体" w:hAnsi="宋体"/>
          <w:sz w:val="24"/>
          <w:szCs w:val="24"/>
        </w:rPr>
        <w:t xml:space="preserve">             </w:t>
      </w:r>
      <w:r>
        <w:rPr>
          <w:rFonts w:ascii="宋体" w:hAnsi="宋体" w:hint="eastAsia"/>
          <w:sz w:val="24"/>
          <w:szCs w:val="24"/>
        </w:rPr>
        <w:t>（</w:t>
      </w:r>
      <w:r>
        <w:rPr>
          <w:rFonts w:ascii="宋体" w:hAnsi="宋体"/>
          <w:sz w:val="24"/>
          <w:szCs w:val="24"/>
        </w:rPr>
        <w:t xml:space="preserve">2）电子设备             </w:t>
      </w:r>
    </w:p>
    <w:p w14:paraId="7C673558" w14:textId="77777777" w:rsidR="005B33C2" w:rsidRDefault="005B33C2" w:rsidP="005B33C2">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w:t>
      </w:r>
      <w:r>
        <w:rPr>
          <w:rFonts w:ascii="宋体" w:hAnsi="宋体"/>
          <w:sz w:val="24"/>
          <w:szCs w:val="24"/>
        </w:rPr>
        <w:t>3</w:t>
      </w:r>
      <w:r>
        <w:rPr>
          <w:rFonts w:ascii="宋体" w:hAnsi="宋体" w:hint="eastAsia"/>
          <w:sz w:val="24"/>
          <w:szCs w:val="24"/>
        </w:rPr>
        <w:t xml:space="preserve">）机械器具 </w:t>
      </w:r>
      <w:r>
        <w:rPr>
          <w:rFonts w:ascii="宋体" w:hAnsi="宋体"/>
          <w:sz w:val="24"/>
          <w:szCs w:val="24"/>
        </w:rPr>
        <w:t xml:space="preserve">            </w:t>
      </w:r>
    </w:p>
    <w:p w14:paraId="1E766ACE" w14:textId="77777777" w:rsidR="005B33C2" w:rsidRDefault="005B33C2" w:rsidP="005B33C2">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w:t>
      </w:r>
      <w:r>
        <w:rPr>
          <w:rFonts w:ascii="宋体" w:hAnsi="宋体"/>
          <w:sz w:val="24"/>
          <w:szCs w:val="24"/>
        </w:rPr>
        <w:t>4</w:t>
      </w:r>
      <w:r>
        <w:rPr>
          <w:rFonts w:ascii="宋体" w:hAnsi="宋体" w:hint="eastAsia"/>
          <w:sz w:val="24"/>
          <w:szCs w:val="24"/>
        </w:rPr>
        <w:t xml:space="preserve">）其他财产 </w:t>
      </w:r>
      <w:r>
        <w:rPr>
          <w:rFonts w:ascii="宋体" w:hAnsi="宋体"/>
          <w:sz w:val="24"/>
          <w:szCs w:val="24"/>
        </w:rPr>
        <w:t xml:space="preserve">               </w:t>
      </w:r>
    </w:p>
    <w:p w14:paraId="3FEC21CD" w14:textId="77777777" w:rsidR="005B33C2" w:rsidRDefault="005B33C2" w:rsidP="005B33C2">
      <w:pPr>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免赔额/率：</w:t>
      </w:r>
      <w:r>
        <w:rPr>
          <w:rFonts w:ascii="宋体" w:hAnsi="宋体"/>
          <w:sz w:val="24"/>
          <w:szCs w:val="24"/>
        </w:rPr>
        <w:t>自然灾害——地震风险每次事故免赔率为损失金</w:t>
      </w:r>
      <w:r>
        <w:rPr>
          <w:rFonts w:ascii="宋体" w:hAnsi="宋体" w:hint="eastAsia"/>
          <w:sz w:val="24"/>
          <w:szCs w:val="24"/>
        </w:rPr>
        <w:t>的</w:t>
      </w:r>
      <w:r>
        <w:rPr>
          <w:rFonts w:ascii="宋体" w:hAnsi="宋体"/>
          <w:sz w:val="24"/>
          <w:szCs w:val="24"/>
        </w:rPr>
        <w:t>20%</w:t>
      </w:r>
      <w:r>
        <w:rPr>
          <w:rFonts w:ascii="宋体" w:hAnsi="宋体" w:hint="eastAsia"/>
          <w:sz w:val="24"/>
          <w:szCs w:val="24"/>
        </w:rPr>
        <w:t>；</w:t>
      </w:r>
    </w:p>
    <w:p w14:paraId="60D97B74" w14:textId="77777777" w:rsidR="005B33C2" w:rsidRDefault="005B33C2" w:rsidP="005B33C2">
      <w:pPr>
        <w:spacing w:line="360" w:lineRule="auto"/>
        <w:ind w:firstLineChars="900" w:firstLine="2160"/>
        <w:rPr>
          <w:rFonts w:ascii="宋体" w:hAnsi="宋体"/>
          <w:sz w:val="24"/>
          <w:szCs w:val="24"/>
        </w:rPr>
      </w:pPr>
      <w:r>
        <w:rPr>
          <w:rFonts w:ascii="宋体" w:hAnsi="宋体" w:hint="eastAsia"/>
          <w:sz w:val="24"/>
          <w:szCs w:val="24"/>
        </w:rPr>
        <w:t>意外事故——盗窃每次事故绝对免赔额为R</w:t>
      </w:r>
      <w:r>
        <w:rPr>
          <w:rFonts w:ascii="宋体" w:hAnsi="宋体"/>
          <w:sz w:val="24"/>
          <w:szCs w:val="24"/>
        </w:rPr>
        <w:t>MB 2</w:t>
      </w:r>
      <w:r>
        <w:rPr>
          <w:rFonts w:ascii="宋体" w:hAnsi="宋体" w:hint="eastAsia"/>
          <w:sz w:val="24"/>
          <w:szCs w:val="24"/>
        </w:rPr>
        <w:t>,</w:t>
      </w:r>
      <w:r>
        <w:rPr>
          <w:rFonts w:ascii="宋体" w:hAnsi="宋体"/>
          <w:sz w:val="24"/>
          <w:szCs w:val="24"/>
        </w:rPr>
        <w:t>000.00</w:t>
      </w:r>
      <w:r>
        <w:rPr>
          <w:rFonts w:ascii="宋体" w:hAnsi="宋体" w:hint="eastAsia"/>
          <w:sz w:val="24"/>
          <w:szCs w:val="24"/>
        </w:rPr>
        <w:t>；</w:t>
      </w:r>
    </w:p>
    <w:p w14:paraId="12620402" w14:textId="77777777" w:rsidR="005B33C2" w:rsidRDefault="005B33C2" w:rsidP="005B33C2">
      <w:pPr>
        <w:spacing w:line="360" w:lineRule="auto"/>
        <w:ind w:firstLineChars="900" w:firstLine="2160"/>
        <w:rPr>
          <w:rFonts w:ascii="宋体" w:hAnsi="宋体"/>
          <w:sz w:val="24"/>
          <w:szCs w:val="24"/>
        </w:rPr>
      </w:pPr>
      <w:r>
        <w:rPr>
          <w:rFonts w:ascii="宋体" w:hAnsi="宋体" w:hint="eastAsia"/>
          <w:sz w:val="24"/>
          <w:szCs w:val="24"/>
        </w:rPr>
        <w:t>意外事故——抢劫每次事故绝对免赔额为R</w:t>
      </w:r>
      <w:r>
        <w:rPr>
          <w:rFonts w:ascii="宋体" w:hAnsi="宋体"/>
          <w:sz w:val="24"/>
          <w:szCs w:val="24"/>
        </w:rPr>
        <w:t>MB 2</w:t>
      </w:r>
      <w:r>
        <w:rPr>
          <w:rFonts w:ascii="宋体" w:hAnsi="宋体" w:hint="eastAsia"/>
          <w:sz w:val="24"/>
          <w:szCs w:val="24"/>
        </w:rPr>
        <w:t>,</w:t>
      </w:r>
      <w:r>
        <w:rPr>
          <w:rFonts w:ascii="宋体" w:hAnsi="宋体"/>
          <w:sz w:val="24"/>
          <w:szCs w:val="24"/>
        </w:rPr>
        <w:t>000.00</w:t>
      </w:r>
      <w:r>
        <w:rPr>
          <w:rFonts w:ascii="宋体" w:hAnsi="宋体" w:hint="eastAsia"/>
          <w:sz w:val="24"/>
          <w:szCs w:val="24"/>
        </w:rPr>
        <w:t>。</w:t>
      </w:r>
    </w:p>
    <w:p w14:paraId="554085A9" w14:textId="77777777" w:rsidR="005B33C2" w:rsidRDefault="005B33C2" w:rsidP="005B33C2">
      <w:pPr>
        <w:spacing w:line="360" w:lineRule="auto"/>
        <w:ind w:firstLineChars="150" w:firstLine="360"/>
        <w:rPr>
          <w:rFonts w:ascii="宋体" w:hAnsi="宋体"/>
          <w:sz w:val="24"/>
          <w:szCs w:val="24"/>
        </w:rPr>
      </w:pPr>
      <w:r>
        <w:rPr>
          <w:rFonts w:ascii="宋体" w:hAnsi="宋体" w:hint="eastAsia"/>
          <w:sz w:val="24"/>
          <w:szCs w:val="24"/>
        </w:rPr>
        <w:t>4</w:t>
      </w:r>
      <w:r>
        <w:rPr>
          <w:rFonts w:ascii="宋体" w:hAnsi="宋体"/>
          <w:sz w:val="24"/>
          <w:szCs w:val="24"/>
        </w:rPr>
        <w:t>.</w:t>
      </w:r>
      <w:r>
        <w:rPr>
          <w:rFonts w:ascii="宋体" w:hAnsi="宋体" w:hint="eastAsia"/>
          <w:sz w:val="24"/>
          <w:szCs w:val="24"/>
        </w:rPr>
        <w:t>特别条款：（1）</w:t>
      </w:r>
      <w:r>
        <w:rPr>
          <w:rFonts w:ascii="宋体" w:hAnsi="宋体"/>
          <w:sz w:val="24"/>
          <w:szCs w:val="24"/>
        </w:rPr>
        <w:t>重置价值条款</w:t>
      </w:r>
    </w:p>
    <w:p w14:paraId="2754826E"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自动恢复保险金额条款</w:t>
      </w:r>
    </w:p>
    <w:p w14:paraId="701C8E39"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（3）</w:t>
      </w:r>
      <w:r>
        <w:rPr>
          <w:rFonts w:ascii="宋体" w:hAnsi="宋体"/>
          <w:sz w:val="24"/>
          <w:szCs w:val="24"/>
        </w:rPr>
        <w:t>玻璃破碎扩展条款</w:t>
      </w:r>
      <w:bookmarkStart w:id="6" w:name="_Hlk45292569"/>
      <w:r>
        <w:rPr>
          <w:rFonts w:ascii="宋体" w:hAnsi="宋体" w:hint="eastAsia"/>
          <w:sz w:val="24"/>
          <w:szCs w:val="24"/>
        </w:rPr>
        <w:t>（限额：RMB 1</w:t>
      </w:r>
      <w:r>
        <w:rPr>
          <w:rFonts w:ascii="宋体" w:hAnsi="宋体"/>
          <w:sz w:val="24"/>
          <w:szCs w:val="24"/>
        </w:rPr>
        <w:t>,000,000.00</w:t>
      </w:r>
      <w:r>
        <w:rPr>
          <w:rFonts w:ascii="宋体" w:hAnsi="宋体" w:hint="eastAsia"/>
          <w:sz w:val="24"/>
          <w:szCs w:val="24"/>
        </w:rPr>
        <w:t>）</w:t>
      </w:r>
      <w:bookmarkEnd w:id="6"/>
    </w:p>
    <w:p w14:paraId="12891FDD"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（4）</w:t>
      </w:r>
      <w:r>
        <w:rPr>
          <w:rFonts w:ascii="宋体" w:hAnsi="宋体"/>
          <w:sz w:val="24"/>
          <w:szCs w:val="24"/>
        </w:rPr>
        <w:t>便携式设备扩展条款</w:t>
      </w:r>
      <w:r>
        <w:rPr>
          <w:rFonts w:ascii="宋体" w:hAnsi="宋体" w:hint="eastAsia"/>
          <w:sz w:val="24"/>
          <w:szCs w:val="24"/>
        </w:rPr>
        <w:t>（限额：RMB 1</w:t>
      </w:r>
      <w:r>
        <w:rPr>
          <w:rFonts w:ascii="宋体" w:hAnsi="宋体"/>
          <w:sz w:val="24"/>
          <w:szCs w:val="24"/>
        </w:rPr>
        <w:t>00,000.00</w:t>
      </w:r>
      <w:r>
        <w:rPr>
          <w:rFonts w:ascii="宋体" w:hAnsi="宋体" w:hint="eastAsia"/>
          <w:sz w:val="24"/>
          <w:szCs w:val="24"/>
        </w:rPr>
        <w:t>）</w:t>
      </w:r>
    </w:p>
    <w:p w14:paraId="31981E34"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（5）</w:t>
      </w:r>
      <w:r>
        <w:rPr>
          <w:rFonts w:ascii="宋体" w:hAnsi="宋体"/>
          <w:sz w:val="24"/>
          <w:szCs w:val="24"/>
        </w:rPr>
        <w:t>专业费用条款</w:t>
      </w:r>
      <w:bookmarkStart w:id="7" w:name="_Hlk45292367"/>
      <w:r>
        <w:rPr>
          <w:rFonts w:ascii="宋体" w:hAnsi="宋体" w:hint="eastAsia"/>
          <w:sz w:val="24"/>
          <w:szCs w:val="24"/>
        </w:rPr>
        <w:t>（限额：损失金额的1</w:t>
      </w:r>
      <w:r>
        <w:rPr>
          <w:rFonts w:ascii="宋体" w:hAnsi="宋体"/>
          <w:sz w:val="24"/>
          <w:szCs w:val="24"/>
        </w:rPr>
        <w:t>0%</w:t>
      </w:r>
      <w:r>
        <w:rPr>
          <w:rFonts w:ascii="宋体" w:hAnsi="宋体" w:hint="eastAsia"/>
          <w:sz w:val="24"/>
          <w:szCs w:val="24"/>
        </w:rPr>
        <w:t>）</w:t>
      </w:r>
      <w:bookmarkEnd w:id="7"/>
    </w:p>
    <w:p w14:paraId="33CB7E38"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（6）</w:t>
      </w:r>
      <w:r>
        <w:rPr>
          <w:rFonts w:ascii="宋体" w:hAnsi="宋体"/>
          <w:sz w:val="24"/>
          <w:szCs w:val="24"/>
        </w:rPr>
        <w:t>灭火费用条款</w:t>
      </w:r>
      <w:r>
        <w:rPr>
          <w:rFonts w:ascii="宋体" w:hAnsi="宋体" w:hint="eastAsia"/>
          <w:sz w:val="24"/>
          <w:szCs w:val="24"/>
        </w:rPr>
        <w:t>（限额：损失金额的10%）</w:t>
      </w:r>
    </w:p>
    <w:p w14:paraId="20B5EF35"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（7）</w:t>
      </w:r>
      <w:r>
        <w:rPr>
          <w:rFonts w:ascii="宋体" w:hAnsi="宋体"/>
          <w:sz w:val="24"/>
          <w:szCs w:val="24"/>
        </w:rPr>
        <w:t>清理残骸条款</w:t>
      </w:r>
      <w:r>
        <w:rPr>
          <w:rFonts w:ascii="宋体" w:hAnsi="宋体" w:hint="eastAsia"/>
          <w:sz w:val="24"/>
          <w:szCs w:val="24"/>
        </w:rPr>
        <w:t>（限额：损失金额的10%）</w:t>
      </w:r>
    </w:p>
    <w:p w14:paraId="7EA674F4" w14:textId="77777777" w:rsidR="005B33C2" w:rsidRDefault="005B33C2" w:rsidP="005B33C2">
      <w:pPr>
        <w:spacing w:line="360" w:lineRule="auto"/>
        <w:ind w:firstLineChars="700" w:firstLine="1680"/>
        <w:rPr>
          <w:rFonts w:ascii="宋体" w:hAnsi="宋体"/>
          <w:color w:val="FF0000"/>
          <w:sz w:val="24"/>
          <w:szCs w:val="24"/>
        </w:rPr>
      </w:pPr>
      <w:r>
        <w:rPr>
          <w:rFonts w:ascii="宋体" w:hAnsi="宋体" w:hint="eastAsia"/>
          <w:sz w:val="24"/>
          <w:szCs w:val="24"/>
        </w:rPr>
        <w:t>（8）</w:t>
      </w:r>
      <w:r>
        <w:rPr>
          <w:rFonts w:ascii="宋体" w:hAnsi="宋体"/>
          <w:sz w:val="24"/>
          <w:szCs w:val="24"/>
        </w:rPr>
        <w:t xml:space="preserve">预付赔款条款 </w:t>
      </w:r>
      <w:r>
        <w:rPr>
          <w:rFonts w:ascii="宋体" w:hAnsi="宋体" w:hint="eastAsia"/>
          <w:bCs/>
          <w:sz w:val="24"/>
          <w:szCs w:val="24"/>
        </w:rPr>
        <w:t>（预付赔款率2</w:t>
      </w:r>
      <w:r>
        <w:rPr>
          <w:rFonts w:ascii="宋体" w:hAnsi="宋体"/>
          <w:bCs/>
          <w:sz w:val="24"/>
          <w:szCs w:val="24"/>
        </w:rPr>
        <w:t>0</w:t>
      </w:r>
      <w:r>
        <w:rPr>
          <w:rFonts w:ascii="宋体" w:hAnsi="宋体" w:hint="eastAsia"/>
          <w:bCs/>
          <w:sz w:val="24"/>
          <w:szCs w:val="24"/>
        </w:rPr>
        <w:t>%）</w:t>
      </w:r>
    </w:p>
    <w:p w14:paraId="52E1B764"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lastRenderedPageBreak/>
        <w:t>（9）</w:t>
      </w:r>
      <w:r>
        <w:rPr>
          <w:rFonts w:ascii="宋体" w:hAnsi="宋体"/>
          <w:sz w:val="24"/>
          <w:szCs w:val="24"/>
        </w:rPr>
        <w:t>公共当局扩展条款</w:t>
      </w:r>
    </w:p>
    <w:p w14:paraId="38454FD2"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0</w:t>
      </w:r>
      <w:r>
        <w:rPr>
          <w:rFonts w:ascii="宋体" w:hAnsi="宋体" w:hint="eastAsia"/>
          <w:sz w:val="24"/>
          <w:szCs w:val="24"/>
        </w:rPr>
        <w:t>）</w:t>
      </w:r>
      <w:r>
        <w:rPr>
          <w:rFonts w:ascii="宋体" w:hAnsi="宋体"/>
          <w:sz w:val="24"/>
          <w:szCs w:val="24"/>
        </w:rPr>
        <w:t>建筑物变动条款</w:t>
      </w:r>
      <w:r>
        <w:rPr>
          <w:rFonts w:ascii="宋体" w:hAnsi="宋体" w:hint="eastAsia"/>
          <w:sz w:val="24"/>
          <w:szCs w:val="24"/>
        </w:rPr>
        <w:t>（限额：损失金额的10%）</w:t>
      </w:r>
    </w:p>
    <w:p w14:paraId="5613F29F"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1</w:t>
      </w:r>
      <w:r>
        <w:rPr>
          <w:rFonts w:ascii="宋体" w:hAnsi="宋体" w:hint="eastAsia"/>
          <w:sz w:val="24"/>
          <w:szCs w:val="24"/>
        </w:rPr>
        <w:t>）</w:t>
      </w:r>
      <w:r>
        <w:rPr>
          <w:rFonts w:ascii="宋体" w:hAnsi="宋体"/>
          <w:sz w:val="24"/>
          <w:szCs w:val="24"/>
        </w:rPr>
        <w:t>盗窃险条款</w:t>
      </w:r>
    </w:p>
    <w:p w14:paraId="564F949A" w14:textId="44CDFBD3" w:rsidR="005B33C2" w:rsidRDefault="005B33C2" w:rsidP="005B33C2">
      <w:pPr>
        <w:spacing w:line="360" w:lineRule="auto"/>
        <w:ind w:leftChars="800" w:left="2400" w:hangingChars="300" w:hanging="720"/>
        <w:rPr>
          <w:rFonts w:ascii="宋体" w:hAnsi="宋体"/>
          <w:sz w:val="24"/>
          <w:szCs w:val="24"/>
        </w:rPr>
      </w:pPr>
      <w:r>
        <w:rPr>
          <w:rFonts w:ascii="宋体" w:hAnsi="宋体" w:hint="eastAsia"/>
          <w:sz w:val="24"/>
          <w:szCs w:val="24"/>
        </w:rPr>
        <w:t>（1</w:t>
      </w:r>
      <w:r>
        <w:rPr>
          <w:rFonts w:ascii="宋体" w:hAnsi="宋体"/>
          <w:sz w:val="24"/>
          <w:szCs w:val="24"/>
        </w:rPr>
        <w:t>2</w:t>
      </w:r>
      <w:r>
        <w:rPr>
          <w:rFonts w:ascii="宋体" w:hAnsi="宋体" w:hint="eastAsia"/>
          <w:sz w:val="24"/>
          <w:szCs w:val="24"/>
        </w:rPr>
        <w:t>）</w:t>
      </w:r>
      <w:r>
        <w:rPr>
          <w:rFonts w:ascii="宋体" w:hAnsi="宋体"/>
          <w:sz w:val="24"/>
          <w:szCs w:val="24"/>
        </w:rPr>
        <w:t>自动喷淋水</w:t>
      </w:r>
      <w:proofErr w:type="gramStart"/>
      <w:r>
        <w:rPr>
          <w:rFonts w:ascii="宋体" w:hAnsi="宋体"/>
          <w:sz w:val="24"/>
          <w:szCs w:val="24"/>
        </w:rPr>
        <w:t>损</w:t>
      </w:r>
      <w:proofErr w:type="gramEnd"/>
      <w:r>
        <w:rPr>
          <w:rFonts w:ascii="宋体" w:hAnsi="宋体"/>
          <w:sz w:val="24"/>
          <w:szCs w:val="24"/>
        </w:rPr>
        <w:t>条款</w:t>
      </w:r>
      <w:r>
        <w:rPr>
          <w:rFonts w:ascii="宋体" w:hAnsi="宋体" w:hint="eastAsia"/>
          <w:sz w:val="24"/>
          <w:szCs w:val="24"/>
        </w:rPr>
        <w:t>（限额：R</w:t>
      </w:r>
      <w:r>
        <w:rPr>
          <w:rFonts w:ascii="宋体" w:hAnsi="宋体"/>
          <w:sz w:val="24"/>
          <w:szCs w:val="24"/>
        </w:rPr>
        <w:t>MB 1,000,000.00</w:t>
      </w:r>
      <w:r>
        <w:rPr>
          <w:rFonts w:ascii="宋体" w:hAnsi="宋体" w:hint="eastAsia"/>
          <w:sz w:val="24"/>
          <w:szCs w:val="24"/>
        </w:rPr>
        <w:t>；每次事故免赔：R</w:t>
      </w:r>
      <w:r>
        <w:rPr>
          <w:rFonts w:ascii="宋体" w:hAnsi="宋体"/>
          <w:sz w:val="24"/>
          <w:szCs w:val="24"/>
        </w:rPr>
        <w:t>MB 10,000.00</w:t>
      </w:r>
      <w:r>
        <w:rPr>
          <w:rFonts w:ascii="宋体" w:hAnsi="宋体" w:hint="eastAsia"/>
          <w:sz w:val="24"/>
          <w:szCs w:val="24"/>
        </w:rPr>
        <w:t>）</w:t>
      </w:r>
    </w:p>
    <w:p w14:paraId="4604C5CA"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3</w:t>
      </w:r>
      <w:r>
        <w:rPr>
          <w:rFonts w:ascii="宋体" w:hAnsi="宋体" w:hint="eastAsia"/>
          <w:sz w:val="24"/>
          <w:szCs w:val="24"/>
        </w:rPr>
        <w:t>）</w:t>
      </w:r>
      <w:r>
        <w:rPr>
          <w:rFonts w:ascii="宋体" w:hAnsi="宋体"/>
          <w:sz w:val="24"/>
          <w:szCs w:val="24"/>
        </w:rPr>
        <w:t>罢工、暴乱、民众骚动及恶意破坏条款</w:t>
      </w:r>
    </w:p>
    <w:p w14:paraId="4024BB29"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4</w:t>
      </w:r>
      <w:r>
        <w:rPr>
          <w:rFonts w:ascii="宋体" w:hAnsi="宋体" w:hint="eastAsia"/>
          <w:sz w:val="24"/>
          <w:szCs w:val="24"/>
        </w:rPr>
        <w:t>）</w:t>
      </w:r>
      <w:r>
        <w:rPr>
          <w:rFonts w:ascii="宋体" w:hAnsi="宋体"/>
          <w:sz w:val="24"/>
          <w:szCs w:val="24"/>
        </w:rPr>
        <w:t>错误和遗漏条款</w:t>
      </w:r>
    </w:p>
    <w:p w14:paraId="5C2CF97F"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5</w:t>
      </w:r>
      <w:r>
        <w:rPr>
          <w:rFonts w:ascii="宋体" w:hAnsi="宋体" w:hint="eastAsia"/>
          <w:sz w:val="24"/>
          <w:szCs w:val="24"/>
        </w:rPr>
        <w:t>）</w:t>
      </w:r>
      <w:r>
        <w:rPr>
          <w:rFonts w:ascii="宋体" w:hAnsi="宋体"/>
          <w:sz w:val="24"/>
          <w:szCs w:val="24"/>
        </w:rPr>
        <w:t>内部移动条款</w:t>
      </w:r>
    </w:p>
    <w:p w14:paraId="446C62AA"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6</w:t>
      </w:r>
      <w:r>
        <w:rPr>
          <w:rFonts w:ascii="宋体" w:hAnsi="宋体" w:hint="eastAsia"/>
          <w:sz w:val="24"/>
          <w:szCs w:val="24"/>
        </w:rPr>
        <w:t>）</w:t>
      </w:r>
      <w:r>
        <w:rPr>
          <w:rFonts w:ascii="宋体" w:hAnsi="宋体"/>
          <w:sz w:val="24"/>
          <w:szCs w:val="24"/>
        </w:rPr>
        <w:t>电路电器设备损失条款</w:t>
      </w:r>
    </w:p>
    <w:p w14:paraId="0D11F252" w14:textId="0C355E8B" w:rsidR="005B33C2" w:rsidRDefault="005B33C2" w:rsidP="00A24D02">
      <w:pPr>
        <w:spacing w:line="360" w:lineRule="auto"/>
        <w:ind w:leftChars="800" w:left="2400" w:hangingChars="300" w:hanging="720"/>
        <w:rPr>
          <w:rFonts w:ascii="宋体" w:hAnsi="宋体"/>
          <w:sz w:val="24"/>
          <w:szCs w:val="24"/>
        </w:rPr>
      </w:pPr>
      <w:r>
        <w:rPr>
          <w:rFonts w:ascii="宋体" w:hAnsi="宋体" w:hint="eastAsia"/>
          <w:sz w:val="24"/>
          <w:szCs w:val="24"/>
        </w:rPr>
        <w:t>（1</w:t>
      </w:r>
      <w:r>
        <w:rPr>
          <w:rFonts w:ascii="宋体" w:hAnsi="宋体"/>
          <w:sz w:val="24"/>
          <w:szCs w:val="24"/>
        </w:rPr>
        <w:t>7</w:t>
      </w:r>
      <w:r>
        <w:rPr>
          <w:rFonts w:ascii="宋体" w:hAnsi="宋体" w:hint="eastAsia"/>
          <w:sz w:val="24"/>
          <w:szCs w:val="24"/>
        </w:rPr>
        <w:t>）</w:t>
      </w:r>
      <w:r>
        <w:rPr>
          <w:rFonts w:ascii="宋体" w:hAnsi="宋体"/>
          <w:sz w:val="24"/>
          <w:szCs w:val="24"/>
        </w:rPr>
        <w:t>恐怖活动扩展条款</w:t>
      </w:r>
      <w:r>
        <w:rPr>
          <w:rFonts w:ascii="宋体" w:hAnsi="宋体" w:hint="eastAsia"/>
          <w:sz w:val="24"/>
          <w:szCs w:val="24"/>
        </w:rPr>
        <w:t>（限额：保险金额的1</w:t>
      </w:r>
      <w:r>
        <w:rPr>
          <w:rFonts w:ascii="宋体" w:hAnsi="宋体"/>
          <w:sz w:val="24"/>
          <w:szCs w:val="24"/>
        </w:rPr>
        <w:t>0%</w:t>
      </w:r>
      <w:r>
        <w:rPr>
          <w:rFonts w:ascii="宋体" w:hAnsi="宋体" w:hint="eastAsia"/>
          <w:sz w:val="24"/>
          <w:szCs w:val="24"/>
        </w:rPr>
        <w:t>；每次事故免赔：R</w:t>
      </w:r>
      <w:r>
        <w:rPr>
          <w:rFonts w:ascii="宋体" w:hAnsi="宋体"/>
          <w:sz w:val="24"/>
          <w:szCs w:val="24"/>
        </w:rPr>
        <w:t>MB 100,000.00</w:t>
      </w:r>
      <w:r>
        <w:rPr>
          <w:rFonts w:ascii="宋体" w:hAnsi="宋体" w:hint="eastAsia"/>
          <w:sz w:val="24"/>
          <w:szCs w:val="24"/>
        </w:rPr>
        <w:t>）</w:t>
      </w:r>
    </w:p>
    <w:p w14:paraId="0489F01C" w14:textId="77777777" w:rsidR="005B33C2" w:rsidRDefault="005B33C2" w:rsidP="005B33C2">
      <w:pPr>
        <w:spacing w:line="360" w:lineRule="auto"/>
        <w:ind w:leftChars="800" w:left="1680"/>
        <w:rPr>
          <w:rFonts w:ascii="宋体" w:hAnsi="宋体"/>
          <w:sz w:val="24"/>
          <w:szCs w:val="24"/>
        </w:rPr>
      </w:pPr>
      <w:r>
        <w:rPr>
          <w:rFonts w:ascii="宋体" w:hAnsi="宋体" w:hint="eastAsia"/>
          <w:sz w:val="24"/>
          <w:szCs w:val="24"/>
        </w:rPr>
        <w:t>（1</w:t>
      </w:r>
      <w:r>
        <w:rPr>
          <w:rFonts w:ascii="宋体" w:hAnsi="宋体"/>
          <w:sz w:val="24"/>
          <w:szCs w:val="24"/>
        </w:rPr>
        <w:t>8</w:t>
      </w:r>
      <w:r>
        <w:rPr>
          <w:rFonts w:ascii="宋体" w:hAnsi="宋体" w:hint="eastAsia"/>
          <w:sz w:val="24"/>
          <w:szCs w:val="24"/>
        </w:rPr>
        <w:t>）</w:t>
      </w:r>
      <w:r>
        <w:rPr>
          <w:rFonts w:ascii="宋体" w:hAnsi="宋体"/>
          <w:sz w:val="24"/>
          <w:szCs w:val="24"/>
        </w:rPr>
        <w:t>水管爆裂拓展条款</w:t>
      </w:r>
    </w:p>
    <w:p w14:paraId="3ACD1E1D" w14:textId="77777777" w:rsidR="005B33C2" w:rsidRDefault="005B33C2" w:rsidP="005B33C2">
      <w:pPr>
        <w:spacing w:line="360" w:lineRule="auto"/>
        <w:ind w:leftChars="800" w:left="1680"/>
        <w:rPr>
          <w:rFonts w:ascii="宋体" w:hAnsi="宋体"/>
          <w:sz w:val="24"/>
          <w:szCs w:val="24"/>
        </w:rPr>
      </w:pPr>
      <w:r>
        <w:rPr>
          <w:rFonts w:ascii="宋体" w:hAnsi="宋体" w:hint="eastAsia"/>
          <w:sz w:val="24"/>
          <w:szCs w:val="24"/>
        </w:rPr>
        <w:t>（</w:t>
      </w:r>
      <w:r>
        <w:rPr>
          <w:rFonts w:ascii="宋体" w:hAnsi="宋体"/>
          <w:sz w:val="24"/>
          <w:szCs w:val="24"/>
        </w:rPr>
        <w:t>19</w:t>
      </w:r>
      <w:r>
        <w:rPr>
          <w:rFonts w:ascii="宋体" w:hAnsi="宋体" w:hint="eastAsia"/>
          <w:sz w:val="24"/>
          <w:szCs w:val="24"/>
        </w:rPr>
        <w:t>）保险箱损坏条款（限额：R</w:t>
      </w:r>
      <w:r>
        <w:rPr>
          <w:rFonts w:ascii="宋体" w:hAnsi="宋体"/>
          <w:sz w:val="24"/>
          <w:szCs w:val="24"/>
        </w:rPr>
        <w:t>MB 200,000.00</w:t>
      </w:r>
      <w:r>
        <w:rPr>
          <w:rFonts w:ascii="宋体" w:hAnsi="宋体" w:hint="eastAsia"/>
          <w:sz w:val="24"/>
          <w:szCs w:val="24"/>
        </w:rPr>
        <w:t>）</w:t>
      </w:r>
    </w:p>
    <w:p w14:paraId="6A09245C"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20</w:t>
      </w:r>
      <w:r>
        <w:rPr>
          <w:rFonts w:ascii="宋体" w:hAnsi="宋体" w:hint="eastAsia"/>
          <w:sz w:val="24"/>
          <w:szCs w:val="24"/>
        </w:rPr>
        <w:t>）</w:t>
      </w:r>
      <w:r>
        <w:rPr>
          <w:rFonts w:ascii="宋体" w:hAnsi="宋体"/>
          <w:sz w:val="24"/>
          <w:szCs w:val="24"/>
        </w:rPr>
        <w:t>关联条款</w:t>
      </w:r>
    </w:p>
    <w:p w14:paraId="7BC4D7DA"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21</w:t>
      </w:r>
      <w:r>
        <w:rPr>
          <w:rFonts w:ascii="宋体" w:hAnsi="宋体" w:hint="eastAsia"/>
          <w:sz w:val="24"/>
          <w:szCs w:val="24"/>
        </w:rPr>
        <w:t>）</w:t>
      </w:r>
      <w:r>
        <w:rPr>
          <w:rFonts w:ascii="宋体" w:hAnsi="宋体"/>
          <w:sz w:val="24"/>
          <w:szCs w:val="24"/>
        </w:rPr>
        <w:t>提前60天通知注销保单条款</w:t>
      </w:r>
    </w:p>
    <w:p w14:paraId="4999BEC1"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2</w:t>
      </w:r>
      <w:r>
        <w:rPr>
          <w:rFonts w:ascii="宋体" w:hAnsi="宋体" w:hint="eastAsia"/>
          <w:sz w:val="24"/>
          <w:szCs w:val="24"/>
        </w:rPr>
        <w:t>）</w:t>
      </w:r>
      <w:r>
        <w:rPr>
          <w:rFonts w:ascii="宋体" w:hAnsi="宋体"/>
          <w:sz w:val="24"/>
          <w:szCs w:val="24"/>
        </w:rPr>
        <w:t>不可控制条款</w:t>
      </w:r>
    </w:p>
    <w:p w14:paraId="2A37D5FF"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3</w:t>
      </w:r>
      <w:r>
        <w:rPr>
          <w:rFonts w:ascii="宋体" w:hAnsi="宋体" w:hint="eastAsia"/>
          <w:sz w:val="24"/>
          <w:szCs w:val="24"/>
        </w:rPr>
        <w:t>）</w:t>
      </w:r>
      <w:r>
        <w:rPr>
          <w:rFonts w:ascii="宋体" w:hAnsi="宋体"/>
          <w:sz w:val="24"/>
          <w:szCs w:val="24"/>
        </w:rPr>
        <w:t>恶意破坏扩展条款</w:t>
      </w:r>
    </w:p>
    <w:p w14:paraId="3B194FFC"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4</w:t>
      </w:r>
      <w:r>
        <w:rPr>
          <w:rFonts w:ascii="宋体" w:hAnsi="宋体" w:hint="eastAsia"/>
          <w:sz w:val="24"/>
          <w:szCs w:val="24"/>
        </w:rPr>
        <w:t>）</w:t>
      </w:r>
      <w:r>
        <w:rPr>
          <w:rFonts w:ascii="宋体" w:hAnsi="宋体"/>
          <w:sz w:val="24"/>
          <w:szCs w:val="24"/>
        </w:rPr>
        <w:t>租赁财产条款</w:t>
      </w:r>
    </w:p>
    <w:p w14:paraId="551E40CD"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5</w:t>
      </w:r>
      <w:r>
        <w:rPr>
          <w:rFonts w:ascii="宋体" w:hAnsi="宋体" w:hint="eastAsia"/>
          <w:sz w:val="24"/>
          <w:szCs w:val="24"/>
        </w:rPr>
        <w:t>）</w:t>
      </w:r>
      <w:r>
        <w:rPr>
          <w:rFonts w:ascii="宋体" w:hAnsi="宋体"/>
          <w:sz w:val="24"/>
          <w:szCs w:val="24"/>
        </w:rPr>
        <w:t>配套设施条款</w:t>
      </w:r>
      <w:r>
        <w:rPr>
          <w:rFonts w:ascii="宋体" w:hAnsi="宋体" w:hint="eastAsia"/>
          <w:sz w:val="24"/>
          <w:szCs w:val="24"/>
        </w:rPr>
        <w:t>（限额：RMB 1,000,000.00）</w:t>
      </w:r>
    </w:p>
    <w:p w14:paraId="04A8D28A"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6</w:t>
      </w:r>
      <w:r>
        <w:rPr>
          <w:rFonts w:ascii="宋体" w:hAnsi="宋体" w:hint="eastAsia"/>
          <w:sz w:val="24"/>
          <w:szCs w:val="24"/>
        </w:rPr>
        <w:t>）</w:t>
      </w:r>
      <w:r>
        <w:rPr>
          <w:rFonts w:ascii="宋体" w:hAnsi="宋体"/>
          <w:sz w:val="24"/>
          <w:szCs w:val="24"/>
        </w:rPr>
        <w:t>“三停”损失保险条款</w:t>
      </w:r>
      <w:r>
        <w:rPr>
          <w:rFonts w:ascii="宋体" w:hAnsi="宋体" w:hint="eastAsia"/>
          <w:sz w:val="24"/>
          <w:szCs w:val="24"/>
        </w:rPr>
        <w:t>（限额：RMB 200,000.00）</w:t>
      </w:r>
    </w:p>
    <w:p w14:paraId="5BA1B858"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27</w:t>
      </w:r>
      <w:r>
        <w:rPr>
          <w:rFonts w:ascii="宋体" w:hAnsi="宋体" w:hint="eastAsia"/>
          <w:sz w:val="24"/>
          <w:szCs w:val="24"/>
        </w:rPr>
        <w:t>）</w:t>
      </w:r>
      <w:r>
        <w:rPr>
          <w:rFonts w:ascii="宋体" w:hAnsi="宋体"/>
          <w:sz w:val="24"/>
          <w:szCs w:val="24"/>
        </w:rPr>
        <w:t>保密条款</w:t>
      </w:r>
    </w:p>
    <w:p w14:paraId="6629FB5B" w14:textId="77777777" w:rsidR="005B33C2" w:rsidRDefault="005B33C2" w:rsidP="005B33C2">
      <w:pPr>
        <w:spacing w:line="360" w:lineRule="auto"/>
        <w:ind w:leftChars="800" w:left="2400" w:hangingChars="300" w:hanging="720"/>
        <w:rPr>
          <w:rFonts w:ascii="宋体" w:hAnsi="宋体"/>
          <w:sz w:val="24"/>
          <w:szCs w:val="24"/>
        </w:rPr>
      </w:pPr>
      <w:r>
        <w:rPr>
          <w:rFonts w:ascii="宋体" w:hAnsi="宋体" w:hint="eastAsia"/>
          <w:sz w:val="24"/>
          <w:szCs w:val="24"/>
        </w:rPr>
        <w:t>（</w:t>
      </w:r>
      <w:r>
        <w:rPr>
          <w:rFonts w:ascii="宋体" w:hAnsi="宋体"/>
          <w:sz w:val="24"/>
          <w:szCs w:val="24"/>
        </w:rPr>
        <w:t>28</w:t>
      </w:r>
      <w:r>
        <w:rPr>
          <w:rFonts w:ascii="宋体" w:hAnsi="宋体" w:hint="eastAsia"/>
          <w:sz w:val="24"/>
          <w:szCs w:val="24"/>
        </w:rPr>
        <w:t>）</w:t>
      </w:r>
      <w:r>
        <w:rPr>
          <w:rFonts w:ascii="宋体" w:hAnsi="宋体"/>
          <w:sz w:val="24"/>
          <w:szCs w:val="24"/>
        </w:rPr>
        <w:t>水费损失扩展条款</w:t>
      </w:r>
      <w:r>
        <w:rPr>
          <w:rFonts w:ascii="宋体" w:hAnsi="宋体" w:hint="eastAsia"/>
          <w:sz w:val="24"/>
          <w:szCs w:val="24"/>
        </w:rPr>
        <w:t>（每次及全期累计最高赔偿限额：R</w:t>
      </w:r>
      <w:r>
        <w:rPr>
          <w:rFonts w:ascii="宋体" w:hAnsi="宋体"/>
          <w:sz w:val="24"/>
          <w:szCs w:val="24"/>
        </w:rPr>
        <w:t>MB 50,000.00</w:t>
      </w:r>
      <w:r>
        <w:rPr>
          <w:rFonts w:ascii="宋体" w:hAnsi="宋体" w:hint="eastAsia"/>
          <w:sz w:val="24"/>
          <w:szCs w:val="24"/>
        </w:rPr>
        <w:t>）</w:t>
      </w:r>
    </w:p>
    <w:p w14:paraId="739CC7C5"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29</w:t>
      </w:r>
      <w:r>
        <w:rPr>
          <w:rFonts w:ascii="宋体" w:hAnsi="宋体" w:hint="eastAsia"/>
          <w:sz w:val="24"/>
          <w:szCs w:val="24"/>
        </w:rPr>
        <w:t>）</w:t>
      </w:r>
      <w:r>
        <w:rPr>
          <w:rFonts w:ascii="宋体" w:hAnsi="宋体"/>
          <w:sz w:val="24"/>
          <w:szCs w:val="24"/>
        </w:rPr>
        <w:t>消防保证条款</w:t>
      </w:r>
    </w:p>
    <w:p w14:paraId="60A8B81E"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30</w:t>
      </w:r>
      <w:r>
        <w:rPr>
          <w:rFonts w:ascii="宋体" w:hAnsi="宋体" w:hint="eastAsia"/>
          <w:sz w:val="24"/>
          <w:szCs w:val="24"/>
        </w:rPr>
        <w:t>）</w:t>
      </w:r>
      <w:r>
        <w:rPr>
          <w:rFonts w:ascii="宋体" w:hAnsi="宋体"/>
          <w:sz w:val="24"/>
          <w:szCs w:val="24"/>
        </w:rPr>
        <w:t>冰雹扩展条款</w:t>
      </w:r>
    </w:p>
    <w:p w14:paraId="43AC31F0"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31</w:t>
      </w:r>
      <w:r>
        <w:rPr>
          <w:rFonts w:ascii="宋体" w:hAnsi="宋体" w:hint="eastAsia"/>
          <w:sz w:val="24"/>
          <w:szCs w:val="24"/>
        </w:rPr>
        <w:t>）</w:t>
      </w:r>
      <w:r>
        <w:rPr>
          <w:rFonts w:ascii="宋体" w:hAnsi="宋体"/>
          <w:sz w:val="24"/>
          <w:szCs w:val="24"/>
        </w:rPr>
        <w:t>80%共保条款</w:t>
      </w:r>
    </w:p>
    <w:p w14:paraId="40049243"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32</w:t>
      </w:r>
      <w:r>
        <w:rPr>
          <w:rFonts w:ascii="宋体" w:hAnsi="宋体" w:hint="eastAsia"/>
          <w:sz w:val="24"/>
          <w:szCs w:val="24"/>
        </w:rPr>
        <w:t>）</w:t>
      </w:r>
      <w:r>
        <w:rPr>
          <w:rFonts w:ascii="宋体" w:hAnsi="宋体"/>
          <w:sz w:val="24"/>
          <w:szCs w:val="24"/>
        </w:rPr>
        <w:t>地面突然下陷下沉扩展条款</w:t>
      </w:r>
    </w:p>
    <w:p w14:paraId="0A6BF886"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（3</w:t>
      </w:r>
      <w:r>
        <w:rPr>
          <w:rFonts w:ascii="宋体" w:hAnsi="宋体"/>
          <w:sz w:val="24"/>
          <w:szCs w:val="24"/>
        </w:rPr>
        <w:t>3</w:t>
      </w:r>
      <w:r>
        <w:rPr>
          <w:rFonts w:ascii="宋体" w:hAnsi="宋体" w:hint="eastAsia"/>
          <w:sz w:val="24"/>
          <w:szCs w:val="24"/>
        </w:rPr>
        <w:t>）</w:t>
      </w:r>
      <w:r>
        <w:rPr>
          <w:rFonts w:ascii="宋体" w:hAnsi="宋体"/>
          <w:sz w:val="24"/>
          <w:szCs w:val="24"/>
        </w:rPr>
        <w:t>污闪、</w:t>
      </w:r>
      <w:proofErr w:type="gramStart"/>
      <w:r>
        <w:rPr>
          <w:rFonts w:ascii="宋体" w:hAnsi="宋体"/>
          <w:sz w:val="24"/>
          <w:szCs w:val="24"/>
        </w:rPr>
        <w:t>雾闪损失</w:t>
      </w:r>
      <w:proofErr w:type="gramEnd"/>
      <w:r>
        <w:rPr>
          <w:rFonts w:ascii="宋体" w:hAnsi="宋体"/>
          <w:sz w:val="24"/>
          <w:szCs w:val="24"/>
        </w:rPr>
        <w:t>条款</w:t>
      </w:r>
    </w:p>
    <w:p w14:paraId="6B29DA89"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t>（3</w:t>
      </w:r>
      <w:r>
        <w:rPr>
          <w:rFonts w:ascii="宋体" w:hAnsi="宋体"/>
          <w:sz w:val="24"/>
          <w:szCs w:val="24"/>
        </w:rPr>
        <w:t>4</w:t>
      </w:r>
      <w:r>
        <w:rPr>
          <w:rFonts w:ascii="宋体" w:hAnsi="宋体" w:hint="eastAsia"/>
          <w:sz w:val="24"/>
          <w:szCs w:val="24"/>
        </w:rPr>
        <w:t>）</w:t>
      </w:r>
      <w:r>
        <w:rPr>
          <w:rFonts w:ascii="宋体" w:hAnsi="宋体"/>
          <w:sz w:val="24"/>
          <w:szCs w:val="24"/>
        </w:rPr>
        <w:t>破坏性地震扩展条款</w:t>
      </w:r>
      <w:r>
        <w:rPr>
          <w:rFonts w:ascii="宋体" w:hAnsi="宋体" w:hint="eastAsia"/>
          <w:sz w:val="24"/>
          <w:szCs w:val="24"/>
        </w:rPr>
        <w:t>（限额：保险金额的8</w:t>
      </w:r>
      <w:r>
        <w:rPr>
          <w:rFonts w:ascii="宋体" w:hAnsi="宋体"/>
          <w:sz w:val="24"/>
          <w:szCs w:val="24"/>
        </w:rPr>
        <w:t>0%</w:t>
      </w:r>
      <w:r>
        <w:rPr>
          <w:rFonts w:ascii="宋体" w:hAnsi="宋体" w:hint="eastAsia"/>
          <w:sz w:val="24"/>
          <w:szCs w:val="24"/>
        </w:rPr>
        <w:t>）</w:t>
      </w:r>
    </w:p>
    <w:p w14:paraId="3FB199E7" w14:textId="77777777" w:rsidR="005B33C2" w:rsidRDefault="005B33C2" w:rsidP="005B33C2">
      <w:pPr>
        <w:spacing w:line="360" w:lineRule="auto"/>
        <w:rPr>
          <w:rFonts w:ascii="宋体" w:hAnsi="宋体"/>
          <w:sz w:val="24"/>
          <w:szCs w:val="24"/>
        </w:rPr>
      </w:pPr>
      <w:r>
        <w:rPr>
          <w:rFonts w:ascii="宋体" w:hAnsi="宋体"/>
          <w:b/>
          <w:bCs/>
          <w:sz w:val="24"/>
          <w:szCs w:val="24"/>
        </w:rPr>
        <w:t>5.</w:t>
      </w:r>
      <w:r>
        <w:rPr>
          <w:rFonts w:ascii="宋体" w:hAnsi="宋体" w:hint="eastAsia"/>
          <w:b/>
          <w:bCs/>
          <w:sz w:val="24"/>
          <w:szCs w:val="24"/>
        </w:rPr>
        <w:t>补充条款：</w:t>
      </w: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w:t>
      </w:r>
      <w:r>
        <w:rPr>
          <w:rFonts w:ascii="宋体" w:hAnsi="宋体"/>
          <w:sz w:val="24"/>
          <w:szCs w:val="24"/>
        </w:rPr>
        <w:t>1</w:t>
      </w:r>
      <w:r>
        <w:rPr>
          <w:rFonts w:ascii="宋体" w:hAnsi="宋体" w:hint="eastAsia"/>
          <w:sz w:val="24"/>
          <w:szCs w:val="24"/>
        </w:rPr>
        <w:t>）增加资产扩展条款</w:t>
      </w:r>
    </w:p>
    <w:p w14:paraId="1B6A0E8F" w14:textId="77777777" w:rsidR="005B33C2" w:rsidRDefault="005B33C2" w:rsidP="005B33C2">
      <w:pPr>
        <w:spacing w:line="360" w:lineRule="auto"/>
        <w:ind w:firstLineChars="700" w:firstLine="1680"/>
        <w:rPr>
          <w:rFonts w:ascii="宋体" w:hAnsi="宋体"/>
          <w:sz w:val="24"/>
          <w:szCs w:val="24"/>
        </w:rPr>
      </w:pPr>
      <w:r>
        <w:rPr>
          <w:rFonts w:ascii="宋体" w:hAnsi="宋体" w:hint="eastAsia"/>
          <w:sz w:val="24"/>
          <w:szCs w:val="24"/>
        </w:rPr>
        <w:lastRenderedPageBreak/>
        <w:t>（</w:t>
      </w:r>
      <w:r>
        <w:rPr>
          <w:rFonts w:ascii="宋体" w:hAnsi="宋体"/>
          <w:sz w:val="24"/>
          <w:szCs w:val="24"/>
        </w:rPr>
        <w:t>2</w:t>
      </w:r>
      <w:r>
        <w:rPr>
          <w:rFonts w:ascii="宋体" w:hAnsi="宋体" w:hint="eastAsia"/>
          <w:sz w:val="24"/>
          <w:szCs w:val="24"/>
        </w:rPr>
        <w:t>）厂内迁移条款</w:t>
      </w:r>
    </w:p>
    <w:p w14:paraId="4EBD3D0B" w14:textId="77777777" w:rsidR="005B33C2" w:rsidRDefault="005B33C2" w:rsidP="005B33C2">
      <w:pPr>
        <w:spacing w:line="360" w:lineRule="auto"/>
        <w:ind w:leftChars="800" w:left="1680"/>
        <w:rPr>
          <w:rFonts w:ascii="宋体" w:hAnsi="宋体"/>
          <w:sz w:val="24"/>
          <w:szCs w:val="24"/>
        </w:rPr>
      </w:pPr>
      <w:r>
        <w:rPr>
          <w:rFonts w:ascii="宋体" w:hAnsi="宋体" w:hint="eastAsia"/>
          <w:sz w:val="24"/>
          <w:szCs w:val="24"/>
        </w:rPr>
        <w:t>本条款扩展承保被保险财产在同一被保险地点内或各被保险地点相互之间被迁移期间，因发生一般保险条款应负责的意外事故而遭受的损失。</w:t>
      </w:r>
    </w:p>
    <w:p w14:paraId="4CDBB892" w14:textId="77777777" w:rsidR="005B33C2" w:rsidRDefault="005B33C2" w:rsidP="005B33C2">
      <w:pPr>
        <w:spacing w:line="360" w:lineRule="auto"/>
        <w:ind w:leftChars="800" w:left="16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）抢劫险条款</w:t>
      </w:r>
    </w:p>
    <w:p w14:paraId="24449042" w14:textId="77777777" w:rsidR="005B33C2" w:rsidRDefault="005B33C2" w:rsidP="005B33C2">
      <w:pPr>
        <w:spacing w:line="360" w:lineRule="auto"/>
        <w:ind w:firstLineChars="200" w:firstLine="480"/>
        <w:rPr>
          <w:rFonts w:ascii="宋体" w:hAnsi="宋体"/>
          <w:sz w:val="24"/>
          <w:szCs w:val="24"/>
        </w:rPr>
      </w:pPr>
      <w:r>
        <w:rPr>
          <w:rFonts w:ascii="宋体" w:hAnsi="宋体" w:hint="eastAsia"/>
          <w:sz w:val="24"/>
          <w:szCs w:val="24"/>
        </w:rPr>
        <w:t>（二）、计算机保险</w:t>
      </w:r>
    </w:p>
    <w:p w14:paraId="755EF7EF" w14:textId="77777777" w:rsidR="005B33C2" w:rsidRPr="009125B2" w:rsidRDefault="005B33C2" w:rsidP="005B33C2">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1.</w:t>
      </w:r>
      <w:r w:rsidRPr="00082A42">
        <w:rPr>
          <w:rFonts w:ascii="宋体" w:hAnsi="宋体" w:hint="eastAsia"/>
          <w:sz w:val="24"/>
          <w:szCs w:val="24"/>
        </w:rPr>
        <w:t>风险地址：</w:t>
      </w:r>
      <w:r w:rsidRPr="009125B2">
        <w:rPr>
          <w:rFonts w:ascii="宋体" w:hAnsi="宋体" w:hint="eastAsia"/>
          <w:sz w:val="24"/>
          <w:szCs w:val="24"/>
        </w:rPr>
        <w:t>上海黄金交易所</w:t>
      </w:r>
    </w:p>
    <w:p w14:paraId="575A825C" w14:textId="77777777" w:rsidR="005B33C2" w:rsidRPr="009125B2" w:rsidRDefault="005B33C2" w:rsidP="005B33C2">
      <w:pPr>
        <w:spacing w:line="360" w:lineRule="auto"/>
        <w:ind w:firstLineChars="800" w:firstLine="1920"/>
        <w:rPr>
          <w:rFonts w:ascii="宋体" w:hAnsi="宋体"/>
          <w:sz w:val="24"/>
          <w:szCs w:val="24"/>
        </w:rPr>
      </w:pPr>
      <w:r w:rsidRPr="009125B2">
        <w:rPr>
          <w:rFonts w:ascii="宋体" w:hAnsi="宋体" w:hint="eastAsia"/>
          <w:sz w:val="24"/>
          <w:szCs w:val="24"/>
        </w:rPr>
        <w:t>（</w:t>
      </w:r>
      <w:r w:rsidRPr="009125B2">
        <w:rPr>
          <w:rFonts w:ascii="宋体" w:hAnsi="宋体"/>
          <w:sz w:val="24"/>
          <w:szCs w:val="24"/>
        </w:rPr>
        <w:t>1）上海市黄浦区河南中路99号</w:t>
      </w:r>
    </w:p>
    <w:p w14:paraId="50110D37" w14:textId="0B83A4D6" w:rsidR="005B33C2" w:rsidRPr="009125B2" w:rsidRDefault="005B33C2" w:rsidP="00D11352">
      <w:pPr>
        <w:spacing w:line="360" w:lineRule="auto"/>
        <w:ind w:firstLineChars="800" w:firstLine="1920"/>
        <w:jc w:val="left"/>
        <w:rPr>
          <w:rFonts w:ascii="宋体" w:hAnsi="宋体"/>
          <w:sz w:val="24"/>
          <w:szCs w:val="24"/>
        </w:rPr>
      </w:pPr>
      <w:r w:rsidRPr="009125B2">
        <w:rPr>
          <w:rFonts w:ascii="宋体" w:hAnsi="宋体" w:hint="eastAsia"/>
          <w:sz w:val="24"/>
          <w:szCs w:val="24"/>
        </w:rPr>
        <w:t>（</w:t>
      </w:r>
      <w:r w:rsidRPr="009125B2">
        <w:rPr>
          <w:rFonts w:ascii="宋体" w:hAnsi="宋体"/>
          <w:sz w:val="24"/>
          <w:szCs w:val="24"/>
        </w:rPr>
        <w:t>2）昆山市花桥镇金融大道687号1-4号楼、11号楼、13</w:t>
      </w:r>
      <w:r w:rsidR="000A0A1B" w:rsidRPr="009125B2">
        <w:rPr>
          <w:rFonts w:ascii="宋体" w:hAnsi="宋体" w:hint="eastAsia"/>
          <w:sz w:val="24"/>
          <w:szCs w:val="24"/>
        </w:rPr>
        <w:t>号</w:t>
      </w:r>
      <w:r w:rsidRPr="009125B2">
        <w:rPr>
          <w:rFonts w:ascii="宋体" w:hAnsi="宋体"/>
          <w:sz w:val="24"/>
          <w:szCs w:val="24"/>
        </w:rPr>
        <w:t>楼</w:t>
      </w:r>
    </w:p>
    <w:p w14:paraId="3B838B38" w14:textId="4C1533F7" w:rsidR="005B33C2" w:rsidRPr="009125B2" w:rsidRDefault="005B33C2" w:rsidP="005B33C2">
      <w:pPr>
        <w:spacing w:line="360" w:lineRule="auto"/>
        <w:ind w:firstLineChars="800" w:firstLine="1920"/>
        <w:jc w:val="left"/>
        <w:rPr>
          <w:rFonts w:ascii="宋体" w:hAnsi="宋体"/>
          <w:sz w:val="24"/>
          <w:szCs w:val="24"/>
        </w:rPr>
      </w:pPr>
      <w:r w:rsidRPr="009125B2">
        <w:rPr>
          <w:rFonts w:ascii="宋体" w:hAnsi="宋体" w:hint="eastAsia"/>
          <w:sz w:val="24"/>
          <w:szCs w:val="24"/>
        </w:rPr>
        <w:t>（</w:t>
      </w:r>
      <w:r w:rsidR="00F0397B" w:rsidRPr="009125B2">
        <w:rPr>
          <w:rFonts w:ascii="宋体" w:hAnsi="宋体"/>
          <w:sz w:val="24"/>
          <w:szCs w:val="24"/>
        </w:rPr>
        <w:t>3</w:t>
      </w:r>
      <w:r w:rsidRPr="009125B2">
        <w:rPr>
          <w:rFonts w:ascii="宋体" w:hAnsi="宋体"/>
          <w:sz w:val="24"/>
          <w:szCs w:val="24"/>
        </w:rPr>
        <w:t>）北京</w:t>
      </w:r>
      <w:r w:rsidRPr="009125B2">
        <w:rPr>
          <w:rFonts w:ascii="宋体" w:hAnsi="宋体" w:hint="eastAsia"/>
          <w:sz w:val="24"/>
          <w:szCs w:val="24"/>
        </w:rPr>
        <w:t>市西城区金融大街3</w:t>
      </w:r>
      <w:r w:rsidRPr="009125B2">
        <w:rPr>
          <w:rFonts w:ascii="宋体" w:hAnsi="宋体"/>
          <w:sz w:val="24"/>
          <w:szCs w:val="24"/>
        </w:rPr>
        <w:t>7</w:t>
      </w:r>
      <w:r w:rsidRPr="009125B2">
        <w:rPr>
          <w:rFonts w:ascii="宋体" w:hAnsi="宋体" w:hint="eastAsia"/>
          <w:sz w:val="24"/>
          <w:szCs w:val="24"/>
        </w:rPr>
        <w:t>号百盛北楼2层</w:t>
      </w:r>
    </w:p>
    <w:p w14:paraId="4080B34B" w14:textId="51AADA1C" w:rsidR="005B33C2" w:rsidRPr="009125B2" w:rsidRDefault="005B33C2" w:rsidP="005B33C2">
      <w:pPr>
        <w:spacing w:line="360" w:lineRule="auto"/>
        <w:ind w:firstLineChars="800" w:firstLine="1920"/>
        <w:jc w:val="left"/>
        <w:rPr>
          <w:rFonts w:ascii="宋体" w:hAnsi="宋体"/>
          <w:sz w:val="24"/>
          <w:szCs w:val="24"/>
        </w:rPr>
      </w:pPr>
      <w:r w:rsidRPr="009125B2">
        <w:rPr>
          <w:rFonts w:ascii="宋体" w:hAnsi="宋体" w:hint="eastAsia"/>
          <w:sz w:val="24"/>
          <w:szCs w:val="24"/>
        </w:rPr>
        <w:t>（</w:t>
      </w:r>
      <w:r w:rsidR="00F0397B" w:rsidRPr="009125B2">
        <w:rPr>
          <w:rFonts w:ascii="宋体" w:hAnsi="宋体"/>
          <w:sz w:val="24"/>
          <w:szCs w:val="24"/>
        </w:rPr>
        <w:t>4</w:t>
      </w:r>
      <w:r w:rsidRPr="009125B2">
        <w:rPr>
          <w:rFonts w:ascii="宋体" w:hAnsi="宋体"/>
          <w:sz w:val="24"/>
          <w:szCs w:val="24"/>
        </w:rPr>
        <w:t>）</w:t>
      </w:r>
      <w:r w:rsidRPr="009125B2">
        <w:rPr>
          <w:rFonts w:ascii="宋体" w:hAnsi="宋体" w:hint="eastAsia"/>
          <w:sz w:val="24"/>
          <w:szCs w:val="24"/>
        </w:rPr>
        <w:t>上海市黄浦区中山南路</w:t>
      </w:r>
      <w:r w:rsidRPr="009125B2">
        <w:rPr>
          <w:rFonts w:ascii="宋体" w:hAnsi="宋体"/>
          <w:sz w:val="24"/>
          <w:szCs w:val="24"/>
        </w:rPr>
        <w:t>609、669、699号</w:t>
      </w:r>
    </w:p>
    <w:p w14:paraId="246B16D2" w14:textId="60B34409" w:rsidR="005B33C2" w:rsidRPr="009125B2" w:rsidRDefault="005B33C2" w:rsidP="005B33C2">
      <w:pPr>
        <w:spacing w:line="360" w:lineRule="auto"/>
        <w:ind w:firstLineChars="800" w:firstLine="1920"/>
        <w:rPr>
          <w:rFonts w:ascii="宋体" w:hAnsi="宋体"/>
          <w:sz w:val="24"/>
          <w:szCs w:val="24"/>
        </w:rPr>
      </w:pPr>
      <w:r w:rsidRPr="009125B2">
        <w:rPr>
          <w:rFonts w:ascii="宋体" w:hAnsi="宋体" w:hint="eastAsia"/>
          <w:sz w:val="24"/>
          <w:szCs w:val="24"/>
        </w:rPr>
        <w:t>（</w:t>
      </w:r>
      <w:r w:rsidR="00F0397B" w:rsidRPr="009125B2">
        <w:rPr>
          <w:rFonts w:ascii="宋体" w:hAnsi="宋体"/>
          <w:sz w:val="24"/>
          <w:szCs w:val="24"/>
        </w:rPr>
        <w:t>5</w:t>
      </w:r>
      <w:r w:rsidRPr="009125B2">
        <w:rPr>
          <w:rFonts w:ascii="宋体" w:hAnsi="宋体"/>
          <w:sz w:val="24"/>
          <w:szCs w:val="24"/>
        </w:rPr>
        <w:t>）</w:t>
      </w:r>
      <w:r w:rsidRPr="009125B2">
        <w:rPr>
          <w:rFonts w:ascii="宋体" w:hAnsi="宋体" w:hint="eastAsia"/>
          <w:sz w:val="24"/>
          <w:szCs w:val="24"/>
        </w:rPr>
        <w:t>深圳市福田区民田路99号</w:t>
      </w:r>
    </w:p>
    <w:p w14:paraId="3B573036" w14:textId="77777777" w:rsidR="005B33C2" w:rsidRPr="009125B2" w:rsidRDefault="005B33C2" w:rsidP="005B33C2">
      <w:pPr>
        <w:spacing w:line="360" w:lineRule="auto"/>
        <w:ind w:firstLineChars="800" w:firstLine="1920"/>
        <w:rPr>
          <w:rFonts w:ascii="宋体" w:hAnsi="宋体"/>
          <w:sz w:val="24"/>
          <w:szCs w:val="24"/>
        </w:rPr>
      </w:pPr>
      <w:r w:rsidRPr="009125B2">
        <w:rPr>
          <w:rFonts w:ascii="宋体" w:hAnsi="宋体" w:hint="eastAsia"/>
          <w:sz w:val="24"/>
          <w:szCs w:val="24"/>
        </w:rPr>
        <w:t>上海黄金交易所深圳备份交易中心</w:t>
      </w:r>
    </w:p>
    <w:p w14:paraId="1AE14AC1" w14:textId="77777777" w:rsidR="005B33C2" w:rsidRDefault="005B33C2" w:rsidP="005B33C2">
      <w:pPr>
        <w:spacing w:line="360" w:lineRule="auto"/>
        <w:ind w:firstLineChars="800" w:firstLine="1920"/>
        <w:rPr>
          <w:rFonts w:ascii="宋体" w:hAnsi="宋体"/>
          <w:sz w:val="24"/>
          <w:szCs w:val="24"/>
        </w:rPr>
      </w:pPr>
      <w:r w:rsidRPr="009125B2">
        <w:rPr>
          <w:rFonts w:ascii="宋体" w:hAnsi="宋体" w:hint="eastAsia"/>
          <w:sz w:val="24"/>
          <w:szCs w:val="24"/>
        </w:rPr>
        <w:t>（1）深圳市福田区民田路99号；</w:t>
      </w:r>
    </w:p>
    <w:p w14:paraId="4FFD9E5C" w14:textId="77777777" w:rsidR="005B33C2" w:rsidRDefault="005B33C2" w:rsidP="005B33C2">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 xml:space="preserve">保险财产项目 </w:t>
      </w:r>
      <w:r>
        <w:rPr>
          <w:rFonts w:ascii="宋体" w:hAnsi="宋体"/>
          <w:sz w:val="24"/>
          <w:szCs w:val="24"/>
        </w:rPr>
        <w:t xml:space="preserve">             </w:t>
      </w:r>
    </w:p>
    <w:p w14:paraId="4FB11DDE" w14:textId="77777777" w:rsidR="005B33C2" w:rsidRDefault="005B33C2" w:rsidP="005B33C2">
      <w:pPr>
        <w:spacing w:line="360" w:lineRule="auto"/>
        <w:ind w:leftChars="200" w:left="4980" w:hangingChars="1900" w:hanging="4560"/>
        <w:rPr>
          <w:rFonts w:ascii="宋体" w:hAnsi="宋体"/>
          <w:sz w:val="24"/>
          <w:szCs w:val="24"/>
        </w:rPr>
      </w:pPr>
      <w:r>
        <w:rPr>
          <w:rFonts w:ascii="宋体" w:hAnsi="宋体"/>
          <w:sz w:val="24"/>
          <w:szCs w:val="24"/>
        </w:rPr>
        <w:t xml:space="preserve">             </w:t>
      </w:r>
      <w:r>
        <w:rPr>
          <w:rFonts w:ascii="宋体" w:hAnsi="宋体" w:hint="eastAsia"/>
          <w:sz w:val="24"/>
          <w:szCs w:val="24"/>
        </w:rPr>
        <w:t xml:space="preserve">数据处理系统设备（硬件） </w:t>
      </w:r>
      <w:r>
        <w:rPr>
          <w:rFonts w:ascii="宋体" w:hAnsi="宋体"/>
          <w:sz w:val="24"/>
          <w:szCs w:val="24"/>
        </w:rPr>
        <w:t xml:space="preserve">   </w:t>
      </w:r>
    </w:p>
    <w:p w14:paraId="58D39D72" w14:textId="77777777" w:rsidR="005B33C2" w:rsidRDefault="005B33C2" w:rsidP="005B33C2">
      <w:pPr>
        <w:spacing w:line="360" w:lineRule="auto"/>
        <w:ind w:leftChars="200" w:left="2100" w:hangingChars="700" w:hanging="1680"/>
        <w:rPr>
          <w:rFonts w:ascii="宋体" w:hAnsi="宋体"/>
          <w:sz w:val="24"/>
          <w:szCs w:val="24"/>
        </w:rPr>
      </w:pPr>
      <w:r>
        <w:rPr>
          <w:rFonts w:ascii="宋体" w:hAnsi="宋体"/>
          <w:sz w:val="24"/>
          <w:szCs w:val="24"/>
        </w:rPr>
        <w:t>3.免赔额/率：</w:t>
      </w:r>
      <w:r>
        <w:rPr>
          <w:rFonts w:ascii="宋体" w:hAnsi="宋体" w:hint="eastAsia"/>
          <w:sz w:val="24"/>
          <w:szCs w:val="24"/>
        </w:rPr>
        <w:t>全部风险每次事故绝对免赔额为</w:t>
      </w:r>
      <w:r>
        <w:rPr>
          <w:rFonts w:ascii="宋体" w:hAnsi="宋体"/>
          <w:sz w:val="24"/>
          <w:szCs w:val="24"/>
        </w:rPr>
        <w:t>RMB2,000</w:t>
      </w:r>
      <w:r>
        <w:rPr>
          <w:rFonts w:ascii="宋体" w:hAnsi="宋体" w:hint="eastAsia"/>
          <w:sz w:val="24"/>
          <w:szCs w:val="24"/>
        </w:rPr>
        <w:t>；</w:t>
      </w:r>
    </w:p>
    <w:p w14:paraId="494C0969" w14:textId="77777777" w:rsidR="005B33C2" w:rsidRDefault="005B33C2" w:rsidP="005B33C2">
      <w:pPr>
        <w:spacing w:line="360" w:lineRule="auto"/>
        <w:ind w:firstLineChars="850" w:firstLine="2040"/>
        <w:rPr>
          <w:rFonts w:ascii="宋体" w:hAnsi="宋体"/>
          <w:sz w:val="24"/>
          <w:szCs w:val="24"/>
        </w:rPr>
      </w:pPr>
      <w:r>
        <w:rPr>
          <w:rFonts w:ascii="宋体" w:hAnsi="宋体" w:hint="eastAsia"/>
          <w:sz w:val="24"/>
          <w:szCs w:val="24"/>
        </w:rPr>
        <w:t>自然灾害</w:t>
      </w:r>
      <w:r>
        <w:rPr>
          <w:rFonts w:ascii="宋体" w:hAnsi="宋体"/>
          <w:sz w:val="24"/>
          <w:szCs w:val="24"/>
        </w:rPr>
        <w:t>--地震风险每次事故免赔率为损失的20%</w:t>
      </w:r>
      <w:r>
        <w:rPr>
          <w:rFonts w:ascii="宋体" w:hAnsi="宋体" w:hint="eastAsia"/>
          <w:sz w:val="24"/>
          <w:szCs w:val="24"/>
        </w:rPr>
        <w:t>；</w:t>
      </w:r>
    </w:p>
    <w:p w14:paraId="0511E9AC" w14:textId="77777777" w:rsidR="005B33C2" w:rsidRDefault="005B33C2" w:rsidP="005B33C2">
      <w:pPr>
        <w:spacing w:line="360" w:lineRule="auto"/>
        <w:ind w:firstLineChars="850" w:firstLine="2040"/>
        <w:rPr>
          <w:rFonts w:ascii="宋体" w:hAnsi="宋体"/>
          <w:sz w:val="24"/>
          <w:szCs w:val="24"/>
        </w:rPr>
      </w:pPr>
      <w:r>
        <w:rPr>
          <w:rFonts w:ascii="宋体" w:hAnsi="宋体" w:hint="eastAsia"/>
          <w:sz w:val="24"/>
          <w:szCs w:val="24"/>
        </w:rPr>
        <w:t>意外事故</w:t>
      </w:r>
      <w:r>
        <w:rPr>
          <w:rFonts w:ascii="宋体" w:hAnsi="宋体"/>
          <w:sz w:val="24"/>
          <w:szCs w:val="24"/>
        </w:rPr>
        <w:t>--盗窃每次事故绝对免赔额为RMB2,000.00</w:t>
      </w:r>
      <w:r>
        <w:rPr>
          <w:rFonts w:ascii="宋体" w:hAnsi="宋体" w:hint="eastAsia"/>
          <w:sz w:val="24"/>
          <w:szCs w:val="24"/>
        </w:rPr>
        <w:t>；</w:t>
      </w:r>
    </w:p>
    <w:p w14:paraId="1B3E2DE0" w14:textId="77777777" w:rsidR="005B33C2" w:rsidRDefault="005B33C2" w:rsidP="005B33C2">
      <w:pPr>
        <w:spacing w:line="360" w:lineRule="auto"/>
        <w:ind w:firstLineChars="850" w:firstLine="2040"/>
        <w:rPr>
          <w:rFonts w:ascii="宋体" w:hAnsi="宋体"/>
          <w:sz w:val="24"/>
          <w:szCs w:val="24"/>
        </w:rPr>
      </w:pPr>
      <w:r>
        <w:rPr>
          <w:rFonts w:ascii="宋体" w:hAnsi="宋体" w:hint="eastAsia"/>
          <w:sz w:val="24"/>
          <w:szCs w:val="24"/>
        </w:rPr>
        <w:t>意外事故</w:t>
      </w:r>
      <w:r>
        <w:rPr>
          <w:rFonts w:ascii="宋体" w:hAnsi="宋体"/>
          <w:sz w:val="24"/>
          <w:szCs w:val="24"/>
        </w:rPr>
        <w:t>--</w:t>
      </w:r>
      <w:r>
        <w:rPr>
          <w:rFonts w:ascii="宋体" w:hAnsi="宋体" w:hint="eastAsia"/>
          <w:sz w:val="24"/>
          <w:szCs w:val="24"/>
        </w:rPr>
        <w:t>抢劫每次事故绝对免赔额为R</w:t>
      </w:r>
      <w:r>
        <w:rPr>
          <w:rFonts w:ascii="宋体" w:hAnsi="宋体"/>
          <w:sz w:val="24"/>
          <w:szCs w:val="24"/>
        </w:rPr>
        <w:t>MB 2</w:t>
      </w:r>
      <w:r>
        <w:rPr>
          <w:rFonts w:ascii="宋体" w:hAnsi="宋体" w:hint="eastAsia"/>
          <w:sz w:val="24"/>
          <w:szCs w:val="24"/>
        </w:rPr>
        <w:t>,</w:t>
      </w:r>
      <w:r>
        <w:rPr>
          <w:rFonts w:ascii="宋体" w:hAnsi="宋体"/>
          <w:sz w:val="24"/>
          <w:szCs w:val="24"/>
        </w:rPr>
        <w:t>000.00</w:t>
      </w:r>
    </w:p>
    <w:p w14:paraId="3B729B4E" w14:textId="77777777" w:rsidR="005B33C2" w:rsidRDefault="005B33C2" w:rsidP="005B33C2">
      <w:pPr>
        <w:spacing w:line="360" w:lineRule="auto"/>
        <w:ind w:firstLineChars="850" w:firstLine="2040"/>
        <w:rPr>
          <w:rFonts w:ascii="宋体" w:hAnsi="宋体"/>
          <w:sz w:val="24"/>
          <w:szCs w:val="24"/>
        </w:rPr>
      </w:pPr>
      <w:r>
        <w:rPr>
          <w:rFonts w:ascii="宋体" w:hAnsi="宋体"/>
          <w:sz w:val="24"/>
          <w:szCs w:val="24"/>
        </w:rPr>
        <w:t>*每次事故：指不论一次事故或一个事件引起的一系列事故。</w:t>
      </w:r>
    </w:p>
    <w:p w14:paraId="36BCCA44" w14:textId="77777777" w:rsidR="005B33C2" w:rsidRDefault="005B33C2" w:rsidP="005B33C2">
      <w:pPr>
        <w:spacing w:line="360" w:lineRule="auto"/>
        <w:rPr>
          <w:rFonts w:ascii="宋体" w:hAnsi="宋体"/>
          <w:sz w:val="24"/>
          <w:szCs w:val="24"/>
        </w:rPr>
      </w:pPr>
      <w:r>
        <w:rPr>
          <w:rFonts w:ascii="宋体" w:hAnsi="宋体" w:hint="eastAsia"/>
          <w:sz w:val="24"/>
          <w:szCs w:val="24"/>
        </w:rPr>
        <w:t xml:space="preserve"> </w:t>
      </w:r>
      <w:r>
        <w:rPr>
          <w:rFonts w:ascii="宋体" w:hAnsi="宋体"/>
          <w:sz w:val="24"/>
          <w:szCs w:val="24"/>
        </w:rPr>
        <w:t xml:space="preserve">   4.</w:t>
      </w:r>
      <w:r>
        <w:rPr>
          <w:rFonts w:ascii="宋体" w:hAnsi="宋体" w:hint="eastAsia"/>
          <w:sz w:val="24"/>
          <w:szCs w:val="24"/>
        </w:rPr>
        <w:t>特别条款：（1）</w:t>
      </w:r>
      <w:r>
        <w:rPr>
          <w:rFonts w:ascii="宋体" w:hAnsi="宋体"/>
          <w:sz w:val="24"/>
          <w:szCs w:val="24"/>
        </w:rPr>
        <w:t>电脑硬件设备附加条款</w:t>
      </w:r>
    </w:p>
    <w:p w14:paraId="03A85EC2"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（2）电路</w:t>
      </w:r>
      <w:r>
        <w:rPr>
          <w:rFonts w:ascii="宋体" w:hAnsi="宋体"/>
          <w:sz w:val="24"/>
          <w:szCs w:val="24"/>
        </w:rPr>
        <w:t>电器设备损失条款</w:t>
      </w:r>
    </w:p>
    <w:p w14:paraId="6D47F9F6"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（3）</w:t>
      </w:r>
      <w:r>
        <w:rPr>
          <w:rFonts w:ascii="宋体" w:hAnsi="宋体"/>
          <w:sz w:val="24"/>
          <w:szCs w:val="24"/>
        </w:rPr>
        <w:t>财产险2000年问题除外条款</w:t>
      </w:r>
    </w:p>
    <w:p w14:paraId="7D4D4920"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（4）</w:t>
      </w:r>
      <w:r>
        <w:rPr>
          <w:rFonts w:ascii="宋体" w:hAnsi="宋体"/>
          <w:sz w:val="24"/>
          <w:szCs w:val="24"/>
        </w:rPr>
        <w:t>数据恢复损失条款</w:t>
      </w:r>
    </w:p>
    <w:p w14:paraId="18FB4D15"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（5）</w:t>
      </w:r>
      <w:r>
        <w:rPr>
          <w:rFonts w:ascii="宋体" w:hAnsi="宋体"/>
          <w:sz w:val="24"/>
          <w:szCs w:val="24"/>
        </w:rPr>
        <w:t>破坏性地震扩展条款</w:t>
      </w:r>
      <w:r>
        <w:rPr>
          <w:rFonts w:ascii="宋体" w:hAnsi="宋体" w:hint="eastAsia"/>
          <w:sz w:val="24"/>
          <w:szCs w:val="24"/>
        </w:rPr>
        <w:t>（最高赔偿限额：保险金额的8</w:t>
      </w:r>
      <w:r>
        <w:rPr>
          <w:rFonts w:ascii="宋体" w:hAnsi="宋体"/>
          <w:sz w:val="24"/>
          <w:szCs w:val="24"/>
        </w:rPr>
        <w:t>0%</w:t>
      </w:r>
      <w:r>
        <w:rPr>
          <w:rFonts w:ascii="宋体" w:hAnsi="宋体" w:hint="eastAsia"/>
          <w:sz w:val="24"/>
          <w:szCs w:val="24"/>
        </w:rPr>
        <w:t>）</w:t>
      </w:r>
    </w:p>
    <w:p w14:paraId="7BC8ED3A"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（6）</w:t>
      </w:r>
      <w:r>
        <w:rPr>
          <w:rFonts w:ascii="宋体" w:hAnsi="宋体"/>
          <w:sz w:val="24"/>
          <w:szCs w:val="24"/>
        </w:rPr>
        <w:t>盗窃险扩展条款</w:t>
      </w:r>
      <w:r>
        <w:rPr>
          <w:rFonts w:ascii="宋体" w:hAnsi="宋体" w:hint="eastAsia"/>
          <w:sz w:val="24"/>
          <w:szCs w:val="24"/>
        </w:rPr>
        <w:t>（免赔额：</w:t>
      </w:r>
      <w:r>
        <w:rPr>
          <w:rFonts w:ascii="宋体" w:hAnsi="宋体"/>
          <w:sz w:val="24"/>
          <w:szCs w:val="24"/>
        </w:rPr>
        <w:t>RMB 5,000.00</w:t>
      </w:r>
      <w:r>
        <w:rPr>
          <w:rFonts w:ascii="宋体" w:hAnsi="宋体" w:hint="eastAsia"/>
          <w:sz w:val="24"/>
          <w:szCs w:val="24"/>
        </w:rPr>
        <w:t>）</w:t>
      </w:r>
    </w:p>
    <w:p w14:paraId="6641B8AA"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（7）</w:t>
      </w:r>
      <w:r>
        <w:rPr>
          <w:rFonts w:ascii="宋体" w:hAnsi="宋体"/>
          <w:sz w:val="24"/>
          <w:szCs w:val="24"/>
        </w:rPr>
        <w:t>专业费用条款</w:t>
      </w:r>
      <w:r>
        <w:rPr>
          <w:rFonts w:ascii="宋体" w:hAnsi="宋体" w:hint="eastAsia"/>
          <w:sz w:val="24"/>
          <w:szCs w:val="24"/>
        </w:rPr>
        <w:t>（最高赔偿限额：损失金额的1</w:t>
      </w:r>
      <w:r>
        <w:rPr>
          <w:rFonts w:ascii="宋体" w:hAnsi="宋体"/>
          <w:sz w:val="24"/>
          <w:szCs w:val="24"/>
        </w:rPr>
        <w:t>0%</w:t>
      </w:r>
      <w:r>
        <w:rPr>
          <w:rFonts w:ascii="宋体" w:hAnsi="宋体" w:hint="eastAsia"/>
          <w:sz w:val="24"/>
          <w:szCs w:val="24"/>
        </w:rPr>
        <w:t>）</w:t>
      </w:r>
    </w:p>
    <w:p w14:paraId="02562F7F"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（8）</w:t>
      </w:r>
      <w:r>
        <w:rPr>
          <w:rFonts w:ascii="宋体" w:hAnsi="宋体"/>
          <w:sz w:val="24"/>
          <w:szCs w:val="24"/>
        </w:rPr>
        <w:t>罢工、暴动、民众骚乱条款</w:t>
      </w:r>
    </w:p>
    <w:p w14:paraId="3F68D787"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（9）</w:t>
      </w:r>
      <w:r>
        <w:rPr>
          <w:rFonts w:ascii="宋体" w:hAnsi="宋体"/>
          <w:sz w:val="24"/>
          <w:szCs w:val="24"/>
        </w:rPr>
        <w:t>错误和遗漏条款</w:t>
      </w:r>
    </w:p>
    <w:p w14:paraId="34213F52"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lastRenderedPageBreak/>
        <w:t>（1</w:t>
      </w:r>
      <w:r>
        <w:rPr>
          <w:rFonts w:ascii="宋体" w:hAnsi="宋体"/>
          <w:sz w:val="24"/>
          <w:szCs w:val="24"/>
        </w:rPr>
        <w:t>0</w:t>
      </w:r>
      <w:r>
        <w:rPr>
          <w:rFonts w:ascii="宋体" w:hAnsi="宋体" w:hint="eastAsia"/>
          <w:sz w:val="24"/>
          <w:szCs w:val="24"/>
        </w:rPr>
        <w:t>）</w:t>
      </w:r>
      <w:r>
        <w:rPr>
          <w:rFonts w:ascii="宋体" w:hAnsi="宋体"/>
          <w:sz w:val="24"/>
          <w:szCs w:val="24"/>
        </w:rPr>
        <w:t>提前60天通知注销保单条款</w:t>
      </w:r>
    </w:p>
    <w:p w14:paraId="7A86FF22" w14:textId="77777777" w:rsidR="005B33C2" w:rsidRDefault="005B33C2" w:rsidP="005B33C2">
      <w:pPr>
        <w:spacing w:line="360" w:lineRule="auto"/>
        <w:ind w:firstLineChars="200" w:firstLine="482"/>
        <w:rPr>
          <w:rFonts w:ascii="宋体" w:hAnsi="宋体"/>
          <w:sz w:val="24"/>
          <w:szCs w:val="24"/>
        </w:rPr>
      </w:pPr>
      <w:r>
        <w:rPr>
          <w:rFonts w:ascii="宋体" w:hAnsi="宋体"/>
          <w:b/>
          <w:bCs/>
          <w:sz w:val="24"/>
          <w:szCs w:val="24"/>
        </w:rPr>
        <w:t>5.</w:t>
      </w:r>
      <w:r>
        <w:rPr>
          <w:rFonts w:ascii="宋体" w:hAnsi="宋体" w:hint="eastAsia"/>
          <w:b/>
          <w:bCs/>
          <w:sz w:val="24"/>
          <w:szCs w:val="24"/>
        </w:rPr>
        <w:t>补充条款：</w:t>
      </w:r>
      <w:r>
        <w:rPr>
          <w:rFonts w:ascii="宋体" w:hAnsi="宋体" w:hint="eastAsia"/>
          <w:sz w:val="24"/>
          <w:szCs w:val="24"/>
        </w:rPr>
        <w:t>（1）增加资产扩展条款</w:t>
      </w:r>
    </w:p>
    <w:p w14:paraId="27F6AD18"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）厂内迁移条款</w:t>
      </w:r>
    </w:p>
    <w:p w14:paraId="3D5B415E" w14:textId="77777777" w:rsidR="005B33C2" w:rsidRDefault="005B33C2" w:rsidP="005B33C2">
      <w:pPr>
        <w:spacing w:line="360" w:lineRule="auto"/>
        <w:ind w:leftChars="900" w:left="1890"/>
        <w:rPr>
          <w:rFonts w:ascii="宋体" w:hAnsi="宋体"/>
          <w:sz w:val="24"/>
          <w:szCs w:val="24"/>
        </w:rPr>
      </w:pPr>
      <w:r>
        <w:rPr>
          <w:rFonts w:ascii="宋体" w:hAnsi="宋体" w:hint="eastAsia"/>
          <w:sz w:val="24"/>
          <w:szCs w:val="24"/>
        </w:rPr>
        <w:t>本条款扩展承保被保险财产在同一被保险地点内或各被保险地点相互之间被迁移期间，因发生一般保险条款应负责的意外事故而遭受的损失。</w:t>
      </w:r>
    </w:p>
    <w:p w14:paraId="70E79035" w14:textId="77777777" w:rsidR="005B33C2" w:rsidRDefault="005B33C2" w:rsidP="005B33C2">
      <w:pPr>
        <w:spacing w:line="360" w:lineRule="auto"/>
        <w:ind w:leftChars="800" w:left="16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）抢劫险条款</w:t>
      </w:r>
    </w:p>
    <w:p w14:paraId="7E943204" w14:textId="61FBD2F4" w:rsidR="005B33C2" w:rsidRDefault="005B33C2" w:rsidP="005B33C2">
      <w:pPr>
        <w:spacing w:line="360" w:lineRule="auto"/>
        <w:rPr>
          <w:rFonts w:ascii="宋体" w:hAnsi="宋体"/>
          <w:sz w:val="24"/>
          <w:szCs w:val="24"/>
        </w:rPr>
      </w:pPr>
      <w:r>
        <w:rPr>
          <w:rFonts w:ascii="宋体" w:hAnsi="宋体" w:hint="eastAsia"/>
          <w:sz w:val="24"/>
          <w:szCs w:val="24"/>
        </w:rPr>
        <w:t xml:space="preserve">    （三）、公众责任险</w:t>
      </w:r>
    </w:p>
    <w:p w14:paraId="164FD1E5" w14:textId="77777777" w:rsidR="005B33C2" w:rsidRDefault="005B33C2" w:rsidP="005B33C2">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 xml:space="preserve"> 1.</w:t>
      </w:r>
      <w:r>
        <w:rPr>
          <w:rFonts w:ascii="宋体" w:hAnsi="宋体" w:hint="eastAsia"/>
          <w:sz w:val="24"/>
          <w:szCs w:val="24"/>
        </w:rPr>
        <w:t xml:space="preserve"> 承保区域：上海黄金交易所：</w:t>
      </w:r>
    </w:p>
    <w:p w14:paraId="0F33FD36" w14:textId="77777777" w:rsidR="005B33C2" w:rsidRDefault="005B33C2" w:rsidP="005B33C2">
      <w:pPr>
        <w:spacing w:line="360" w:lineRule="auto"/>
        <w:ind w:firstLineChars="900" w:firstLine="2160"/>
        <w:rPr>
          <w:rFonts w:ascii="宋体" w:hAnsi="宋体"/>
          <w:sz w:val="24"/>
          <w:szCs w:val="24"/>
        </w:rPr>
      </w:pPr>
      <w:r>
        <w:rPr>
          <w:rFonts w:ascii="宋体" w:hAnsi="宋体" w:hint="eastAsia"/>
          <w:sz w:val="24"/>
          <w:szCs w:val="24"/>
        </w:rPr>
        <w:t>（</w:t>
      </w:r>
      <w:r>
        <w:rPr>
          <w:rFonts w:ascii="宋体" w:hAnsi="宋体"/>
          <w:sz w:val="24"/>
          <w:szCs w:val="24"/>
        </w:rPr>
        <w:t>1）上海市黄浦区河南中路99号</w:t>
      </w:r>
    </w:p>
    <w:p w14:paraId="1AF93E4D" w14:textId="5BD11138" w:rsidR="005B33C2" w:rsidRDefault="005B33C2" w:rsidP="009C4440">
      <w:pPr>
        <w:spacing w:line="360" w:lineRule="auto"/>
        <w:ind w:firstLineChars="900" w:firstLine="2160"/>
        <w:rPr>
          <w:rFonts w:ascii="宋体" w:hAnsi="宋体"/>
          <w:sz w:val="24"/>
          <w:szCs w:val="24"/>
        </w:rPr>
      </w:pPr>
      <w:r>
        <w:rPr>
          <w:rFonts w:ascii="宋体" w:hAnsi="宋体" w:hint="eastAsia"/>
          <w:sz w:val="24"/>
          <w:szCs w:val="24"/>
        </w:rPr>
        <w:t>（</w:t>
      </w:r>
      <w:r>
        <w:rPr>
          <w:rFonts w:ascii="宋体" w:hAnsi="宋体"/>
          <w:sz w:val="24"/>
          <w:szCs w:val="24"/>
        </w:rPr>
        <w:t>2）昆山市花桥镇金融大道687号1-4号楼、11号楼、13</w:t>
      </w:r>
      <w:r w:rsidR="009C4440">
        <w:rPr>
          <w:rFonts w:ascii="宋体" w:hAnsi="宋体" w:hint="eastAsia"/>
          <w:sz w:val="24"/>
          <w:szCs w:val="24"/>
        </w:rPr>
        <w:t>号</w:t>
      </w:r>
      <w:r>
        <w:rPr>
          <w:rFonts w:ascii="宋体" w:hAnsi="宋体"/>
          <w:sz w:val="24"/>
          <w:szCs w:val="24"/>
        </w:rPr>
        <w:t>楼</w:t>
      </w:r>
    </w:p>
    <w:p w14:paraId="66D7CB2A" w14:textId="77777777" w:rsidR="005B33C2" w:rsidRDefault="005B33C2" w:rsidP="005B33C2">
      <w:pPr>
        <w:spacing w:line="360" w:lineRule="auto"/>
        <w:ind w:firstLineChars="900" w:firstLine="2160"/>
        <w:jc w:val="left"/>
        <w:rPr>
          <w:rFonts w:ascii="宋体" w:hAnsi="宋体"/>
          <w:sz w:val="24"/>
          <w:szCs w:val="24"/>
        </w:rPr>
      </w:pPr>
      <w:r>
        <w:rPr>
          <w:rFonts w:ascii="宋体" w:hAnsi="宋体" w:hint="eastAsia"/>
          <w:sz w:val="24"/>
          <w:szCs w:val="24"/>
        </w:rPr>
        <w:t>（</w:t>
      </w:r>
      <w:r>
        <w:rPr>
          <w:rFonts w:ascii="宋体" w:hAnsi="宋体"/>
          <w:sz w:val="24"/>
          <w:szCs w:val="24"/>
        </w:rPr>
        <w:t>3）北京</w:t>
      </w:r>
      <w:r>
        <w:rPr>
          <w:rFonts w:ascii="宋体" w:hAnsi="宋体" w:hint="eastAsia"/>
          <w:sz w:val="24"/>
          <w:szCs w:val="24"/>
        </w:rPr>
        <w:t>市西城区金融大街3</w:t>
      </w:r>
      <w:r>
        <w:rPr>
          <w:rFonts w:ascii="宋体" w:hAnsi="宋体"/>
          <w:sz w:val="24"/>
          <w:szCs w:val="24"/>
        </w:rPr>
        <w:t>7</w:t>
      </w:r>
      <w:r>
        <w:rPr>
          <w:rFonts w:ascii="宋体" w:hAnsi="宋体" w:hint="eastAsia"/>
          <w:sz w:val="24"/>
          <w:szCs w:val="24"/>
        </w:rPr>
        <w:t>号百盛北楼2层</w:t>
      </w:r>
    </w:p>
    <w:p w14:paraId="7F99F720" w14:textId="77777777" w:rsidR="005B33C2" w:rsidRDefault="005B33C2" w:rsidP="005B33C2">
      <w:pPr>
        <w:spacing w:line="360" w:lineRule="auto"/>
        <w:ind w:firstLineChars="900" w:firstLine="2160"/>
        <w:jc w:val="left"/>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上海市黄浦区中山南路</w:t>
      </w:r>
      <w:r>
        <w:rPr>
          <w:rFonts w:ascii="宋体" w:hAnsi="宋体"/>
          <w:sz w:val="24"/>
          <w:szCs w:val="24"/>
        </w:rPr>
        <w:t>609、669、699号</w:t>
      </w:r>
    </w:p>
    <w:p w14:paraId="50AA83E8" w14:textId="2F5B9B0D" w:rsidR="005B33C2" w:rsidRDefault="005B33C2" w:rsidP="005B33C2">
      <w:pPr>
        <w:spacing w:line="360" w:lineRule="auto"/>
        <w:jc w:val="left"/>
        <w:rPr>
          <w:rFonts w:ascii="宋体" w:hAnsi="宋体"/>
          <w:sz w:val="24"/>
          <w:szCs w:val="24"/>
        </w:rPr>
      </w:pP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上海黄金交易所深圳备份</w:t>
      </w:r>
      <w:r w:rsidR="00323EF6">
        <w:rPr>
          <w:rFonts w:ascii="宋体" w:hAnsi="宋体" w:hint="eastAsia"/>
          <w:sz w:val="24"/>
          <w:szCs w:val="24"/>
        </w:rPr>
        <w:t>交易</w:t>
      </w:r>
      <w:r>
        <w:rPr>
          <w:rFonts w:ascii="宋体" w:hAnsi="宋体" w:hint="eastAsia"/>
          <w:sz w:val="24"/>
          <w:szCs w:val="24"/>
        </w:rPr>
        <w:t>中心：</w:t>
      </w:r>
    </w:p>
    <w:p w14:paraId="389329BB" w14:textId="77777777" w:rsidR="005B33C2" w:rsidRDefault="005B33C2" w:rsidP="005B33C2">
      <w:pPr>
        <w:spacing w:line="360" w:lineRule="auto"/>
        <w:ind w:firstLineChars="900" w:firstLine="216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深圳市福田区民田路99号；</w:t>
      </w:r>
    </w:p>
    <w:p w14:paraId="00B4CB98" w14:textId="737F47AF" w:rsidR="005B33C2" w:rsidRDefault="005B33C2" w:rsidP="005B33C2">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 xml:space="preserve"> 责任限额</w:t>
      </w:r>
      <w:r>
        <w:rPr>
          <w:rFonts w:ascii="宋体" w:hAnsi="宋体"/>
          <w:sz w:val="24"/>
          <w:szCs w:val="24"/>
        </w:rPr>
        <w:t>:</w:t>
      </w:r>
      <w:r w:rsidR="005153E3">
        <w:rPr>
          <w:rFonts w:ascii="宋体" w:hAnsi="宋体"/>
          <w:sz w:val="24"/>
          <w:szCs w:val="24"/>
        </w:rPr>
        <w:t xml:space="preserve"> </w:t>
      </w:r>
      <w:r>
        <w:rPr>
          <w:rFonts w:ascii="宋体" w:hAnsi="宋体"/>
          <w:sz w:val="24"/>
          <w:szCs w:val="24"/>
        </w:rPr>
        <w:t>每次事故赔偿限额RMB 5,000,000，其中：</w:t>
      </w:r>
    </w:p>
    <w:p w14:paraId="32F345D6" w14:textId="77777777" w:rsidR="005B33C2" w:rsidRDefault="005B33C2" w:rsidP="005B33C2">
      <w:pPr>
        <w:spacing w:line="360" w:lineRule="auto"/>
        <w:ind w:firstLineChars="850" w:firstLine="2040"/>
        <w:rPr>
          <w:rFonts w:ascii="宋体" w:hAnsi="宋体"/>
          <w:sz w:val="24"/>
          <w:szCs w:val="24"/>
        </w:rPr>
      </w:pPr>
      <w:r>
        <w:rPr>
          <w:rFonts w:ascii="宋体" w:hAnsi="宋体" w:hint="eastAsia"/>
          <w:sz w:val="24"/>
          <w:szCs w:val="24"/>
        </w:rPr>
        <w:t>每次事故人身伤亡赔偿限额：</w:t>
      </w:r>
      <w:r>
        <w:rPr>
          <w:rFonts w:ascii="宋体" w:hAnsi="宋体"/>
          <w:sz w:val="24"/>
          <w:szCs w:val="24"/>
        </w:rPr>
        <w:t>RMB 4,000,000</w:t>
      </w:r>
    </w:p>
    <w:p w14:paraId="39CADE63" w14:textId="77777777" w:rsidR="005B33C2" w:rsidRDefault="005B33C2" w:rsidP="005B33C2">
      <w:pPr>
        <w:spacing w:line="360" w:lineRule="auto"/>
        <w:ind w:firstLineChars="850" w:firstLine="2040"/>
        <w:rPr>
          <w:rFonts w:ascii="宋体" w:hAnsi="宋体"/>
          <w:sz w:val="24"/>
          <w:szCs w:val="24"/>
        </w:rPr>
      </w:pPr>
      <w:r>
        <w:rPr>
          <w:rFonts w:ascii="宋体" w:hAnsi="宋体" w:hint="eastAsia"/>
          <w:sz w:val="24"/>
          <w:szCs w:val="24"/>
        </w:rPr>
        <w:t>每人人身伤亡：</w:t>
      </w:r>
      <w:r>
        <w:rPr>
          <w:rFonts w:ascii="宋体" w:hAnsi="宋体"/>
          <w:sz w:val="24"/>
          <w:szCs w:val="24"/>
        </w:rPr>
        <w:t>RMB 1,000,000</w:t>
      </w:r>
    </w:p>
    <w:p w14:paraId="36C2516C" w14:textId="77777777" w:rsidR="005B33C2" w:rsidRDefault="005B33C2" w:rsidP="005B33C2">
      <w:pPr>
        <w:spacing w:line="360" w:lineRule="auto"/>
        <w:ind w:firstLineChars="850" w:firstLine="2040"/>
        <w:rPr>
          <w:rFonts w:ascii="宋体" w:hAnsi="宋体"/>
          <w:sz w:val="24"/>
          <w:szCs w:val="24"/>
        </w:rPr>
      </w:pPr>
      <w:r>
        <w:rPr>
          <w:rFonts w:ascii="宋体" w:hAnsi="宋体" w:hint="eastAsia"/>
          <w:sz w:val="24"/>
          <w:szCs w:val="24"/>
        </w:rPr>
        <w:t>每次事故财产损失赔偿限额：</w:t>
      </w:r>
      <w:r>
        <w:rPr>
          <w:rFonts w:ascii="宋体" w:hAnsi="宋体"/>
          <w:sz w:val="24"/>
          <w:szCs w:val="24"/>
        </w:rPr>
        <w:t>RMB 1,000,000</w:t>
      </w:r>
    </w:p>
    <w:p w14:paraId="57BA691C" w14:textId="79C75217" w:rsidR="005B33C2" w:rsidRDefault="005B33C2" w:rsidP="00EB6FF0">
      <w:pPr>
        <w:spacing w:line="360" w:lineRule="auto"/>
        <w:ind w:leftChars="945" w:left="1984"/>
        <w:rPr>
          <w:rFonts w:ascii="宋体" w:hAnsi="宋体"/>
          <w:sz w:val="24"/>
          <w:szCs w:val="24"/>
        </w:rPr>
      </w:pPr>
      <w:r>
        <w:rPr>
          <w:rFonts w:ascii="宋体" w:hAnsi="宋体" w:hint="eastAsia"/>
          <w:sz w:val="24"/>
          <w:szCs w:val="24"/>
        </w:rPr>
        <w:t>保险期限内</w:t>
      </w:r>
      <w:r w:rsidR="00323EF6">
        <w:rPr>
          <w:rFonts w:ascii="宋体" w:hAnsi="宋体" w:hint="eastAsia"/>
          <w:sz w:val="24"/>
          <w:szCs w:val="24"/>
        </w:rPr>
        <w:t>上海黄金交易所及上海黄金交易所深圳备份交易中心</w:t>
      </w:r>
      <w:r>
        <w:rPr>
          <w:rFonts w:ascii="宋体" w:hAnsi="宋体" w:hint="eastAsia"/>
          <w:sz w:val="24"/>
          <w:szCs w:val="24"/>
        </w:rPr>
        <w:t>累计赔偿限额</w:t>
      </w:r>
      <w:r w:rsidR="00EB6FF0">
        <w:rPr>
          <w:rFonts w:ascii="宋体" w:hAnsi="宋体" w:hint="eastAsia"/>
          <w:sz w:val="24"/>
          <w:szCs w:val="24"/>
        </w:rPr>
        <w:t>分别为</w:t>
      </w:r>
      <w:r>
        <w:rPr>
          <w:rFonts w:ascii="宋体" w:hAnsi="宋体" w:hint="eastAsia"/>
          <w:sz w:val="24"/>
          <w:szCs w:val="24"/>
        </w:rPr>
        <w:t>：</w:t>
      </w:r>
      <w:r>
        <w:rPr>
          <w:rFonts w:ascii="宋体" w:hAnsi="宋体"/>
          <w:sz w:val="24"/>
          <w:szCs w:val="24"/>
        </w:rPr>
        <w:t>RMB 10,000,000</w:t>
      </w:r>
    </w:p>
    <w:p w14:paraId="255F3EF3" w14:textId="77777777" w:rsidR="005B33C2" w:rsidRDefault="005B33C2" w:rsidP="005B33C2">
      <w:pPr>
        <w:spacing w:line="360" w:lineRule="auto"/>
        <w:ind w:firstLineChars="850" w:firstLine="2040"/>
        <w:rPr>
          <w:rFonts w:ascii="宋体" w:hAnsi="宋体"/>
          <w:sz w:val="24"/>
          <w:szCs w:val="24"/>
        </w:rPr>
      </w:pPr>
      <w:r>
        <w:rPr>
          <w:rFonts w:ascii="宋体" w:hAnsi="宋体"/>
          <w:sz w:val="24"/>
          <w:szCs w:val="24"/>
        </w:rPr>
        <w:t>*每次事故：指不论一次事故或一个事件引起的一系列事故。</w:t>
      </w:r>
    </w:p>
    <w:p w14:paraId="51FEB9B5" w14:textId="77777777" w:rsidR="005B33C2" w:rsidRDefault="005B33C2" w:rsidP="005B33C2">
      <w:pPr>
        <w:spacing w:line="360" w:lineRule="auto"/>
        <w:ind w:firstLineChars="200" w:firstLine="480"/>
        <w:rPr>
          <w:rFonts w:ascii="宋体" w:hAnsi="宋体"/>
          <w:sz w:val="24"/>
          <w:szCs w:val="24"/>
        </w:rPr>
      </w:pPr>
      <w:r>
        <w:rPr>
          <w:rFonts w:ascii="宋体" w:hAnsi="宋体"/>
          <w:sz w:val="24"/>
          <w:szCs w:val="24"/>
        </w:rPr>
        <w:t>3.</w:t>
      </w:r>
      <w:r>
        <w:rPr>
          <w:rFonts w:ascii="宋体" w:hAnsi="宋体" w:hint="eastAsia"/>
          <w:sz w:val="24"/>
          <w:szCs w:val="24"/>
        </w:rPr>
        <w:t>免赔额（率）</w:t>
      </w:r>
      <w:r>
        <w:rPr>
          <w:rFonts w:ascii="宋体" w:hAnsi="宋体"/>
          <w:sz w:val="24"/>
          <w:szCs w:val="24"/>
        </w:rPr>
        <w:t>:每次事故 RMB 2000</w:t>
      </w:r>
    </w:p>
    <w:p w14:paraId="34272EE5" w14:textId="77777777" w:rsidR="005B33C2" w:rsidRDefault="005B33C2" w:rsidP="005B33C2">
      <w:pPr>
        <w:spacing w:line="360" w:lineRule="auto"/>
        <w:ind w:firstLineChars="200" w:firstLine="480"/>
        <w:rPr>
          <w:rFonts w:ascii="宋体" w:hAnsi="宋体"/>
          <w:sz w:val="24"/>
          <w:szCs w:val="24"/>
        </w:rPr>
      </w:pPr>
      <w:r>
        <w:rPr>
          <w:rFonts w:ascii="宋体" w:hAnsi="宋体"/>
          <w:sz w:val="24"/>
          <w:szCs w:val="24"/>
        </w:rPr>
        <w:t>4.</w:t>
      </w:r>
      <w:r>
        <w:rPr>
          <w:rFonts w:ascii="宋体" w:hAnsi="宋体" w:hint="eastAsia"/>
          <w:sz w:val="24"/>
          <w:szCs w:val="24"/>
        </w:rPr>
        <w:t>特别条款：（1）</w:t>
      </w:r>
      <w:r>
        <w:rPr>
          <w:rFonts w:ascii="宋体" w:hAnsi="宋体"/>
          <w:sz w:val="24"/>
          <w:szCs w:val="24"/>
        </w:rPr>
        <w:t>2000年除外责任条款</w:t>
      </w:r>
    </w:p>
    <w:p w14:paraId="5E3ECE5F"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2）不受控制条款</w:t>
      </w:r>
    </w:p>
    <w:p w14:paraId="2A8001C8"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3）罢工、暴乱、民众骚乱或恶意破坏扩展条款</w:t>
      </w:r>
    </w:p>
    <w:p w14:paraId="0BD12562"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4）火灾、爆炸、烟熏及水损条款</w:t>
      </w:r>
    </w:p>
    <w:p w14:paraId="7193DE44" w14:textId="77777777" w:rsidR="005B33C2" w:rsidRDefault="005B33C2" w:rsidP="005B33C2">
      <w:pPr>
        <w:spacing w:line="360" w:lineRule="auto"/>
        <w:ind w:leftChars="850" w:left="2385" w:hangingChars="250" w:hanging="600"/>
        <w:rPr>
          <w:rFonts w:ascii="宋体" w:hAnsi="宋体"/>
          <w:sz w:val="24"/>
          <w:szCs w:val="24"/>
        </w:rPr>
      </w:pPr>
      <w:r>
        <w:rPr>
          <w:rFonts w:ascii="宋体" w:hAnsi="宋体" w:hint="eastAsia"/>
          <w:sz w:val="24"/>
          <w:szCs w:val="24"/>
        </w:rPr>
        <w:t>（</w:t>
      </w:r>
      <w:r>
        <w:rPr>
          <w:rFonts w:ascii="宋体" w:hAnsi="宋体"/>
          <w:sz w:val="24"/>
          <w:szCs w:val="24"/>
        </w:rPr>
        <w:t>5）广告及装饰装置责任条款</w:t>
      </w:r>
      <w:r>
        <w:rPr>
          <w:rFonts w:ascii="宋体" w:hAnsi="宋体" w:hint="eastAsia"/>
          <w:sz w:val="24"/>
          <w:szCs w:val="24"/>
        </w:rPr>
        <w:t>（累计赔偿限额：</w:t>
      </w:r>
      <w:r>
        <w:rPr>
          <w:rFonts w:ascii="宋体" w:hAnsi="宋体"/>
          <w:sz w:val="24"/>
          <w:szCs w:val="24"/>
        </w:rPr>
        <w:t>RMB200</w:t>
      </w:r>
      <w:r>
        <w:rPr>
          <w:rFonts w:ascii="宋体" w:hAnsi="宋体" w:hint="eastAsia"/>
          <w:sz w:val="24"/>
          <w:szCs w:val="24"/>
        </w:rPr>
        <w:t>万元；</w:t>
      </w:r>
      <w:r>
        <w:rPr>
          <w:rFonts w:ascii="宋体" w:hAnsi="宋体"/>
          <w:sz w:val="24"/>
          <w:szCs w:val="24"/>
        </w:rPr>
        <w:t xml:space="preserve"> </w:t>
      </w:r>
      <w:r>
        <w:rPr>
          <w:rFonts w:ascii="宋体" w:hAnsi="宋体" w:hint="eastAsia"/>
          <w:sz w:val="24"/>
          <w:szCs w:val="24"/>
        </w:rPr>
        <w:t>每次事故赔偿限额：</w:t>
      </w:r>
      <w:r>
        <w:rPr>
          <w:rFonts w:ascii="宋体" w:hAnsi="宋体"/>
          <w:sz w:val="24"/>
          <w:szCs w:val="24"/>
        </w:rPr>
        <w:t>RMB100</w:t>
      </w:r>
      <w:r>
        <w:rPr>
          <w:rFonts w:ascii="宋体" w:hAnsi="宋体" w:hint="eastAsia"/>
          <w:sz w:val="24"/>
          <w:szCs w:val="24"/>
        </w:rPr>
        <w:t>万元）</w:t>
      </w:r>
    </w:p>
    <w:p w14:paraId="50C2C359" w14:textId="1C915C5E" w:rsidR="005B33C2" w:rsidRDefault="005B33C2" w:rsidP="005B33C2">
      <w:pPr>
        <w:spacing w:line="360" w:lineRule="auto"/>
        <w:ind w:leftChars="850" w:left="2025" w:hangingChars="100" w:hanging="240"/>
        <w:rPr>
          <w:rFonts w:ascii="宋体" w:hAnsi="宋体"/>
          <w:sz w:val="24"/>
          <w:szCs w:val="24"/>
        </w:rPr>
      </w:pPr>
      <w:r>
        <w:rPr>
          <w:rFonts w:ascii="宋体" w:hAnsi="宋体" w:hint="eastAsia"/>
          <w:sz w:val="24"/>
          <w:szCs w:val="24"/>
        </w:rPr>
        <w:t>（</w:t>
      </w:r>
      <w:r>
        <w:rPr>
          <w:rFonts w:ascii="宋体" w:hAnsi="宋体"/>
          <w:sz w:val="24"/>
          <w:szCs w:val="24"/>
        </w:rPr>
        <w:t>6）停车场责任条款</w:t>
      </w:r>
      <w:r>
        <w:rPr>
          <w:rFonts w:ascii="宋体" w:hAnsi="宋体" w:hint="eastAsia"/>
          <w:sz w:val="24"/>
          <w:szCs w:val="24"/>
        </w:rPr>
        <w:t>（每次事故及累计赔偿限额：</w:t>
      </w:r>
      <w:r>
        <w:rPr>
          <w:rFonts w:ascii="宋体" w:hAnsi="宋体"/>
          <w:sz w:val="24"/>
          <w:szCs w:val="24"/>
        </w:rPr>
        <w:t>100</w:t>
      </w:r>
      <w:r>
        <w:rPr>
          <w:rFonts w:ascii="宋体" w:hAnsi="宋体" w:hint="eastAsia"/>
          <w:sz w:val="24"/>
          <w:szCs w:val="24"/>
        </w:rPr>
        <w:t>万元；每车事故赔</w:t>
      </w:r>
      <w:r>
        <w:rPr>
          <w:rFonts w:ascii="宋体" w:hAnsi="宋体" w:hint="eastAsia"/>
          <w:sz w:val="24"/>
          <w:szCs w:val="24"/>
        </w:rPr>
        <w:lastRenderedPageBreak/>
        <w:t>偿限额</w:t>
      </w:r>
      <w:r>
        <w:rPr>
          <w:rFonts w:ascii="宋体" w:hAnsi="宋体"/>
          <w:sz w:val="24"/>
          <w:szCs w:val="24"/>
        </w:rPr>
        <w:t>RMB 20</w:t>
      </w:r>
      <w:r>
        <w:rPr>
          <w:rFonts w:ascii="宋体" w:hAnsi="宋体" w:hint="eastAsia"/>
          <w:sz w:val="24"/>
          <w:szCs w:val="24"/>
        </w:rPr>
        <w:t>万元）</w:t>
      </w:r>
    </w:p>
    <w:p w14:paraId="5ACD15DB" w14:textId="77777777" w:rsidR="005B33C2" w:rsidRDefault="005B33C2" w:rsidP="005B33C2">
      <w:pPr>
        <w:spacing w:line="360" w:lineRule="auto"/>
        <w:ind w:leftChars="850" w:left="2025" w:hangingChars="100" w:hanging="240"/>
        <w:rPr>
          <w:rFonts w:ascii="宋体" w:hAnsi="宋体"/>
          <w:sz w:val="24"/>
          <w:szCs w:val="24"/>
        </w:rPr>
      </w:pPr>
      <w:r>
        <w:rPr>
          <w:rFonts w:ascii="宋体" w:hAnsi="宋体" w:hint="eastAsia"/>
          <w:sz w:val="24"/>
          <w:szCs w:val="24"/>
        </w:rPr>
        <w:t>（</w:t>
      </w:r>
      <w:r>
        <w:rPr>
          <w:rFonts w:ascii="宋体" w:hAnsi="宋体"/>
          <w:sz w:val="24"/>
          <w:szCs w:val="24"/>
        </w:rPr>
        <w:t>7）服务人员条款</w:t>
      </w:r>
    </w:p>
    <w:p w14:paraId="08CC5B50"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8）预付赔款条款</w:t>
      </w:r>
      <w:r>
        <w:rPr>
          <w:rFonts w:ascii="宋体" w:hAnsi="宋体" w:hint="eastAsia"/>
          <w:sz w:val="24"/>
          <w:szCs w:val="24"/>
        </w:rPr>
        <w:t>（</w:t>
      </w:r>
      <w:r>
        <w:rPr>
          <w:rFonts w:ascii="宋体" w:hAnsi="宋体"/>
          <w:sz w:val="24"/>
          <w:szCs w:val="24"/>
        </w:rPr>
        <w:t>50%</w:t>
      </w:r>
      <w:r>
        <w:rPr>
          <w:rFonts w:ascii="宋体" w:hAnsi="宋体" w:hint="eastAsia"/>
          <w:sz w:val="24"/>
          <w:szCs w:val="24"/>
        </w:rPr>
        <w:t>）</w:t>
      </w:r>
    </w:p>
    <w:p w14:paraId="22D7BCFE"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9）电梯责任条款</w:t>
      </w:r>
    </w:p>
    <w:p w14:paraId="497A2734"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10</w:t>
      </w:r>
      <w:r>
        <w:rPr>
          <w:rFonts w:ascii="宋体" w:hAnsi="宋体" w:hint="eastAsia"/>
          <w:sz w:val="24"/>
          <w:szCs w:val="24"/>
        </w:rPr>
        <w:t>）</w:t>
      </w:r>
      <w:r>
        <w:rPr>
          <w:rFonts w:ascii="宋体" w:hAnsi="宋体"/>
          <w:sz w:val="24"/>
          <w:szCs w:val="24"/>
        </w:rPr>
        <w:t>错误和遗漏条款</w:t>
      </w:r>
    </w:p>
    <w:p w14:paraId="6E3EC1F1"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11</w:t>
      </w:r>
      <w:r>
        <w:rPr>
          <w:rFonts w:ascii="宋体" w:hAnsi="宋体" w:hint="eastAsia"/>
          <w:sz w:val="24"/>
          <w:szCs w:val="24"/>
        </w:rPr>
        <w:t>）</w:t>
      </w:r>
      <w:r>
        <w:rPr>
          <w:rFonts w:ascii="宋体" w:hAnsi="宋体"/>
          <w:sz w:val="24"/>
          <w:szCs w:val="24"/>
        </w:rPr>
        <w:t>急救责任扩展条款</w:t>
      </w:r>
    </w:p>
    <w:p w14:paraId="78A32266"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12</w:t>
      </w:r>
      <w:r>
        <w:rPr>
          <w:rFonts w:ascii="宋体" w:hAnsi="宋体" w:hint="eastAsia"/>
          <w:sz w:val="24"/>
          <w:szCs w:val="24"/>
        </w:rPr>
        <w:t>）</w:t>
      </w:r>
      <w:r>
        <w:rPr>
          <w:rFonts w:ascii="宋体" w:hAnsi="宋体"/>
          <w:sz w:val="24"/>
          <w:szCs w:val="24"/>
        </w:rPr>
        <w:t>救火费用条款</w:t>
      </w:r>
    </w:p>
    <w:p w14:paraId="256B99F8" w14:textId="77777777"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13</w:t>
      </w:r>
      <w:r>
        <w:rPr>
          <w:rFonts w:ascii="宋体" w:hAnsi="宋体" w:hint="eastAsia"/>
          <w:sz w:val="24"/>
          <w:szCs w:val="24"/>
        </w:rPr>
        <w:t>）</w:t>
      </w:r>
      <w:r>
        <w:rPr>
          <w:rFonts w:ascii="宋体" w:hAnsi="宋体"/>
          <w:sz w:val="24"/>
          <w:szCs w:val="24"/>
        </w:rPr>
        <w:t>改建、保养、修补及装修条款</w:t>
      </w:r>
    </w:p>
    <w:p w14:paraId="2BFE7CC3" w14:textId="35258AE1" w:rsidR="005B33C2" w:rsidRDefault="005B33C2" w:rsidP="005B33C2">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14</w:t>
      </w:r>
      <w:r>
        <w:rPr>
          <w:rFonts w:ascii="宋体" w:hAnsi="宋体" w:hint="eastAsia"/>
          <w:sz w:val="24"/>
          <w:szCs w:val="24"/>
        </w:rPr>
        <w:t>）</w:t>
      </w:r>
      <w:r>
        <w:rPr>
          <w:rFonts w:ascii="宋体" w:hAnsi="宋体"/>
          <w:sz w:val="24"/>
          <w:szCs w:val="24"/>
        </w:rPr>
        <w:t>提供物品及服务条款</w:t>
      </w:r>
    </w:p>
    <w:p w14:paraId="7C4D996D" w14:textId="52CB4D76" w:rsidR="00892141" w:rsidRPr="00892141" w:rsidRDefault="00892141" w:rsidP="00892141">
      <w:pPr>
        <w:spacing w:line="360" w:lineRule="auto"/>
        <w:ind w:firstLineChars="200" w:firstLine="482"/>
        <w:rPr>
          <w:rFonts w:ascii="宋体" w:hAnsi="宋体"/>
          <w:b/>
          <w:bCs/>
          <w:sz w:val="24"/>
          <w:szCs w:val="24"/>
        </w:rPr>
      </w:pPr>
      <w:r w:rsidRPr="00892141">
        <w:rPr>
          <w:rFonts w:ascii="宋体" w:hAnsi="宋体" w:hint="eastAsia"/>
          <w:b/>
          <w:bCs/>
          <w:sz w:val="24"/>
          <w:szCs w:val="24"/>
        </w:rPr>
        <w:t>二、付款方式</w:t>
      </w:r>
    </w:p>
    <w:p w14:paraId="452B9AF2" w14:textId="4B303CE4" w:rsidR="00892141" w:rsidRPr="00125F53" w:rsidRDefault="00892141" w:rsidP="00892141">
      <w:pPr>
        <w:autoSpaceDE w:val="0"/>
        <w:autoSpaceDN w:val="0"/>
        <w:adjustRightInd w:val="0"/>
        <w:spacing w:line="360" w:lineRule="auto"/>
        <w:ind w:firstLineChars="200" w:firstLine="480"/>
        <w:rPr>
          <w:rFonts w:ascii="宋体" w:hAnsi="宋体" w:cs="宋体"/>
          <w:kern w:val="0"/>
          <w:sz w:val="24"/>
        </w:rPr>
      </w:pPr>
      <w:r w:rsidRPr="00125F53">
        <w:rPr>
          <w:rFonts w:ascii="宋体" w:hAnsi="宋体" w:cs="宋体" w:hint="eastAsia"/>
          <w:kern w:val="0"/>
          <w:sz w:val="24"/>
        </w:rPr>
        <w:t>合同签订后</w:t>
      </w:r>
      <w:r>
        <w:rPr>
          <w:rFonts w:ascii="宋体" w:hAnsi="宋体" w:cs="宋体" w:hint="eastAsia"/>
          <w:kern w:val="0"/>
          <w:sz w:val="24"/>
        </w:rPr>
        <w:t>上海黄金</w:t>
      </w:r>
      <w:r w:rsidRPr="00125F53">
        <w:rPr>
          <w:rFonts w:ascii="宋体" w:hAnsi="宋体" w:cs="宋体" w:hint="eastAsia"/>
          <w:kern w:val="0"/>
          <w:sz w:val="24"/>
        </w:rPr>
        <w:t>交易所支付</w:t>
      </w:r>
      <w:r>
        <w:rPr>
          <w:rFonts w:ascii="宋体" w:hAnsi="宋体" w:cs="宋体" w:hint="eastAsia"/>
          <w:kern w:val="0"/>
          <w:sz w:val="24"/>
        </w:rPr>
        <w:t>首次投保</w:t>
      </w:r>
      <w:r w:rsidRPr="00125F53">
        <w:rPr>
          <w:rFonts w:ascii="宋体" w:hAnsi="宋体" w:cs="宋体" w:hint="eastAsia"/>
          <w:kern w:val="0"/>
          <w:sz w:val="24"/>
        </w:rPr>
        <w:t>金额</w:t>
      </w:r>
      <w:r w:rsidRPr="00125F53">
        <w:rPr>
          <w:rFonts w:ascii="宋体" w:hAnsi="宋体" w:cs="宋体"/>
          <w:kern w:val="0"/>
          <w:sz w:val="24"/>
        </w:rPr>
        <w:t>的保险费用，后续新增保费按季度结算。</w:t>
      </w:r>
    </w:p>
    <w:p w14:paraId="5C678E38" w14:textId="34E41CB7" w:rsidR="00892141" w:rsidRPr="00892141" w:rsidRDefault="00892141" w:rsidP="00892141">
      <w:pPr>
        <w:spacing w:line="360" w:lineRule="auto"/>
        <w:rPr>
          <w:rFonts w:ascii="宋体" w:hAnsi="宋体"/>
          <w:sz w:val="24"/>
          <w:szCs w:val="24"/>
        </w:rPr>
      </w:pPr>
    </w:p>
    <w:p w14:paraId="5D050B1F" w14:textId="77777777" w:rsidR="005B33C2" w:rsidRDefault="005B33C2" w:rsidP="005B33C2">
      <w:pPr>
        <w:spacing w:line="360" w:lineRule="auto"/>
        <w:ind w:firstLineChars="200" w:firstLine="482"/>
        <w:rPr>
          <w:rFonts w:ascii="宋体" w:hAnsi="宋体"/>
          <w:b/>
          <w:sz w:val="24"/>
          <w:szCs w:val="24"/>
        </w:rPr>
      </w:pPr>
      <w:r>
        <w:rPr>
          <w:rFonts w:ascii="宋体" w:hAnsi="宋体" w:hint="eastAsia"/>
          <w:b/>
          <w:sz w:val="24"/>
          <w:szCs w:val="24"/>
        </w:rPr>
        <w:t>三、其他要求</w:t>
      </w:r>
    </w:p>
    <w:p w14:paraId="25888CA4" w14:textId="77777777" w:rsidR="005B33C2" w:rsidRDefault="005B33C2" w:rsidP="005B33C2">
      <w:pPr>
        <w:pStyle w:val="ac"/>
        <w:ind w:leftChars="0" w:left="0" w:firstLineChars="200" w:firstLine="480"/>
        <w:rPr>
          <w:rFonts w:hAnsi="宋体"/>
          <w:spacing w:val="0"/>
          <w:szCs w:val="24"/>
        </w:rPr>
      </w:pPr>
    </w:p>
    <w:p w14:paraId="02882408" w14:textId="77777777" w:rsidR="005B33C2" w:rsidRDefault="005B33C2" w:rsidP="005B33C2">
      <w:pPr>
        <w:pStyle w:val="ac"/>
        <w:ind w:leftChars="0" w:left="0" w:firstLineChars="200" w:firstLine="520"/>
        <w:rPr>
          <w:rFonts w:hAnsi="宋体"/>
          <w:spacing w:val="0"/>
          <w:szCs w:val="24"/>
        </w:rPr>
      </w:pPr>
      <w:r>
        <w:rPr>
          <w:rFonts w:hAnsi="宋体"/>
          <w:szCs w:val="24"/>
        </w:rPr>
        <w:t>1</w:t>
      </w:r>
      <w:r w:rsidRPr="004A4E05">
        <w:rPr>
          <w:rFonts w:hAnsi="宋体"/>
          <w:szCs w:val="24"/>
        </w:rPr>
        <w:t>.</w:t>
      </w:r>
      <w:r w:rsidRPr="004E1B60">
        <w:rPr>
          <w:rFonts w:hint="eastAsia"/>
        </w:rPr>
        <w:t xml:space="preserve"> </w:t>
      </w:r>
      <w:r w:rsidRPr="004E1B60">
        <w:rPr>
          <w:rFonts w:hAnsi="宋体" w:hint="eastAsia"/>
          <w:szCs w:val="24"/>
        </w:rPr>
        <w:t>首次投保后，若后续资产增加，则根据实际增长的资产情况，按季度向保险公司支付新增资产保费</w:t>
      </w:r>
      <w:r w:rsidRPr="004A4E05">
        <w:rPr>
          <w:rFonts w:hAnsi="宋体" w:hint="eastAsia"/>
          <w:szCs w:val="24"/>
        </w:rPr>
        <w:t>。</w:t>
      </w:r>
    </w:p>
    <w:p w14:paraId="3BDB0014" w14:textId="77777777" w:rsidR="005B33C2" w:rsidRDefault="005B33C2" w:rsidP="005B33C2">
      <w:pPr>
        <w:widowControl/>
        <w:jc w:val="left"/>
        <w:rPr>
          <w:szCs w:val="21"/>
          <w:u w:val="single"/>
        </w:rPr>
      </w:pPr>
      <w:r>
        <w:rPr>
          <w:szCs w:val="21"/>
          <w:u w:val="single"/>
        </w:rPr>
        <w:br w:type="page"/>
      </w:r>
    </w:p>
    <w:bookmarkEnd w:id="4"/>
    <w:p w14:paraId="43B3BBB9" w14:textId="77777777" w:rsidR="00162C96" w:rsidRDefault="00626BF6">
      <w:pPr>
        <w:rPr>
          <w:rFonts w:ascii="宋体" w:hAnsi="宋体"/>
          <w:color w:val="000000"/>
          <w:sz w:val="24"/>
          <w:szCs w:val="24"/>
        </w:rPr>
      </w:pPr>
      <w:r>
        <w:rPr>
          <w:rFonts w:ascii="宋体" w:hAnsi="宋体" w:hint="eastAsia"/>
          <w:color w:val="000000"/>
          <w:sz w:val="24"/>
          <w:szCs w:val="24"/>
        </w:rPr>
        <w:lastRenderedPageBreak/>
        <w:t>附件三：评分标准</w:t>
      </w:r>
    </w:p>
    <w:p w14:paraId="61358305" w14:textId="77777777" w:rsidR="00162C96" w:rsidRDefault="00626BF6">
      <w:pPr>
        <w:jc w:val="center"/>
        <w:rPr>
          <w:rFonts w:ascii="宋体" w:hAnsi="宋体"/>
          <w:b/>
          <w:sz w:val="28"/>
          <w:szCs w:val="28"/>
        </w:rPr>
      </w:pPr>
      <w:r>
        <w:rPr>
          <w:rFonts w:ascii="宋体" w:hAnsi="宋体" w:hint="eastAsia"/>
          <w:b/>
          <w:sz w:val="28"/>
          <w:szCs w:val="28"/>
        </w:rPr>
        <w:t>项目评分标准</w:t>
      </w:r>
    </w:p>
    <w:p w14:paraId="5CF03659" w14:textId="77777777" w:rsidR="00162C96" w:rsidRDefault="00626BF6">
      <w:pPr>
        <w:spacing w:line="360" w:lineRule="auto"/>
        <w:rPr>
          <w:rFonts w:ascii="宋体" w:hAnsi="宋体"/>
          <w:b/>
          <w:sz w:val="24"/>
          <w:szCs w:val="24"/>
        </w:rPr>
      </w:pPr>
      <w:r>
        <w:rPr>
          <w:rFonts w:ascii="宋体" w:hAnsi="宋体" w:hint="eastAsia"/>
          <w:b/>
          <w:sz w:val="24"/>
          <w:szCs w:val="24"/>
        </w:rPr>
        <w:t>一、评标原则：</w:t>
      </w:r>
    </w:p>
    <w:p w14:paraId="0661E4E1" w14:textId="77777777" w:rsidR="00162C96" w:rsidRDefault="00626BF6">
      <w:pPr>
        <w:spacing w:line="300" w:lineRule="auto"/>
        <w:rPr>
          <w:rFonts w:ascii="宋体" w:hAnsi="宋体"/>
          <w:spacing w:val="10"/>
          <w:sz w:val="24"/>
          <w:szCs w:val="20"/>
        </w:rPr>
      </w:pPr>
      <w:r>
        <w:rPr>
          <w:rFonts w:ascii="宋体" w:hAnsi="宋体"/>
          <w:spacing w:val="10"/>
          <w:sz w:val="24"/>
          <w:szCs w:val="20"/>
        </w:rPr>
        <w:t>1</w:t>
      </w:r>
      <w:r>
        <w:rPr>
          <w:rFonts w:ascii="宋体" w:hAnsi="宋体" w:hint="eastAsia"/>
          <w:spacing w:val="10"/>
          <w:sz w:val="24"/>
          <w:szCs w:val="20"/>
        </w:rPr>
        <w:t>.</w:t>
      </w:r>
      <w:r>
        <w:rPr>
          <w:rFonts w:ascii="宋体" w:hAnsi="宋体"/>
          <w:spacing w:val="10"/>
          <w:sz w:val="24"/>
          <w:szCs w:val="20"/>
        </w:rPr>
        <w:t xml:space="preserve"> </w:t>
      </w:r>
      <w:r>
        <w:rPr>
          <w:rFonts w:ascii="宋体" w:hAnsi="宋体" w:hint="eastAsia"/>
          <w:spacing w:val="10"/>
          <w:sz w:val="24"/>
          <w:szCs w:val="20"/>
        </w:rPr>
        <w:t>本项目采用“综合评分法”，进行评标。</w:t>
      </w:r>
    </w:p>
    <w:p w14:paraId="74963878" w14:textId="77777777" w:rsidR="00162C96" w:rsidRDefault="00626BF6">
      <w:pPr>
        <w:spacing w:line="300" w:lineRule="auto"/>
        <w:rPr>
          <w:rFonts w:ascii="宋体" w:hAnsi="宋体"/>
          <w:spacing w:val="10"/>
          <w:sz w:val="24"/>
          <w:szCs w:val="20"/>
        </w:rPr>
      </w:pPr>
      <w:r>
        <w:rPr>
          <w:rFonts w:ascii="宋体" w:hAnsi="宋体" w:hint="eastAsia"/>
          <w:spacing w:val="10"/>
          <w:sz w:val="24"/>
          <w:szCs w:val="20"/>
        </w:rPr>
        <w:t>2.</w:t>
      </w:r>
      <w:r>
        <w:rPr>
          <w:rFonts w:ascii="宋体" w:hAnsi="宋体"/>
          <w:spacing w:val="10"/>
          <w:sz w:val="24"/>
          <w:szCs w:val="20"/>
        </w:rPr>
        <w:t xml:space="preserve"> </w:t>
      </w:r>
      <w:r>
        <w:rPr>
          <w:rFonts w:ascii="宋体" w:hAnsi="宋体" w:hint="eastAsia"/>
          <w:spacing w:val="10"/>
          <w:sz w:val="24"/>
          <w:szCs w:val="20"/>
        </w:rPr>
        <w:t>对所有投标人的投标评估，评委都采用相同的程序和标准。</w:t>
      </w:r>
    </w:p>
    <w:p w14:paraId="42013E4B" w14:textId="77777777" w:rsidR="00162C96" w:rsidRDefault="00626BF6">
      <w:pPr>
        <w:spacing w:line="300" w:lineRule="auto"/>
        <w:rPr>
          <w:rFonts w:ascii="宋体" w:hAnsi="宋体"/>
          <w:spacing w:val="10"/>
          <w:sz w:val="24"/>
          <w:szCs w:val="20"/>
        </w:rPr>
      </w:pPr>
      <w:r>
        <w:rPr>
          <w:rFonts w:ascii="宋体" w:hAnsi="宋体" w:hint="eastAsia"/>
          <w:spacing w:val="10"/>
          <w:sz w:val="24"/>
          <w:szCs w:val="20"/>
        </w:rPr>
        <w:t>3</w:t>
      </w:r>
      <w:r>
        <w:rPr>
          <w:rFonts w:ascii="宋体" w:hAnsi="宋体"/>
          <w:spacing w:val="10"/>
          <w:sz w:val="24"/>
          <w:szCs w:val="20"/>
        </w:rPr>
        <w:t>.</w:t>
      </w:r>
      <w:r>
        <w:rPr>
          <w:rFonts w:ascii="宋体" w:hAnsi="宋体" w:hint="eastAsia"/>
          <w:spacing w:val="10"/>
          <w:sz w:val="24"/>
          <w:szCs w:val="20"/>
        </w:rPr>
        <w:t>总分</w:t>
      </w:r>
      <w:r>
        <w:rPr>
          <w:rFonts w:ascii="宋体" w:hAnsi="宋体"/>
          <w:spacing w:val="10"/>
          <w:sz w:val="24"/>
          <w:szCs w:val="20"/>
        </w:rPr>
        <w:t>最高</w:t>
      </w:r>
      <w:r>
        <w:rPr>
          <w:rFonts w:ascii="宋体" w:hAnsi="宋体" w:hint="eastAsia"/>
          <w:spacing w:val="10"/>
          <w:sz w:val="24"/>
          <w:szCs w:val="20"/>
        </w:rPr>
        <w:t>的投标人为第一</w:t>
      </w:r>
      <w:r>
        <w:rPr>
          <w:rFonts w:ascii="宋体" w:hAnsi="宋体"/>
          <w:spacing w:val="10"/>
          <w:sz w:val="24"/>
          <w:szCs w:val="20"/>
        </w:rPr>
        <w:t>中标候选人</w:t>
      </w:r>
      <w:r>
        <w:rPr>
          <w:rFonts w:ascii="宋体" w:hAnsi="宋体" w:hint="eastAsia"/>
          <w:spacing w:val="10"/>
          <w:sz w:val="24"/>
          <w:szCs w:val="20"/>
        </w:rPr>
        <w:t>；出现得分并列时，以投标价格较低的投标人为中标人，价格相同的则由评委会随机抽取中标候选人推荐中标。</w:t>
      </w:r>
    </w:p>
    <w:p w14:paraId="44BF8FE6" w14:textId="2E791218" w:rsidR="00162C96" w:rsidRDefault="00626BF6">
      <w:pPr>
        <w:spacing w:line="300" w:lineRule="auto"/>
        <w:rPr>
          <w:rFonts w:ascii="宋体" w:hAnsi="宋体"/>
          <w:spacing w:val="10"/>
          <w:sz w:val="24"/>
          <w:szCs w:val="20"/>
        </w:rPr>
      </w:pPr>
      <w:r>
        <w:rPr>
          <w:rFonts w:ascii="宋体" w:hAnsi="宋体"/>
          <w:spacing w:val="10"/>
          <w:sz w:val="24"/>
          <w:szCs w:val="20"/>
        </w:rPr>
        <w:t>4</w:t>
      </w:r>
      <w:r>
        <w:rPr>
          <w:rFonts w:ascii="宋体" w:hAnsi="宋体" w:hint="eastAsia"/>
          <w:spacing w:val="10"/>
          <w:sz w:val="24"/>
          <w:szCs w:val="20"/>
        </w:rPr>
        <w:t>.</w:t>
      </w:r>
      <w:r>
        <w:rPr>
          <w:rFonts w:ascii="宋体" w:hAnsi="宋体"/>
          <w:spacing w:val="10"/>
          <w:sz w:val="24"/>
          <w:szCs w:val="20"/>
        </w:rPr>
        <w:t>有效</w:t>
      </w:r>
      <w:r>
        <w:rPr>
          <w:rFonts w:ascii="宋体" w:hAnsi="宋体" w:hint="eastAsia"/>
          <w:spacing w:val="10"/>
          <w:sz w:val="24"/>
          <w:szCs w:val="20"/>
        </w:rPr>
        <w:t>投标</w:t>
      </w:r>
      <w:r>
        <w:rPr>
          <w:rFonts w:ascii="宋体" w:hAnsi="宋体"/>
          <w:spacing w:val="10"/>
          <w:sz w:val="24"/>
          <w:szCs w:val="20"/>
        </w:rPr>
        <w:t>不足3家，本次</w:t>
      </w:r>
      <w:proofErr w:type="gramStart"/>
      <w:r>
        <w:rPr>
          <w:rFonts w:ascii="宋体" w:hAnsi="宋体"/>
          <w:spacing w:val="10"/>
          <w:sz w:val="24"/>
          <w:szCs w:val="20"/>
        </w:rPr>
        <w:t>招标作</w:t>
      </w:r>
      <w:r>
        <w:rPr>
          <w:rFonts w:ascii="宋体" w:hAnsi="宋体" w:hint="eastAsia"/>
          <w:spacing w:val="10"/>
          <w:sz w:val="24"/>
          <w:szCs w:val="20"/>
        </w:rPr>
        <w:t>流标</w:t>
      </w:r>
      <w:proofErr w:type="gramEnd"/>
      <w:r>
        <w:rPr>
          <w:rFonts w:ascii="宋体" w:hAnsi="宋体" w:hint="eastAsia"/>
          <w:spacing w:val="10"/>
          <w:sz w:val="24"/>
          <w:szCs w:val="20"/>
        </w:rPr>
        <w:t>处理</w:t>
      </w:r>
      <w:r>
        <w:rPr>
          <w:rFonts w:ascii="宋体" w:hAnsi="宋体"/>
          <w:spacing w:val="10"/>
          <w:sz w:val="24"/>
          <w:szCs w:val="20"/>
        </w:rPr>
        <w:t>。</w:t>
      </w:r>
    </w:p>
    <w:p w14:paraId="04003D6E" w14:textId="77777777" w:rsidR="00162C96" w:rsidRDefault="00626BF6">
      <w:pPr>
        <w:spacing w:line="300" w:lineRule="auto"/>
        <w:rPr>
          <w:rFonts w:ascii="宋体" w:hAnsi="宋体"/>
          <w:spacing w:val="10"/>
          <w:sz w:val="24"/>
          <w:szCs w:val="20"/>
        </w:rPr>
      </w:pPr>
      <w:r>
        <w:rPr>
          <w:rFonts w:ascii="宋体" w:hAnsi="宋体" w:hint="eastAsia"/>
          <w:spacing w:val="10"/>
          <w:sz w:val="24"/>
          <w:szCs w:val="20"/>
        </w:rPr>
        <w:t>5</w:t>
      </w:r>
      <w:r>
        <w:rPr>
          <w:rFonts w:ascii="宋体" w:hAnsi="宋体"/>
          <w:spacing w:val="10"/>
          <w:sz w:val="24"/>
          <w:szCs w:val="20"/>
        </w:rPr>
        <w:t>.</w:t>
      </w:r>
      <w:r>
        <w:rPr>
          <w:rFonts w:ascii="宋体" w:hAnsi="宋体" w:hint="eastAsia"/>
          <w:spacing w:val="10"/>
          <w:sz w:val="24"/>
          <w:szCs w:val="20"/>
        </w:rPr>
        <w:t>评标完成后若在审核时发现第一中标候选人存在</w:t>
      </w:r>
      <w:proofErr w:type="gramStart"/>
      <w:r>
        <w:rPr>
          <w:rFonts w:ascii="宋体" w:hAnsi="宋体" w:hint="eastAsia"/>
          <w:spacing w:val="10"/>
          <w:sz w:val="24"/>
          <w:szCs w:val="20"/>
        </w:rPr>
        <w:t>废标条件</w:t>
      </w:r>
      <w:proofErr w:type="gramEnd"/>
      <w:r>
        <w:rPr>
          <w:rFonts w:ascii="宋体" w:hAnsi="宋体" w:hint="eastAsia"/>
          <w:spacing w:val="10"/>
          <w:sz w:val="24"/>
          <w:szCs w:val="20"/>
        </w:rPr>
        <w:t>或其他因素导致第一中标候选人无法正常履约，在剩余有效投标人满足采购文件规定数量的前提下，经评委会复议后可顺位选取第二中标候选人作为拟中标人。</w:t>
      </w:r>
    </w:p>
    <w:p w14:paraId="18415465" w14:textId="77777777" w:rsidR="00162C96" w:rsidRDefault="00626BF6">
      <w:pPr>
        <w:spacing w:line="300" w:lineRule="auto"/>
        <w:rPr>
          <w:rFonts w:ascii="宋体" w:hAnsi="宋体"/>
          <w:spacing w:val="10"/>
          <w:sz w:val="24"/>
          <w:szCs w:val="20"/>
        </w:rPr>
      </w:pPr>
      <w:r>
        <w:rPr>
          <w:rFonts w:ascii="宋体" w:hAnsi="宋体"/>
          <w:spacing w:val="10"/>
          <w:sz w:val="24"/>
          <w:szCs w:val="20"/>
        </w:rPr>
        <w:t>6</w:t>
      </w:r>
      <w:r>
        <w:rPr>
          <w:rFonts w:ascii="宋体" w:hAnsi="宋体" w:hint="eastAsia"/>
          <w:spacing w:val="10"/>
          <w:sz w:val="24"/>
          <w:szCs w:val="20"/>
        </w:rPr>
        <w:t>.</w:t>
      </w:r>
      <w:r>
        <w:rPr>
          <w:rFonts w:ascii="宋体" w:hAnsi="宋体"/>
          <w:spacing w:val="10"/>
          <w:sz w:val="24"/>
          <w:szCs w:val="20"/>
        </w:rPr>
        <w:t xml:space="preserve"> </w:t>
      </w:r>
      <w:r>
        <w:rPr>
          <w:rFonts w:ascii="宋体" w:hAnsi="宋体" w:hint="eastAsia"/>
          <w:spacing w:val="10"/>
          <w:sz w:val="24"/>
          <w:szCs w:val="20"/>
        </w:rPr>
        <w:t>对采购文件及</w:t>
      </w:r>
      <w:r>
        <w:rPr>
          <w:rFonts w:ascii="宋体" w:hAnsi="宋体"/>
          <w:spacing w:val="10"/>
          <w:sz w:val="24"/>
          <w:szCs w:val="20"/>
        </w:rPr>
        <w:t>评分标准</w:t>
      </w:r>
      <w:r>
        <w:rPr>
          <w:rFonts w:ascii="宋体" w:hAnsi="宋体" w:hint="eastAsia"/>
          <w:spacing w:val="10"/>
          <w:sz w:val="24"/>
          <w:szCs w:val="20"/>
        </w:rPr>
        <w:t>的</w:t>
      </w:r>
      <w:r>
        <w:rPr>
          <w:rFonts w:ascii="宋体" w:hAnsi="宋体"/>
          <w:spacing w:val="10"/>
          <w:sz w:val="24"/>
          <w:szCs w:val="20"/>
        </w:rPr>
        <w:t>理解出现</w:t>
      </w:r>
      <w:r>
        <w:rPr>
          <w:rFonts w:ascii="宋体" w:hAnsi="宋体" w:hint="eastAsia"/>
          <w:spacing w:val="10"/>
          <w:sz w:val="24"/>
          <w:szCs w:val="20"/>
        </w:rPr>
        <w:t>争议</w:t>
      </w:r>
      <w:r>
        <w:rPr>
          <w:rFonts w:ascii="宋体" w:hAnsi="宋体"/>
          <w:spacing w:val="10"/>
          <w:sz w:val="24"/>
          <w:szCs w:val="20"/>
        </w:rPr>
        <w:t>时，</w:t>
      </w:r>
      <w:r>
        <w:rPr>
          <w:rFonts w:ascii="宋体" w:hAnsi="宋体" w:hint="eastAsia"/>
          <w:spacing w:val="10"/>
          <w:sz w:val="24"/>
          <w:szCs w:val="20"/>
        </w:rPr>
        <w:t>其最终</w:t>
      </w:r>
      <w:r>
        <w:rPr>
          <w:rFonts w:ascii="宋体" w:hAnsi="宋体"/>
          <w:spacing w:val="10"/>
          <w:sz w:val="24"/>
          <w:szCs w:val="20"/>
        </w:rPr>
        <w:t>解释权在招标人。</w:t>
      </w:r>
    </w:p>
    <w:p w14:paraId="1D4F5958" w14:textId="77777777" w:rsidR="00162C96" w:rsidRDefault="00162C96">
      <w:pPr>
        <w:spacing w:line="300" w:lineRule="auto"/>
        <w:rPr>
          <w:rFonts w:ascii="宋体" w:hAnsi="宋体"/>
          <w:spacing w:val="10"/>
          <w:sz w:val="24"/>
          <w:szCs w:val="20"/>
        </w:rPr>
      </w:pPr>
    </w:p>
    <w:p w14:paraId="082356B8" w14:textId="77777777" w:rsidR="00162C96" w:rsidRDefault="00626BF6">
      <w:pPr>
        <w:spacing w:line="360" w:lineRule="auto"/>
        <w:rPr>
          <w:rFonts w:ascii="宋体" w:hAnsi="宋体"/>
          <w:b/>
          <w:sz w:val="24"/>
          <w:szCs w:val="24"/>
        </w:rPr>
      </w:pPr>
      <w:r>
        <w:rPr>
          <w:rFonts w:ascii="宋体" w:hAnsi="宋体" w:hint="eastAsia"/>
          <w:b/>
          <w:sz w:val="24"/>
          <w:szCs w:val="24"/>
        </w:rPr>
        <w:t>二、符合性检查：</w:t>
      </w:r>
    </w:p>
    <w:p w14:paraId="4EC28AD6" w14:textId="77777777" w:rsidR="00162C96" w:rsidRDefault="00626BF6">
      <w:pPr>
        <w:spacing w:line="300" w:lineRule="auto"/>
        <w:rPr>
          <w:rFonts w:ascii="宋体" w:hAnsi="宋体"/>
          <w:sz w:val="24"/>
          <w:szCs w:val="24"/>
        </w:rPr>
      </w:pPr>
      <w:r>
        <w:rPr>
          <w:rFonts w:ascii="宋体" w:hAnsi="宋体" w:hint="eastAsia"/>
          <w:sz w:val="24"/>
          <w:szCs w:val="24"/>
          <w:lang w:val="zh-CN"/>
        </w:rPr>
        <w:t>凡出现下列情况之一者，予以废标：</w:t>
      </w:r>
    </w:p>
    <w:p w14:paraId="18552436" w14:textId="77777777" w:rsidR="00162C96" w:rsidRDefault="00626BF6">
      <w:pPr>
        <w:numPr>
          <w:ilvl w:val="6"/>
          <w:numId w:val="11"/>
        </w:numPr>
        <w:tabs>
          <w:tab w:val="left" w:pos="360"/>
          <w:tab w:val="left" w:pos="3660"/>
        </w:tabs>
        <w:spacing w:line="300" w:lineRule="auto"/>
        <w:ind w:left="360" w:hanging="360"/>
        <w:rPr>
          <w:rFonts w:ascii="宋体" w:hAnsi="宋体"/>
          <w:sz w:val="24"/>
          <w:szCs w:val="24"/>
        </w:rPr>
      </w:pPr>
      <w:r>
        <w:rPr>
          <w:rFonts w:ascii="宋体" w:hAnsi="宋体" w:hint="eastAsia"/>
          <w:sz w:val="24"/>
        </w:rPr>
        <w:t>投标文件未按采购文件所提要</w:t>
      </w:r>
      <w:proofErr w:type="gramStart"/>
      <w:r>
        <w:rPr>
          <w:rFonts w:ascii="宋体" w:hAnsi="宋体" w:hint="eastAsia"/>
          <w:sz w:val="24"/>
        </w:rPr>
        <w:t>求提供</w:t>
      </w:r>
      <w:proofErr w:type="gramEnd"/>
      <w:r>
        <w:rPr>
          <w:rFonts w:ascii="宋体" w:hAnsi="宋体" w:hint="eastAsia"/>
          <w:sz w:val="24"/>
        </w:rPr>
        <w:t>各类文件者；</w:t>
      </w:r>
    </w:p>
    <w:p w14:paraId="155AF7BF" w14:textId="77777777" w:rsidR="00162C96" w:rsidRDefault="00626BF6">
      <w:pPr>
        <w:numPr>
          <w:ilvl w:val="6"/>
          <w:numId w:val="11"/>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投标材料未</w:t>
      </w:r>
      <w:r>
        <w:rPr>
          <w:rFonts w:ascii="宋体" w:hAnsi="宋体"/>
          <w:sz w:val="24"/>
          <w:szCs w:val="24"/>
        </w:rPr>
        <w:t>按照招标要求</w:t>
      </w:r>
      <w:r>
        <w:rPr>
          <w:rFonts w:ascii="宋体" w:hAnsi="宋体" w:hint="eastAsia"/>
          <w:sz w:val="24"/>
          <w:szCs w:val="24"/>
        </w:rPr>
        <w:t>加盖公章，或法定代表人（法定代表授权的代理人</w:t>
      </w:r>
      <w:r>
        <w:rPr>
          <w:rFonts w:ascii="宋体" w:hAnsi="宋体"/>
          <w:sz w:val="24"/>
          <w:szCs w:val="24"/>
        </w:rPr>
        <w:t>）</w:t>
      </w:r>
      <w:r>
        <w:rPr>
          <w:rFonts w:ascii="宋体" w:hAnsi="宋体" w:hint="eastAsia"/>
          <w:sz w:val="24"/>
          <w:szCs w:val="24"/>
        </w:rPr>
        <w:t>签字；</w:t>
      </w:r>
    </w:p>
    <w:p w14:paraId="5DDF22D7" w14:textId="77777777" w:rsidR="00162C96" w:rsidRDefault="00626BF6">
      <w:pPr>
        <w:numPr>
          <w:ilvl w:val="6"/>
          <w:numId w:val="11"/>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代理人无法定代表人出具的授权委托书；</w:t>
      </w:r>
      <w:r>
        <w:rPr>
          <w:rFonts w:ascii="宋体" w:hAnsi="宋体"/>
          <w:sz w:val="24"/>
        </w:rPr>
        <w:t>或没有出具</w:t>
      </w:r>
      <w:r>
        <w:rPr>
          <w:rFonts w:ascii="宋体" w:hAnsi="宋体" w:hint="eastAsia"/>
          <w:sz w:val="24"/>
        </w:rPr>
        <w:t>清晰</w:t>
      </w:r>
      <w:r>
        <w:rPr>
          <w:rFonts w:ascii="宋体" w:hAnsi="宋体"/>
          <w:sz w:val="24"/>
        </w:rPr>
        <w:t>可辨</w:t>
      </w:r>
      <w:r>
        <w:rPr>
          <w:rFonts w:ascii="宋体" w:hAnsi="宋体" w:hint="eastAsia"/>
          <w:sz w:val="24"/>
        </w:rPr>
        <w:t>的</w:t>
      </w:r>
      <w:r>
        <w:rPr>
          <w:rFonts w:ascii="宋体" w:hAnsi="宋体"/>
          <w:sz w:val="24"/>
        </w:rPr>
        <w:t>法定代表人和代理人身份证复印件者</w:t>
      </w:r>
      <w:r>
        <w:rPr>
          <w:rFonts w:ascii="宋体" w:hAnsi="宋体" w:hint="eastAsia"/>
          <w:sz w:val="24"/>
        </w:rPr>
        <w:t>；</w:t>
      </w:r>
    </w:p>
    <w:p w14:paraId="544884BF" w14:textId="77777777" w:rsidR="00162C96" w:rsidRDefault="00626BF6">
      <w:pPr>
        <w:numPr>
          <w:ilvl w:val="6"/>
          <w:numId w:val="11"/>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投标有效期不满足采购文件要求的</w:t>
      </w:r>
      <w:r>
        <w:rPr>
          <w:rFonts w:ascii="宋体" w:hAnsi="宋体"/>
          <w:sz w:val="24"/>
          <w:szCs w:val="24"/>
        </w:rPr>
        <w:t>；</w:t>
      </w:r>
    </w:p>
    <w:p w14:paraId="7D1969C7" w14:textId="77777777" w:rsidR="00162C96" w:rsidRDefault="00626BF6">
      <w:pPr>
        <w:numPr>
          <w:ilvl w:val="6"/>
          <w:numId w:val="11"/>
        </w:numPr>
        <w:tabs>
          <w:tab w:val="left" w:pos="360"/>
          <w:tab w:val="left" w:pos="3660"/>
        </w:tabs>
        <w:spacing w:line="300" w:lineRule="auto"/>
        <w:ind w:left="360" w:hanging="360"/>
        <w:rPr>
          <w:rFonts w:ascii="宋体" w:hAnsi="宋体"/>
          <w:sz w:val="24"/>
          <w:szCs w:val="24"/>
        </w:rPr>
      </w:pPr>
      <w:r>
        <w:rPr>
          <w:rFonts w:ascii="宋体" w:hAnsi="宋体" w:hint="eastAsia"/>
          <w:sz w:val="24"/>
        </w:rPr>
        <w:t>投标文件未能满足本采购文件“</w:t>
      </w:r>
      <w:r>
        <w:rPr>
          <w:rFonts w:ascii="宋体" w:hAnsi="宋体" w:hint="eastAsia"/>
          <w:b/>
          <w:bCs/>
          <w:sz w:val="24"/>
        </w:rPr>
        <w:t>投标人资格条件</w:t>
      </w:r>
      <w:r>
        <w:rPr>
          <w:rFonts w:ascii="宋体" w:hAnsi="宋体" w:hint="eastAsia"/>
          <w:b/>
          <w:sz w:val="24"/>
        </w:rPr>
        <w:t>”</w:t>
      </w:r>
      <w:r>
        <w:rPr>
          <w:rFonts w:ascii="宋体" w:hAnsi="宋体" w:hint="eastAsia"/>
          <w:sz w:val="24"/>
        </w:rPr>
        <w:t>及附件二</w:t>
      </w:r>
      <w:r>
        <w:rPr>
          <w:rFonts w:ascii="宋体" w:hAnsi="宋体"/>
          <w:sz w:val="24"/>
        </w:rPr>
        <w:t xml:space="preserve"> </w:t>
      </w:r>
      <w:r>
        <w:rPr>
          <w:rFonts w:ascii="宋体" w:hAnsi="宋体"/>
          <w:b/>
          <w:sz w:val="24"/>
        </w:rPr>
        <w:t>“</w:t>
      </w:r>
      <w:r>
        <w:rPr>
          <w:rFonts w:ascii="宋体" w:hAnsi="宋体" w:hint="eastAsia"/>
          <w:b/>
          <w:sz w:val="24"/>
        </w:rPr>
        <w:t>采购需求”</w:t>
      </w:r>
      <w:r>
        <w:rPr>
          <w:rFonts w:ascii="宋体" w:hAnsi="宋体" w:hint="eastAsia"/>
          <w:sz w:val="24"/>
        </w:rPr>
        <w:t>要求全部条款者；</w:t>
      </w:r>
    </w:p>
    <w:p w14:paraId="52FBE1B1" w14:textId="101D955B" w:rsidR="00162C96" w:rsidRPr="00B56D72" w:rsidRDefault="00EB23BA" w:rsidP="00EB23BA">
      <w:pPr>
        <w:numPr>
          <w:ilvl w:val="6"/>
          <w:numId w:val="11"/>
        </w:numPr>
        <w:tabs>
          <w:tab w:val="left" w:pos="360"/>
          <w:tab w:val="left" w:pos="3660"/>
        </w:tabs>
        <w:spacing w:line="300" w:lineRule="auto"/>
        <w:ind w:left="360" w:hanging="360"/>
        <w:rPr>
          <w:rFonts w:ascii="宋体" w:hAnsi="宋体"/>
          <w:sz w:val="24"/>
          <w:szCs w:val="24"/>
        </w:rPr>
      </w:pPr>
      <w:r w:rsidRPr="00B56D72">
        <w:rPr>
          <w:rFonts w:ascii="宋体" w:hAnsi="宋体" w:hint="eastAsia"/>
          <w:sz w:val="24"/>
          <w:szCs w:val="24"/>
        </w:rPr>
        <w:t>投标单价：财产一切险费率大于或等于0.012%（年费率），计算机保险费率大于或等于0.0193%（年费率），公众责任险费率大于或等于0.14%（年费率）；</w:t>
      </w:r>
    </w:p>
    <w:p w14:paraId="240E1A72" w14:textId="77777777" w:rsidR="00162C96" w:rsidRDefault="00626BF6">
      <w:pPr>
        <w:numPr>
          <w:ilvl w:val="6"/>
          <w:numId w:val="11"/>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14:paraId="4C194468" w14:textId="77777777" w:rsidR="00162C96" w:rsidRDefault="00626BF6">
      <w:pPr>
        <w:numPr>
          <w:ilvl w:val="6"/>
          <w:numId w:val="11"/>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附加条件的报价（除采购文件中有规定外）；</w:t>
      </w:r>
    </w:p>
    <w:p w14:paraId="00621E14" w14:textId="77777777" w:rsidR="00162C96" w:rsidRDefault="00626BF6">
      <w:pPr>
        <w:numPr>
          <w:ilvl w:val="6"/>
          <w:numId w:val="11"/>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投标人虚假投标，提供的投标文件与事实不符；或在澄清过程中虚假澄清，提供的澄清文件与事实不符；</w:t>
      </w:r>
    </w:p>
    <w:p w14:paraId="4F28A601" w14:textId="77777777" w:rsidR="00162C96" w:rsidRDefault="00626BF6">
      <w:pPr>
        <w:numPr>
          <w:ilvl w:val="6"/>
          <w:numId w:val="11"/>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开标后，投标人提出降价或进行抬价或利用澄清机会实质性变更投标价的；</w:t>
      </w:r>
    </w:p>
    <w:p w14:paraId="65754BCE" w14:textId="77777777" w:rsidR="00162C96" w:rsidRDefault="00626BF6">
      <w:pPr>
        <w:numPr>
          <w:ilvl w:val="6"/>
          <w:numId w:val="11"/>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招标过程中投标人存在作假或舞弊行为的；</w:t>
      </w:r>
    </w:p>
    <w:p w14:paraId="5FEA0516" w14:textId="77777777" w:rsidR="00162C96" w:rsidRDefault="00626BF6">
      <w:pPr>
        <w:numPr>
          <w:ilvl w:val="6"/>
          <w:numId w:val="11"/>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有其他违法违规情形的或符合</w:t>
      </w:r>
      <w:r>
        <w:rPr>
          <w:rFonts w:ascii="宋体" w:hAnsi="宋体"/>
          <w:sz w:val="24"/>
          <w:szCs w:val="24"/>
        </w:rPr>
        <w:t>采购</w:t>
      </w:r>
      <w:r>
        <w:rPr>
          <w:rFonts w:ascii="宋体" w:hAnsi="宋体" w:hint="eastAsia"/>
          <w:sz w:val="24"/>
          <w:szCs w:val="24"/>
        </w:rPr>
        <w:t>文件规定</w:t>
      </w:r>
      <w:r>
        <w:rPr>
          <w:rFonts w:ascii="宋体" w:hAnsi="宋体"/>
          <w:sz w:val="24"/>
          <w:szCs w:val="24"/>
        </w:rPr>
        <w:t>的其他</w:t>
      </w:r>
      <w:proofErr w:type="gramStart"/>
      <w:r>
        <w:rPr>
          <w:rFonts w:ascii="宋体" w:hAnsi="宋体"/>
          <w:sz w:val="24"/>
          <w:szCs w:val="24"/>
        </w:rPr>
        <w:t>废标条件</w:t>
      </w:r>
      <w:proofErr w:type="gramEnd"/>
      <w:r>
        <w:rPr>
          <w:rFonts w:ascii="宋体" w:hAnsi="宋体"/>
          <w:sz w:val="24"/>
          <w:szCs w:val="24"/>
        </w:rPr>
        <w:t>的</w:t>
      </w:r>
      <w:r>
        <w:rPr>
          <w:rFonts w:ascii="宋体" w:hAnsi="宋体" w:hint="eastAsia"/>
          <w:sz w:val="24"/>
          <w:szCs w:val="24"/>
        </w:rPr>
        <w:t>。</w:t>
      </w:r>
    </w:p>
    <w:p w14:paraId="2FD2025F" w14:textId="77777777" w:rsidR="00162C96" w:rsidRDefault="00162C96">
      <w:pPr>
        <w:tabs>
          <w:tab w:val="left" w:pos="360"/>
          <w:tab w:val="left" w:pos="3660"/>
        </w:tabs>
        <w:spacing w:line="300" w:lineRule="auto"/>
        <w:ind w:left="360"/>
        <w:rPr>
          <w:rFonts w:ascii="宋体" w:hAnsi="宋体"/>
          <w:sz w:val="24"/>
          <w:szCs w:val="24"/>
        </w:rPr>
      </w:pPr>
    </w:p>
    <w:p w14:paraId="26B1C723" w14:textId="77777777" w:rsidR="00162C96" w:rsidRDefault="00626BF6">
      <w:pPr>
        <w:spacing w:line="360" w:lineRule="auto"/>
        <w:rPr>
          <w:rFonts w:ascii="宋体" w:hAnsi="宋体"/>
          <w:b/>
          <w:sz w:val="24"/>
          <w:szCs w:val="24"/>
        </w:rPr>
      </w:pPr>
      <w:r>
        <w:rPr>
          <w:rFonts w:ascii="宋体" w:hAnsi="宋体" w:hint="eastAsia"/>
          <w:b/>
          <w:sz w:val="24"/>
          <w:szCs w:val="24"/>
        </w:rPr>
        <w:t>三、评标标准</w:t>
      </w:r>
    </w:p>
    <w:p w14:paraId="0D314E47" w14:textId="7EB16774" w:rsidR="00162C96" w:rsidRDefault="00626BF6">
      <w:pPr>
        <w:spacing w:line="360" w:lineRule="auto"/>
        <w:ind w:firstLineChars="236" w:firstLine="566"/>
        <w:rPr>
          <w:rFonts w:ascii="宋体" w:hAnsi="宋体"/>
          <w:sz w:val="24"/>
          <w:szCs w:val="24"/>
        </w:rPr>
      </w:pPr>
      <w:r>
        <w:rPr>
          <w:rFonts w:ascii="宋体" w:hAnsi="宋体" w:hint="eastAsia"/>
          <w:sz w:val="24"/>
          <w:szCs w:val="24"/>
        </w:rPr>
        <w:lastRenderedPageBreak/>
        <w:t>本招标评标采用综合评分法，满分为100分：其中价格分为</w:t>
      </w:r>
      <w:r w:rsidR="00C53399">
        <w:rPr>
          <w:rFonts w:ascii="宋体" w:hAnsi="宋体"/>
          <w:sz w:val="24"/>
          <w:szCs w:val="24"/>
        </w:rPr>
        <w:t>70</w:t>
      </w:r>
      <w:r>
        <w:rPr>
          <w:rFonts w:ascii="宋体" w:hAnsi="宋体" w:hint="eastAsia"/>
          <w:sz w:val="24"/>
          <w:szCs w:val="24"/>
        </w:rPr>
        <w:t>分，商务技术分为</w:t>
      </w:r>
      <w:r w:rsidR="00C53399">
        <w:rPr>
          <w:rFonts w:ascii="宋体" w:hAnsi="宋体"/>
          <w:sz w:val="24"/>
          <w:szCs w:val="24"/>
        </w:rPr>
        <w:t>30</w:t>
      </w:r>
      <w:r>
        <w:rPr>
          <w:rFonts w:ascii="宋体" w:hAnsi="宋体" w:hint="eastAsia"/>
          <w:sz w:val="24"/>
          <w:szCs w:val="24"/>
        </w:rPr>
        <w:t>分。</w:t>
      </w:r>
    </w:p>
    <w:p w14:paraId="3794B4FD" w14:textId="1576DCC5" w:rsidR="00162C96" w:rsidRDefault="00C53399">
      <w:pPr>
        <w:spacing w:line="300" w:lineRule="auto"/>
        <w:ind w:firstLineChars="236" w:firstLine="614"/>
        <w:rPr>
          <w:rFonts w:ascii="宋体" w:hAnsi="宋体"/>
          <w:color w:val="000000"/>
          <w:spacing w:val="10"/>
          <w:sz w:val="24"/>
          <w:szCs w:val="20"/>
        </w:rPr>
      </w:pPr>
      <w:r w:rsidRPr="00C53399">
        <w:rPr>
          <w:rFonts w:ascii="宋体" w:hAnsi="宋体" w:hint="eastAsia"/>
          <w:color w:val="000000"/>
          <w:spacing w:val="10"/>
          <w:sz w:val="24"/>
          <w:szCs w:val="20"/>
        </w:rPr>
        <w:t>对本次招标中涉及的各项评分因素分数之和为综合得分；综合得分按照由高到低排序并作为中标候选人选用顺序</w:t>
      </w:r>
      <w:r w:rsidR="00626BF6">
        <w:rPr>
          <w:rFonts w:ascii="宋体" w:hAnsi="宋体" w:hint="eastAsia"/>
          <w:color w:val="000000"/>
          <w:spacing w:val="10"/>
          <w:sz w:val="24"/>
          <w:szCs w:val="20"/>
        </w:rPr>
        <w:t>。</w:t>
      </w:r>
    </w:p>
    <w:p w14:paraId="5EF0146B" w14:textId="76DABB5B" w:rsidR="00162C96" w:rsidRDefault="00162C96">
      <w:pPr>
        <w:spacing w:line="300" w:lineRule="auto"/>
        <w:ind w:firstLineChars="236" w:firstLine="614"/>
        <w:rPr>
          <w:rFonts w:ascii="宋体" w:hAnsi="宋体"/>
          <w:color w:val="000000"/>
          <w:spacing w:val="10"/>
          <w:sz w:val="24"/>
          <w:szCs w:val="20"/>
        </w:rPr>
      </w:pPr>
      <w:bookmarkStart w:id="8" w:name="_Hlk225865027"/>
    </w:p>
    <w:bookmarkEnd w:id="8"/>
    <w:p w14:paraId="40432E09" w14:textId="77777777" w:rsidR="00162C96" w:rsidRDefault="00626BF6">
      <w:pPr>
        <w:spacing w:line="360" w:lineRule="auto"/>
        <w:rPr>
          <w:rFonts w:ascii="宋体" w:hAnsi="宋体"/>
          <w:b/>
          <w:sz w:val="24"/>
          <w:szCs w:val="24"/>
        </w:rPr>
      </w:pPr>
      <w:r>
        <w:rPr>
          <w:rFonts w:ascii="宋体" w:hAnsi="宋体" w:hint="eastAsia"/>
          <w:b/>
          <w:sz w:val="24"/>
          <w:szCs w:val="24"/>
        </w:rPr>
        <w:t>四</w:t>
      </w:r>
      <w:r>
        <w:rPr>
          <w:rFonts w:ascii="宋体" w:hAnsi="宋体"/>
          <w:b/>
          <w:sz w:val="24"/>
          <w:szCs w:val="24"/>
        </w:rPr>
        <w:t>、</w:t>
      </w:r>
      <w:r>
        <w:rPr>
          <w:rFonts w:ascii="宋体" w:hAnsi="宋体" w:hint="eastAsia"/>
          <w:b/>
          <w:sz w:val="24"/>
          <w:szCs w:val="24"/>
        </w:rPr>
        <w:t>价格评分</w:t>
      </w:r>
    </w:p>
    <w:p w14:paraId="6C5813A2" w14:textId="4E71AF93" w:rsidR="00162C96" w:rsidRDefault="00781415">
      <w:pPr>
        <w:spacing w:line="300" w:lineRule="auto"/>
        <w:ind w:firstLineChars="236" w:firstLine="614"/>
        <w:rPr>
          <w:rFonts w:ascii="宋体" w:hAnsi="宋体"/>
          <w:color w:val="000000"/>
          <w:spacing w:val="10"/>
          <w:sz w:val="24"/>
          <w:szCs w:val="20"/>
        </w:rPr>
      </w:pPr>
      <w:r w:rsidRPr="00781415">
        <w:rPr>
          <w:rFonts w:ascii="宋体" w:hAnsi="宋体" w:hint="eastAsia"/>
          <w:color w:val="000000"/>
          <w:spacing w:val="10"/>
          <w:sz w:val="24"/>
          <w:szCs w:val="20"/>
        </w:rPr>
        <w:t>符合</w:t>
      </w:r>
      <w:proofErr w:type="gramStart"/>
      <w:r w:rsidRPr="00781415">
        <w:rPr>
          <w:rFonts w:ascii="宋体" w:hAnsi="宋体" w:hint="eastAsia"/>
          <w:color w:val="000000"/>
          <w:spacing w:val="10"/>
          <w:sz w:val="24"/>
          <w:szCs w:val="20"/>
        </w:rPr>
        <w:t>采购书</w:t>
      </w:r>
      <w:proofErr w:type="gramEnd"/>
      <w:r w:rsidRPr="00781415">
        <w:rPr>
          <w:rFonts w:ascii="宋体" w:hAnsi="宋体" w:hint="eastAsia"/>
          <w:color w:val="000000"/>
          <w:spacing w:val="10"/>
          <w:sz w:val="24"/>
          <w:szCs w:val="20"/>
        </w:rPr>
        <w:t>要求的为有效投标。</w:t>
      </w:r>
    </w:p>
    <w:tbl>
      <w:tblPr>
        <w:tblW w:w="491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337"/>
        <w:gridCol w:w="1626"/>
        <w:gridCol w:w="6425"/>
      </w:tblGrid>
      <w:tr w:rsidR="00781415" w:rsidRPr="00781415" w14:paraId="67E276E5" w14:textId="77777777" w:rsidTr="00E213A6">
        <w:trPr>
          <w:trHeight w:val="20"/>
          <w:jc w:val="center"/>
        </w:trPr>
        <w:tc>
          <w:tcPr>
            <w:tcW w:w="712" w:type="pct"/>
            <w:tcBorders>
              <w:top w:val="single" w:sz="12" w:space="0" w:color="000000"/>
              <w:bottom w:val="double" w:sz="4" w:space="0" w:color="auto"/>
            </w:tcBorders>
            <w:shd w:val="clear" w:color="auto" w:fill="auto"/>
          </w:tcPr>
          <w:p w14:paraId="66551813" w14:textId="77777777" w:rsidR="00781415" w:rsidRPr="00781415" w:rsidRDefault="00781415" w:rsidP="00781415">
            <w:pPr>
              <w:adjustRightInd w:val="0"/>
              <w:spacing w:after="60" w:line="360" w:lineRule="atLeast"/>
              <w:ind w:leftChars="30" w:left="63" w:rightChars="30" w:right="63"/>
              <w:jc w:val="center"/>
              <w:textAlignment w:val="baseline"/>
              <w:rPr>
                <w:rFonts w:ascii="Arial" w:eastAsia="黑体"/>
                <w:kern w:val="0"/>
                <w:sz w:val="20"/>
                <w:szCs w:val="20"/>
              </w:rPr>
            </w:pPr>
            <w:r w:rsidRPr="00781415">
              <w:rPr>
                <w:rFonts w:ascii="Arial" w:eastAsia="黑体" w:hint="eastAsia"/>
                <w:kern w:val="0"/>
                <w:sz w:val="20"/>
                <w:szCs w:val="20"/>
              </w:rPr>
              <w:t>评标因素</w:t>
            </w:r>
          </w:p>
        </w:tc>
        <w:tc>
          <w:tcPr>
            <w:tcW w:w="866" w:type="pct"/>
            <w:tcBorders>
              <w:top w:val="single" w:sz="12" w:space="0" w:color="000000"/>
              <w:bottom w:val="double" w:sz="4" w:space="0" w:color="auto"/>
            </w:tcBorders>
            <w:shd w:val="clear" w:color="auto" w:fill="auto"/>
          </w:tcPr>
          <w:p w14:paraId="698989AF" w14:textId="77777777" w:rsidR="00781415" w:rsidRPr="00781415" w:rsidRDefault="00781415" w:rsidP="00781415">
            <w:pPr>
              <w:adjustRightInd w:val="0"/>
              <w:spacing w:after="60" w:line="360" w:lineRule="atLeast"/>
              <w:ind w:leftChars="30" w:left="63" w:rightChars="30" w:right="63"/>
              <w:jc w:val="center"/>
              <w:textAlignment w:val="baseline"/>
              <w:rPr>
                <w:rFonts w:ascii="Arial" w:eastAsia="黑体"/>
                <w:kern w:val="0"/>
                <w:sz w:val="20"/>
                <w:szCs w:val="20"/>
              </w:rPr>
            </w:pPr>
            <w:r w:rsidRPr="00781415">
              <w:rPr>
                <w:rFonts w:ascii="Arial" w:eastAsia="黑体" w:hint="eastAsia"/>
                <w:kern w:val="0"/>
                <w:sz w:val="20"/>
                <w:szCs w:val="20"/>
              </w:rPr>
              <w:t>细项</w:t>
            </w:r>
          </w:p>
        </w:tc>
        <w:tc>
          <w:tcPr>
            <w:tcW w:w="3422" w:type="pct"/>
            <w:tcBorders>
              <w:top w:val="single" w:sz="12" w:space="0" w:color="000000"/>
              <w:bottom w:val="double" w:sz="4" w:space="0" w:color="auto"/>
            </w:tcBorders>
            <w:shd w:val="clear" w:color="auto" w:fill="auto"/>
          </w:tcPr>
          <w:p w14:paraId="5C73F748" w14:textId="77777777" w:rsidR="00781415" w:rsidRPr="00781415" w:rsidRDefault="00781415" w:rsidP="00781415">
            <w:pPr>
              <w:adjustRightInd w:val="0"/>
              <w:spacing w:after="60" w:line="360" w:lineRule="atLeast"/>
              <w:ind w:leftChars="30" w:left="63" w:rightChars="30" w:right="63"/>
              <w:jc w:val="center"/>
              <w:textAlignment w:val="baseline"/>
              <w:rPr>
                <w:rFonts w:ascii="Arial" w:eastAsia="黑体"/>
                <w:kern w:val="0"/>
                <w:sz w:val="20"/>
                <w:szCs w:val="20"/>
              </w:rPr>
            </w:pPr>
            <w:r w:rsidRPr="00781415">
              <w:rPr>
                <w:rFonts w:ascii="Arial" w:eastAsia="黑体" w:hint="eastAsia"/>
                <w:kern w:val="0"/>
                <w:sz w:val="20"/>
                <w:szCs w:val="20"/>
              </w:rPr>
              <w:t>分值及打分标准</w:t>
            </w:r>
          </w:p>
        </w:tc>
      </w:tr>
      <w:tr w:rsidR="00781415" w:rsidRPr="00781415" w14:paraId="2B73F06C" w14:textId="77777777" w:rsidTr="00E213A6">
        <w:trPr>
          <w:trHeight w:val="20"/>
          <w:jc w:val="center"/>
        </w:trPr>
        <w:tc>
          <w:tcPr>
            <w:tcW w:w="712" w:type="pct"/>
            <w:vMerge w:val="restart"/>
            <w:tcBorders>
              <w:top w:val="double" w:sz="4" w:space="0" w:color="auto"/>
            </w:tcBorders>
            <w:shd w:val="clear" w:color="auto" w:fill="auto"/>
            <w:vAlign w:val="center"/>
          </w:tcPr>
          <w:p w14:paraId="75F8250D"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r w:rsidRPr="00781415">
              <w:rPr>
                <w:rFonts w:hint="eastAsia"/>
                <w:kern w:val="0"/>
                <w:sz w:val="20"/>
                <w:szCs w:val="20"/>
              </w:rPr>
              <w:t>商务</w:t>
            </w:r>
          </w:p>
          <w:p w14:paraId="4BB25936"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r w:rsidRPr="00781415">
              <w:rPr>
                <w:rFonts w:hint="eastAsia"/>
                <w:kern w:val="0"/>
                <w:sz w:val="20"/>
                <w:szCs w:val="20"/>
              </w:rPr>
              <w:t>（</w:t>
            </w:r>
            <w:r w:rsidRPr="00781415">
              <w:rPr>
                <w:rFonts w:hint="eastAsia"/>
                <w:kern w:val="0"/>
                <w:sz w:val="20"/>
                <w:szCs w:val="20"/>
              </w:rPr>
              <w:t>70</w:t>
            </w:r>
            <w:r w:rsidRPr="00781415">
              <w:rPr>
                <w:rFonts w:hint="eastAsia"/>
                <w:kern w:val="0"/>
                <w:sz w:val="20"/>
                <w:szCs w:val="20"/>
              </w:rPr>
              <w:t>分）</w:t>
            </w:r>
          </w:p>
        </w:tc>
        <w:tc>
          <w:tcPr>
            <w:tcW w:w="866" w:type="pct"/>
            <w:vMerge w:val="restart"/>
            <w:tcBorders>
              <w:top w:val="double" w:sz="4" w:space="0" w:color="auto"/>
            </w:tcBorders>
            <w:shd w:val="clear" w:color="auto" w:fill="auto"/>
            <w:vAlign w:val="center"/>
          </w:tcPr>
          <w:p w14:paraId="14153F44"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r w:rsidRPr="00781415">
              <w:rPr>
                <w:rFonts w:hint="eastAsia"/>
                <w:kern w:val="0"/>
                <w:sz w:val="20"/>
                <w:szCs w:val="20"/>
              </w:rPr>
              <w:t>财产一切险</w:t>
            </w:r>
          </w:p>
          <w:p w14:paraId="0E28D498"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r w:rsidRPr="00781415">
              <w:rPr>
                <w:rFonts w:hint="eastAsia"/>
                <w:kern w:val="0"/>
                <w:sz w:val="20"/>
                <w:szCs w:val="20"/>
              </w:rPr>
              <w:t>（</w:t>
            </w:r>
            <w:r w:rsidRPr="00781415">
              <w:rPr>
                <w:rFonts w:hint="eastAsia"/>
                <w:kern w:val="0"/>
                <w:sz w:val="20"/>
                <w:szCs w:val="20"/>
              </w:rPr>
              <w:t>48</w:t>
            </w:r>
            <w:r w:rsidRPr="00781415">
              <w:rPr>
                <w:rFonts w:hint="eastAsia"/>
                <w:kern w:val="0"/>
                <w:sz w:val="20"/>
                <w:szCs w:val="20"/>
              </w:rPr>
              <w:t>分）</w:t>
            </w:r>
          </w:p>
        </w:tc>
        <w:tc>
          <w:tcPr>
            <w:tcW w:w="3422" w:type="pct"/>
            <w:tcBorders>
              <w:top w:val="double" w:sz="4" w:space="0" w:color="auto"/>
            </w:tcBorders>
            <w:shd w:val="clear" w:color="auto" w:fill="auto"/>
          </w:tcPr>
          <w:p w14:paraId="4F708A3C" w14:textId="77777777" w:rsidR="00781415" w:rsidRPr="00781415" w:rsidRDefault="00781415" w:rsidP="00781415">
            <w:pPr>
              <w:adjustRightInd w:val="0"/>
              <w:spacing w:after="60" w:line="360" w:lineRule="atLeast"/>
              <w:ind w:left="63" w:rightChars="30" w:right="63"/>
              <w:jc w:val="left"/>
              <w:textAlignment w:val="baseline"/>
              <w:rPr>
                <w:kern w:val="0"/>
                <w:sz w:val="20"/>
                <w:szCs w:val="20"/>
              </w:rPr>
            </w:pPr>
            <w:r w:rsidRPr="00781415">
              <w:rPr>
                <w:rFonts w:ascii="宋体" w:hAnsi="宋体" w:cs="宋体" w:hint="eastAsia"/>
                <w:kern w:val="0"/>
                <w:sz w:val="18"/>
                <w:szCs w:val="20"/>
              </w:rPr>
              <w:t>1、</w:t>
            </w:r>
            <w:r w:rsidRPr="00781415">
              <w:rPr>
                <w:rFonts w:hint="eastAsia"/>
                <w:kern w:val="0"/>
                <w:sz w:val="20"/>
                <w:szCs w:val="20"/>
              </w:rPr>
              <w:t>投标人对财产一切险进行报价；</w:t>
            </w:r>
          </w:p>
        </w:tc>
      </w:tr>
      <w:tr w:rsidR="00781415" w:rsidRPr="00781415" w14:paraId="620C3762" w14:textId="77777777" w:rsidTr="00E213A6">
        <w:trPr>
          <w:trHeight w:val="20"/>
          <w:jc w:val="center"/>
        </w:trPr>
        <w:tc>
          <w:tcPr>
            <w:tcW w:w="712" w:type="pct"/>
            <w:vMerge/>
            <w:shd w:val="clear" w:color="auto" w:fill="auto"/>
          </w:tcPr>
          <w:p w14:paraId="19DB23CC"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06F9044E"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1A26EAD9" w14:textId="77777777" w:rsidR="00781415" w:rsidRPr="00781415" w:rsidRDefault="00781415" w:rsidP="00781415">
            <w:pPr>
              <w:adjustRightInd w:val="0"/>
              <w:spacing w:after="60" w:line="360" w:lineRule="atLeast"/>
              <w:ind w:leftChars="30" w:left="63" w:rightChars="30" w:right="63"/>
              <w:jc w:val="left"/>
              <w:textAlignment w:val="baseline"/>
              <w:rPr>
                <w:kern w:val="0"/>
                <w:sz w:val="20"/>
                <w:szCs w:val="20"/>
              </w:rPr>
            </w:pPr>
            <w:r w:rsidRPr="00781415">
              <w:rPr>
                <w:rFonts w:ascii="宋体" w:hAnsi="宋体" w:cs="宋体" w:hint="eastAsia"/>
                <w:kern w:val="0"/>
                <w:sz w:val="18"/>
                <w:szCs w:val="18"/>
              </w:rPr>
              <w:t>2、</w:t>
            </w:r>
            <w:r w:rsidRPr="00781415">
              <w:rPr>
                <w:rFonts w:hint="eastAsia"/>
                <w:kern w:val="0"/>
                <w:sz w:val="20"/>
                <w:szCs w:val="20"/>
              </w:rPr>
              <w:t>投标人报出的财产</w:t>
            </w:r>
            <w:proofErr w:type="gramStart"/>
            <w:r w:rsidRPr="00781415">
              <w:rPr>
                <w:rFonts w:hint="eastAsia"/>
                <w:kern w:val="0"/>
                <w:sz w:val="20"/>
                <w:szCs w:val="20"/>
              </w:rPr>
              <w:t>一切险净费率</w:t>
            </w:r>
            <w:proofErr w:type="gramEnd"/>
            <w:r w:rsidRPr="00781415">
              <w:rPr>
                <w:rFonts w:hint="eastAsia"/>
                <w:kern w:val="0"/>
                <w:sz w:val="20"/>
                <w:szCs w:val="20"/>
              </w:rPr>
              <w:t>作为投标报价，</w:t>
            </w:r>
            <w:r w:rsidRPr="00781415">
              <w:rPr>
                <w:rFonts w:hint="eastAsia"/>
                <w:color w:val="000000"/>
                <w:spacing w:val="7"/>
                <w:kern w:val="0"/>
                <w:sz w:val="20"/>
                <w:szCs w:val="20"/>
              </w:rPr>
              <w:t>有效投标最低报价为</w:t>
            </w:r>
            <w:r w:rsidRPr="00781415">
              <w:rPr>
                <w:rFonts w:hint="eastAsia"/>
                <w:kern w:val="0"/>
                <w:sz w:val="20"/>
                <w:szCs w:val="20"/>
              </w:rPr>
              <w:t>评标</w:t>
            </w:r>
            <w:r w:rsidRPr="00781415">
              <w:rPr>
                <w:rFonts w:hint="eastAsia"/>
                <w:color w:val="000000"/>
                <w:spacing w:val="7"/>
                <w:kern w:val="0"/>
                <w:sz w:val="20"/>
                <w:szCs w:val="20"/>
              </w:rPr>
              <w:t>基准价。</w:t>
            </w:r>
          </w:p>
        </w:tc>
      </w:tr>
      <w:tr w:rsidR="00781415" w:rsidRPr="00781415" w14:paraId="469DC2CA" w14:textId="77777777" w:rsidTr="00E213A6">
        <w:trPr>
          <w:trHeight w:val="20"/>
          <w:jc w:val="center"/>
        </w:trPr>
        <w:tc>
          <w:tcPr>
            <w:tcW w:w="712" w:type="pct"/>
            <w:vMerge/>
            <w:shd w:val="clear" w:color="auto" w:fill="auto"/>
          </w:tcPr>
          <w:p w14:paraId="09B59F6B"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17B1862B"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1074DF3D" w14:textId="77777777" w:rsidR="00781415" w:rsidRPr="00781415" w:rsidRDefault="00781415" w:rsidP="00781415">
            <w:pPr>
              <w:adjustRightInd w:val="0"/>
              <w:spacing w:after="60" w:line="360" w:lineRule="atLeast"/>
              <w:ind w:leftChars="30" w:left="63" w:rightChars="30" w:right="63"/>
              <w:jc w:val="left"/>
              <w:textAlignment w:val="baseline"/>
              <w:rPr>
                <w:b/>
                <w:kern w:val="0"/>
                <w:sz w:val="20"/>
                <w:szCs w:val="20"/>
              </w:rPr>
            </w:pPr>
            <w:r w:rsidRPr="00781415">
              <w:rPr>
                <w:rFonts w:ascii="宋体" w:hAnsi="宋体" w:cs="宋体" w:hint="eastAsia"/>
                <w:kern w:val="0"/>
                <w:sz w:val="18"/>
                <w:szCs w:val="18"/>
              </w:rPr>
              <w:t>3、</w:t>
            </w:r>
            <w:r w:rsidRPr="00781415">
              <w:rPr>
                <w:rFonts w:hint="eastAsia"/>
                <w:b/>
                <w:kern w:val="0"/>
                <w:sz w:val="20"/>
                <w:szCs w:val="20"/>
              </w:rPr>
              <w:t>投标报价得分</w:t>
            </w:r>
            <w:r w:rsidRPr="00781415">
              <w:rPr>
                <w:rFonts w:hint="eastAsia"/>
                <w:b/>
                <w:kern w:val="0"/>
                <w:sz w:val="20"/>
                <w:szCs w:val="20"/>
              </w:rPr>
              <w:t>=</w:t>
            </w:r>
            <w:r w:rsidRPr="00781415">
              <w:rPr>
                <w:rFonts w:hint="eastAsia"/>
                <w:b/>
                <w:kern w:val="0"/>
                <w:sz w:val="20"/>
                <w:szCs w:val="20"/>
              </w:rPr>
              <w:t>（评标基准价</w:t>
            </w:r>
            <w:r w:rsidRPr="00781415">
              <w:rPr>
                <w:rFonts w:hint="eastAsia"/>
                <w:b/>
                <w:kern w:val="0"/>
                <w:sz w:val="20"/>
                <w:szCs w:val="20"/>
              </w:rPr>
              <w:t>/</w:t>
            </w:r>
            <w:r w:rsidRPr="00781415">
              <w:rPr>
                <w:rFonts w:hint="eastAsia"/>
                <w:b/>
                <w:color w:val="000000"/>
                <w:spacing w:val="7"/>
                <w:kern w:val="0"/>
                <w:sz w:val="20"/>
                <w:szCs w:val="20"/>
              </w:rPr>
              <w:t>有效</w:t>
            </w:r>
            <w:r w:rsidRPr="00781415">
              <w:rPr>
                <w:rFonts w:hint="eastAsia"/>
                <w:b/>
                <w:kern w:val="0"/>
                <w:sz w:val="20"/>
                <w:szCs w:val="20"/>
              </w:rPr>
              <w:t>投标报价）×</w:t>
            </w:r>
            <w:r w:rsidRPr="00781415">
              <w:rPr>
                <w:rFonts w:hint="eastAsia"/>
                <w:b/>
                <w:kern w:val="0"/>
                <w:sz w:val="20"/>
                <w:szCs w:val="20"/>
              </w:rPr>
              <w:t>48</w:t>
            </w:r>
          </w:p>
          <w:p w14:paraId="6EA4E2CD" w14:textId="77777777" w:rsidR="00781415" w:rsidRPr="00781415" w:rsidRDefault="00781415" w:rsidP="00781415">
            <w:pPr>
              <w:adjustRightInd w:val="0"/>
              <w:spacing w:after="60" w:line="360" w:lineRule="atLeast"/>
              <w:ind w:leftChars="30" w:left="63" w:rightChars="30" w:right="63"/>
              <w:jc w:val="left"/>
              <w:textAlignment w:val="baseline"/>
              <w:rPr>
                <w:kern w:val="0"/>
                <w:sz w:val="20"/>
                <w:szCs w:val="20"/>
              </w:rPr>
            </w:pPr>
            <w:r w:rsidRPr="00781415">
              <w:rPr>
                <w:rFonts w:hint="eastAsia"/>
                <w:kern w:val="0"/>
                <w:sz w:val="20"/>
                <w:szCs w:val="20"/>
              </w:rPr>
              <w:t>（分值根据四舍五入原则取小数点后</w:t>
            </w:r>
            <w:r w:rsidRPr="00781415">
              <w:rPr>
                <w:rFonts w:hint="eastAsia"/>
                <w:kern w:val="0"/>
                <w:sz w:val="20"/>
                <w:szCs w:val="20"/>
              </w:rPr>
              <w:t>2</w:t>
            </w:r>
            <w:r w:rsidRPr="00781415">
              <w:rPr>
                <w:rFonts w:hint="eastAsia"/>
                <w:kern w:val="0"/>
                <w:sz w:val="20"/>
                <w:szCs w:val="20"/>
              </w:rPr>
              <w:t>位）</w:t>
            </w:r>
          </w:p>
        </w:tc>
      </w:tr>
      <w:tr w:rsidR="00781415" w:rsidRPr="00781415" w14:paraId="54B67A5E" w14:textId="77777777" w:rsidTr="00E213A6">
        <w:trPr>
          <w:trHeight w:val="20"/>
          <w:jc w:val="center"/>
        </w:trPr>
        <w:tc>
          <w:tcPr>
            <w:tcW w:w="712" w:type="pct"/>
            <w:vMerge/>
            <w:shd w:val="clear" w:color="auto" w:fill="auto"/>
          </w:tcPr>
          <w:p w14:paraId="2D46A403"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866" w:type="pct"/>
            <w:vMerge w:val="restart"/>
            <w:shd w:val="clear" w:color="auto" w:fill="auto"/>
            <w:vAlign w:val="center"/>
          </w:tcPr>
          <w:p w14:paraId="0A0EDEC2"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r w:rsidRPr="00781415">
              <w:rPr>
                <w:rFonts w:hint="eastAsia"/>
                <w:kern w:val="0"/>
                <w:sz w:val="20"/>
                <w:szCs w:val="20"/>
              </w:rPr>
              <w:t>计算机保险</w:t>
            </w:r>
          </w:p>
          <w:p w14:paraId="77847FE1"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r w:rsidRPr="00781415">
              <w:rPr>
                <w:rFonts w:hint="eastAsia"/>
                <w:kern w:val="0"/>
                <w:sz w:val="20"/>
                <w:szCs w:val="20"/>
              </w:rPr>
              <w:t>（</w:t>
            </w:r>
            <w:r w:rsidRPr="00781415">
              <w:rPr>
                <w:rFonts w:hint="eastAsia"/>
                <w:kern w:val="0"/>
                <w:sz w:val="20"/>
                <w:szCs w:val="20"/>
              </w:rPr>
              <w:t>20</w:t>
            </w:r>
            <w:r w:rsidRPr="00781415">
              <w:rPr>
                <w:rFonts w:hint="eastAsia"/>
                <w:kern w:val="0"/>
                <w:sz w:val="20"/>
                <w:szCs w:val="20"/>
              </w:rPr>
              <w:t>分）</w:t>
            </w:r>
          </w:p>
        </w:tc>
        <w:tc>
          <w:tcPr>
            <w:tcW w:w="3422" w:type="pct"/>
            <w:shd w:val="clear" w:color="auto" w:fill="auto"/>
          </w:tcPr>
          <w:p w14:paraId="312ADEEA" w14:textId="77777777" w:rsidR="00781415" w:rsidRPr="00781415" w:rsidRDefault="00781415" w:rsidP="00781415">
            <w:pPr>
              <w:adjustRightInd w:val="0"/>
              <w:spacing w:after="60" w:line="360" w:lineRule="atLeast"/>
              <w:ind w:leftChars="30" w:left="63" w:rightChars="30" w:right="63"/>
              <w:jc w:val="left"/>
              <w:textAlignment w:val="baseline"/>
              <w:rPr>
                <w:kern w:val="0"/>
                <w:sz w:val="20"/>
                <w:szCs w:val="20"/>
              </w:rPr>
            </w:pPr>
            <w:r w:rsidRPr="00781415">
              <w:rPr>
                <w:rFonts w:hint="eastAsia"/>
                <w:kern w:val="0"/>
                <w:sz w:val="20"/>
                <w:szCs w:val="20"/>
              </w:rPr>
              <w:t>1</w:t>
            </w:r>
            <w:r w:rsidRPr="00781415">
              <w:rPr>
                <w:rFonts w:hint="eastAsia"/>
                <w:kern w:val="0"/>
                <w:sz w:val="20"/>
                <w:szCs w:val="20"/>
              </w:rPr>
              <w:t>、投标人对计算机保险进行报价。</w:t>
            </w:r>
          </w:p>
        </w:tc>
      </w:tr>
      <w:tr w:rsidR="00781415" w:rsidRPr="00781415" w14:paraId="58CE5C07" w14:textId="77777777" w:rsidTr="00E213A6">
        <w:trPr>
          <w:trHeight w:val="20"/>
          <w:jc w:val="center"/>
        </w:trPr>
        <w:tc>
          <w:tcPr>
            <w:tcW w:w="712" w:type="pct"/>
            <w:vMerge/>
            <w:shd w:val="clear" w:color="auto" w:fill="auto"/>
          </w:tcPr>
          <w:p w14:paraId="77814D4C"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367F650E"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50549B15" w14:textId="77777777" w:rsidR="00781415" w:rsidRPr="00781415" w:rsidRDefault="00781415" w:rsidP="00781415">
            <w:pPr>
              <w:adjustRightInd w:val="0"/>
              <w:spacing w:after="60" w:line="360" w:lineRule="atLeast"/>
              <w:ind w:leftChars="30" w:left="63" w:rightChars="30" w:right="63"/>
              <w:jc w:val="left"/>
              <w:textAlignment w:val="baseline"/>
              <w:rPr>
                <w:kern w:val="0"/>
                <w:sz w:val="20"/>
                <w:szCs w:val="20"/>
              </w:rPr>
            </w:pPr>
            <w:bookmarkStart w:id="9" w:name="OLE_LINK4"/>
            <w:bookmarkStart w:id="10" w:name="OLE_LINK3"/>
            <w:r w:rsidRPr="00781415">
              <w:rPr>
                <w:rFonts w:hint="eastAsia"/>
                <w:color w:val="000000"/>
                <w:kern w:val="0"/>
                <w:sz w:val="20"/>
                <w:szCs w:val="20"/>
              </w:rPr>
              <w:t>2</w:t>
            </w:r>
            <w:r w:rsidRPr="00781415">
              <w:rPr>
                <w:rFonts w:hint="eastAsia"/>
                <w:color w:val="000000"/>
                <w:kern w:val="0"/>
                <w:sz w:val="20"/>
                <w:szCs w:val="20"/>
              </w:rPr>
              <w:t>、投标人报出的</w:t>
            </w:r>
            <w:r w:rsidRPr="00781415">
              <w:rPr>
                <w:rFonts w:hint="eastAsia"/>
                <w:kern w:val="0"/>
                <w:sz w:val="20"/>
                <w:szCs w:val="20"/>
              </w:rPr>
              <w:t>计算机保险净费率</w:t>
            </w:r>
            <w:r w:rsidRPr="00781415">
              <w:rPr>
                <w:rFonts w:hint="eastAsia"/>
                <w:color w:val="000000"/>
                <w:kern w:val="0"/>
                <w:sz w:val="20"/>
                <w:szCs w:val="20"/>
              </w:rPr>
              <w:t>作为</w:t>
            </w:r>
            <w:r w:rsidRPr="00781415">
              <w:rPr>
                <w:rFonts w:hint="eastAsia"/>
                <w:color w:val="000000"/>
                <w:spacing w:val="8"/>
                <w:kern w:val="0"/>
                <w:sz w:val="20"/>
                <w:szCs w:val="20"/>
              </w:rPr>
              <w:t>投标报价</w:t>
            </w:r>
            <w:bookmarkEnd w:id="9"/>
            <w:bookmarkEnd w:id="10"/>
            <w:r w:rsidRPr="00781415">
              <w:rPr>
                <w:rFonts w:hint="eastAsia"/>
                <w:color w:val="000000"/>
                <w:spacing w:val="8"/>
                <w:kern w:val="0"/>
                <w:sz w:val="20"/>
                <w:szCs w:val="20"/>
              </w:rPr>
              <w:t>，</w:t>
            </w:r>
            <w:r w:rsidRPr="00781415">
              <w:rPr>
                <w:rFonts w:hint="eastAsia"/>
                <w:color w:val="000000"/>
                <w:spacing w:val="7"/>
                <w:kern w:val="0"/>
                <w:sz w:val="20"/>
                <w:szCs w:val="20"/>
              </w:rPr>
              <w:t>有效投标最低报价为</w:t>
            </w:r>
            <w:r w:rsidRPr="00781415">
              <w:rPr>
                <w:rFonts w:hint="eastAsia"/>
                <w:kern w:val="0"/>
                <w:sz w:val="20"/>
                <w:szCs w:val="20"/>
              </w:rPr>
              <w:t>评标</w:t>
            </w:r>
            <w:r w:rsidRPr="00781415">
              <w:rPr>
                <w:rFonts w:hint="eastAsia"/>
                <w:color w:val="000000"/>
                <w:spacing w:val="7"/>
                <w:kern w:val="0"/>
                <w:sz w:val="20"/>
                <w:szCs w:val="20"/>
              </w:rPr>
              <w:t>基准价。</w:t>
            </w:r>
          </w:p>
        </w:tc>
      </w:tr>
      <w:tr w:rsidR="00781415" w:rsidRPr="00781415" w14:paraId="7064DBF1" w14:textId="77777777" w:rsidTr="00E213A6">
        <w:trPr>
          <w:trHeight w:val="20"/>
          <w:jc w:val="center"/>
        </w:trPr>
        <w:tc>
          <w:tcPr>
            <w:tcW w:w="712" w:type="pct"/>
            <w:vMerge/>
            <w:shd w:val="clear" w:color="auto" w:fill="auto"/>
          </w:tcPr>
          <w:p w14:paraId="7FAD6BDB"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3B0F9F4E"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615F38CB" w14:textId="77777777" w:rsidR="00781415" w:rsidRPr="00781415" w:rsidRDefault="00781415" w:rsidP="00781415">
            <w:pPr>
              <w:adjustRightInd w:val="0"/>
              <w:spacing w:after="60" w:line="360" w:lineRule="atLeast"/>
              <w:ind w:leftChars="30" w:left="63" w:rightChars="30" w:right="63"/>
              <w:jc w:val="left"/>
              <w:textAlignment w:val="baseline"/>
              <w:rPr>
                <w:b/>
                <w:kern w:val="0"/>
                <w:sz w:val="20"/>
                <w:szCs w:val="20"/>
              </w:rPr>
            </w:pPr>
            <w:r w:rsidRPr="00781415">
              <w:rPr>
                <w:rFonts w:hint="eastAsia"/>
                <w:color w:val="000000"/>
                <w:kern w:val="0"/>
                <w:sz w:val="20"/>
                <w:szCs w:val="20"/>
              </w:rPr>
              <w:t>3</w:t>
            </w:r>
            <w:r w:rsidRPr="00781415">
              <w:rPr>
                <w:rFonts w:hint="eastAsia"/>
                <w:color w:val="000000"/>
                <w:kern w:val="0"/>
                <w:sz w:val="20"/>
                <w:szCs w:val="20"/>
              </w:rPr>
              <w:t>、</w:t>
            </w:r>
            <w:r w:rsidRPr="00781415">
              <w:rPr>
                <w:rFonts w:hint="eastAsia"/>
                <w:b/>
                <w:kern w:val="0"/>
                <w:sz w:val="20"/>
                <w:szCs w:val="20"/>
              </w:rPr>
              <w:t>投标报价得分</w:t>
            </w:r>
            <w:r w:rsidRPr="00781415">
              <w:rPr>
                <w:rFonts w:hint="eastAsia"/>
                <w:b/>
                <w:kern w:val="0"/>
                <w:sz w:val="20"/>
                <w:szCs w:val="20"/>
              </w:rPr>
              <w:t>=</w:t>
            </w:r>
            <w:r w:rsidRPr="00781415">
              <w:rPr>
                <w:rFonts w:hint="eastAsia"/>
                <w:b/>
                <w:kern w:val="0"/>
                <w:sz w:val="20"/>
                <w:szCs w:val="20"/>
              </w:rPr>
              <w:t>（评标基准价</w:t>
            </w:r>
            <w:r w:rsidRPr="00781415">
              <w:rPr>
                <w:rFonts w:hint="eastAsia"/>
                <w:b/>
                <w:kern w:val="0"/>
                <w:sz w:val="20"/>
                <w:szCs w:val="20"/>
              </w:rPr>
              <w:t>/</w:t>
            </w:r>
            <w:r w:rsidRPr="00781415">
              <w:rPr>
                <w:rFonts w:hint="eastAsia"/>
                <w:b/>
                <w:color w:val="000000"/>
                <w:spacing w:val="7"/>
                <w:kern w:val="0"/>
                <w:sz w:val="20"/>
                <w:szCs w:val="20"/>
              </w:rPr>
              <w:t>有效</w:t>
            </w:r>
            <w:r w:rsidRPr="00781415">
              <w:rPr>
                <w:rFonts w:hint="eastAsia"/>
                <w:b/>
                <w:kern w:val="0"/>
                <w:sz w:val="20"/>
                <w:szCs w:val="20"/>
              </w:rPr>
              <w:t>投标报价）×</w:t>
            </w:r>
            <w:r w:rsidRPr="00781415">
              <w:rPr>
                <w:rFonts w:hint="eastAsia"/>
                <w:b/>
                <w:kern w:val="0"/>
                <w:sz w:val="20"/>
                <w:szCs w:val="20"/>
              </w:rPr>
              <w:t>20</w:t>
            </w:r>
          </w:p>
          <w:p w14:paraId="1D12AC33" w14:textId="77777777" w:rsidR="00781415" w:rsidRPr="00781415" w:rsidRDefault="00781415" w:rsidP="00781415">
            <w:pPr>
              <w:adjustRightInd w:val="0"/>
              <w:spacing w:after="60" w:line="360" w:lineRule="atLeast"/>
              <w:ind w:leftChars="30" w:left="63" w:rightChars="30" w:right="63"/>
              <w:jc w:val="left"/>
              <w:textAlignment w:val="baseline"/>
              <w:rPr>
                <w:kern w:val="0"/>
                <w:sz w:val="20"/>
                <w:szCs w:val="20"/>
              </w:rPr>
            </w:pPr>
            <w:r w:rsidRPr="00781415">
              <w:rPr>
                <w:rFonts w:hint="eastAsia"/>
                <w:kern w:val="0"/>
                <w:sz w:val="20"/>
                <w:szCs w:val="20"/>
              </w:rPr>
              <w:t>（分值根据四舍五入原则取小数点后</w:t>
            </w:r>
            <w:r w:rsidRPr="00781415">
              <w:rPr>
                <w:rFonts w:hint="eastAsia"/>
                <w:kern w:val="0"/>
                <w:sz w:val="20"/>
                <w:szCs w:val="20"/>
              </w:rPr>
              <w:t>2</w:t>
            </w:r>
            <w:r w:rsidRPr="00781415">
              <w:rPr>
                <w:rFonts w:hint="eastAsia"/>
                <w:kern w:val="0"/>
                <w:sz w:val="20"/>
                <w:szCs w:val="20"/>
              </w:rPr>
              <w:t>位）</w:t>
            </w:r>
          </w:p>
        </w:tc>
      </w:tr>
      <w:tr w:rsidR="00781415" w:rsidRPr="00781415" w14:paraId="4A6AAA16" w14:textId="77777777" w:rsidTr="00E213A6">
        <w:trPr>
          <w:trHeight w:val="20"/>
          <w:jc w:val="center"/>
        </w:trPr>
        <w:tc>
          <w:tcPr>
            <w:tcW w:w="712" w:type="pct"/>
            <w:vMerge/>
            <w:shd w:val="clear" w:color="auto" w:fill="auto"/>
          </w:tcPr>
          <w:p w14:paraId="6856AE53"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866" w:type="pct"/>
            <w:vMerge w:val="restart"/>
            <w:shd w:val="clear" w:color="auto" w:fill="auto"/>
            <w:vAlign w:val="center"/>
          </w:tcPr>
          <w:p w14:paraId="606A9711"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r w:rsidRPr="00781415">
              <w:rPr>
                <w:rFonts w:hint="eastAsia"/>
                <w:kern w:val="0"/>
                <w:sz w:val="20"/>
                <w:szCs w:val="20"/>
              </w:rPr>
              <w:t>公众责任险</w:t>
            </w:r>
          </w:p>
          <w:p w14:paraId="74325D1C"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r w:rsidRPr="00781415">
              <w:rPr>
                <w:rFonts w:hint="eastAsia"/>
                <w:kern w:val="0"/>
                <w:sz w:val="20"/>
                <w:szCs w:val="20"/>
              </w:rPr>
              <w:t>（</w:t>
            </w:r>
            <w:r w:rsidRPr="00781415">
              <w:rPr>
                <w:rFonts w:hint="eastAsia"/>
                <w:kern w:val="0"/>
                <w:sz w:val="20"/>
                <w:szCs w:val="20"/>
              </w:rPr>
              <w:t>2</w:t>
            </w:r>
            <w:r w:rsidRPr="00781415">
              <w:rPr>
                <w:rFonts w:hint="eastAsia"/>
                <w:kern w:val="0"/>
                <w:sz w:val="20"/>
                <w:szCs w:val="20"/>
              </w:rPr>
              <w:t>分）</w:t>
            </w:r>
          </w:p>
        </w:tc>
        <w:tc>
          <w:tcPr>
            <w:tcW w:w="3422" w:type="pct"/>
            <w:shd w:val="clear" w:color="auto" w:fill="auto"/>
          </w:tcPr>
          <w:p w14:paraId="4B2AF7A1" w14:textId="77777777" w:rsidR="00781415" w:rsidRPr="00781415" w:rsidRDefault="00781415" w:rsidP="00781415">
            <w:pPr>
              <w:adjustRightInd w:val="0"/>
              <w:spacing w:after="60" w:line="360" w:lineRule="atLeast"/>
              <w:ind w:left="63" w:rightChars="30" w:right="63"/>
              <w:jc w:val="left"/>
              <w:textAlignment w:val="baseline"/>
              <w:rPr>
                <w:kern w:val="0"/>
                <w:sz w:val="20"/>
                <w:szCs w:val="20"/>
              </w:rPr>
            </w:pPr>
            <w:r w:rsidRPr="00781415">
              <w:rPr>
                <w:rFonts w:ascii="宋体" w:hAnsi="宋体" w:cs="宋体" w:hint="eastAsia"/>
                <w:kern w:val="0"/>
                <w:sz w:val="18"/>
                <w:szCs w:val="20"/>
              </w:rPr>
              <w:t>1、</w:t>
            </w:r>
            <w:r w:rsidRPr="00781415">
              <w:rPr>
                <w:rFonts w:hint="eastAsia"/>
                <w:kern w:val="0"/>
                <w:sz w:val="20"/>
                <w:szCs w:val="20"/>
              </w:rPr>
              <w:t>投标人对公众责任险进行报价；</w:t>
            </w:r>
          </w:p>
        </w:tc>
      </w:tr>
      <w:tr w:rsidR="00781415" w:rsidRPr="00781415" w14:paraId="22ABD2CD" w14:textId="77777777" w:rsidTr="00E213A6">
        <w:trPr>
          <w:trHeight w:val="20"/>
          <w:jc w:val="center"/>
        </w:trPr>
        <w:tc>
          <w:tcPr>
            <w:tcW w:w="712" w:type="pct"/>
            <w:vMerge/>
            <w:shd w:val="clear" w:color="auto" w:fill="auto"/>
          </w:tcPr>
          <w:p w14:paraId="790BFC95"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5BE5E43A"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1D7167E7" w14:textId="77777777" w:rsidR="00781415" w:rsidRPr="00781415" w:rsidRDefault="00781415" w:rsidP="00781415">
            <w:pPr>
              <w:adjustRightInd w:val="0"/>
              <w:spacing w:after="60" w:line="360" w:lineRule="atLeast"/>
              <w:ind w:leftChars="30" w:left="63" w:rightChars="30" w:right="63"/>
              <w:jc w:val="left"/>
              <w:textAlignment w:val="baseline"/>
              <w:rPr>
                <w:kern w:val="0"/>
                <w:sz w:val="20"/>
                <w:szCs w:val="20"/>
              </w:rPr>
            </w:pPr>
            <w:r w:rsidRPr="00781415">
              <w:rPr>
                <w:rFonts w:ascii="宋体" w:hAnsi="宋体" w:cs="宋体" w:hint="eastAsia"/>
                <w:kern w:val="0"/>
                <w:sz w:val="18"/>
                <w:szCs w:val="18"/>
              </w:rPr>
              <w:t>2、</w:t>
            </w:r>
            <w:r w:rsidRPr="00781415">
              <w:rPr>
                <w:rFonts w:hint="eastAsia"/>
                <w:kern w:val="0"/>
                <w:sz w:val="20"/>
                <w:szCs w:val="20"/>
              </w:rPr>
              <w:t>投标人报出的公众</w:t>
            </w:r>
            <w:proofErr w:type="gramStart"/>
            <w:r w:rsidRPr="00781415">
              <w:rPr>
                <w:rFonts w:hint="eastAsia"/>
                <w:kern w:val="0"/>
                <w:sz w:val="20"/>
                <w:szCs w:val="20"/>
              </w:rPr>
              <w:t>责任险净费率</w:t>
            </w:r>
            <w:proofErr w:type="gramEnd"/>
            <w:r w:rsidRPr="00781415">
              <w:rPr>
                <w:rFonts w:hint="eastAsia"/>
                <w:kern w:val="0"/>
                <w:sz w:val="20"/>
                <w:szCs w:val="20"/>
              </w:rPr>
              <w:t>作为投标报价，</w:t>
            </w:r>
            <w:r w:rsidRPr="00781415">
              <w:rPr>
                <w:rFonts w:hint="eastAsia"/>
                <w:color w:val="000000"/>
                <w:spacing w:val="7"/>
                <w:kern w:val="0"/>
                <w:sz w:val="20"/>
                <w:szCs w:val="20"/>
              </w:rPr>
              <w:t>有效投标最低报价为</w:t>
            </w:r>
            <w:r w:rsidRPr="00781415">
              <w:rPr>
                <w:rFonts w:hint="eastAsia"/>
                <w:kern w:val="0"/>
                <w:sz w:val="20"/>
                <w:szCs w:val="20"/>
              </w:rPr>
              <w:t>评标</w:t>
            </w:r>
            <w:r w:rsidRPr="00781415">
              <w:rPr>
                <w:rFonts w:hint="eastAsia"/>
                <w:color w:val="000000"/>
                <w:spacing w:val="7"/>
                <w:kern w:val="0"/>
                <w:sz w:val="20"/>
                <w:szCs w:val="20"/>
              </w:rPr>
              <w:t>基准价。</w:t>
            </w:r>
          </w:p>
        </w:tc>
      </w:tr>
      <w:tr w:rsidR="00781415" w:rsidRPr="00781415" w14:paraId="55C9AF89" w14:textId="77777777" w:rsidTr="00E213A6">
        <w:trPr>
          <w:trHeight w:val="20"/>
          <w:jc w:val="center"/>
        </w:trPr>
        <w:tc>
          <w:tcPr>
            <w:tcW w:w="712" w:type="pct"/>
            <w:vMerge/>
            <w:tcBorders>
              <w:bottom w:val="single" w:sz="12" w:space="0" w:color="000000"/>
            </w:tcBorders>
            <w:shd w:val="clear" w:color="auto" w:fill="auto"/>
          </w:tcPr>
          <w:p w14:paraId="34C2B9B2"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866" w:type="pct"/>
            <w:vMerge/>
            <w:tcBorders>
              <w:bottom w:val="single" w:sz="12" w:space="0" w:color="000000"/>
            </w:tcBorders>
            <w:shd w:val="clear" w:color="auto" w:fill="auto"/>
          </w:tcPr>
          <w:p w14:paraId="2D5AB67C" w14:textId="77777777" w:rsidR="00781415" w:rsidRPr="00781415" w:rsidRDefault="00781415" w:rsidP="00781415">
            <w:pPr>
              <w:adjustRightInd w:val="0"/>
              <w:spacing w:after="60" w:line="360" w:lineRule="atLeast"/>
              <w:ind w:leftChars="30" w:left="63" w:rightChars="30" w:right="63"/>
              <w:jc w:val="center"/>
              <w:textAlignment w:val="baseline"/>
              <w:rPr>
                <w:kern w:val="0"/>
                <w:sz w:val="20"/>
                <w:szCs w:val="20"/>
              </w:rPr>
            </w:pPr>
          </w:p>
        </w:tc>
        <w:tc>
          <w:tcPr>
            <w:tcW w:w="3422" w:type="pct"/>
            <w:tcBorders>
              <w:bottom w:val="single" w:sz="12" w:space="0" w:color="000000"/>
            </w:tcBorders>
            <w:shd w:val="clear" w:color="auto" w:fill="auto"/>
          </w:tcPr>
          <w:p w14:paraId="0C177E34" w14:textId="77777777" w:rsidR="00781415" w:rsidRPr="00781415" w:rsidRDefault="00781415" w:rsidP="00781415">
            <w:pPr>
              <w:adjustRightInd w:val="0"/>
              <w:spacing w:after="60" w:line="360" w:lineRule="atLeast"/>
              <w:ind w:leftChars="30" w:left="63" w:rightChars="30" w:right="63"/>
              <w:jc w:val="left"/>
              <w:textAlignment w:val="baseline"/>
              <w:rPr>
                <w:b/>
                <w:kern w:val="0"/>
                <w:sz w:val="20"/>
                <w:szCs w:val="20"/>
              </w:rPr>
            </w:pPr>
            <w:r w:rsidRPr="00781415">
              <w:rPr>
                <w:rFonts w:ascii="宋体" w:hAnsi="宋体" w:cs="宋体" w:hint="eastAsia"/>
                <w:kern w:val="0"/>
                <w:sz w:val="18"/>
                <w:szCs w:val="18"/>
              </w:rPr>
              <w:t>3、</w:t>
            </w:r>
            <w:r w:rsidRPr="00781415">
              <w:rPr>
                <w:rFonts w:hint="eastAsia"/>
                <w:b/>
                <w:kern w:val="0"/>
                <w:sz w:val="20"/>
                <w:szCs w:val="20"/>
              </w:rPr>
              <w:t>投标报价得分</w:t>
            </w:r>
            <w:r w:rsidRPr="00781415">
              <w:rPr>
                <w:rFonts w:hint="eastAsia"/>
                <w:b/>
                <w:kern w:val="0"/>
                <w:sz w:val="20"/>
                <w:szCs w:val="20"/>
              </w:rPr>
              <w:t>=</w:t>
            </w:r>
            <w:r w:rsidRPr="00781415">
              <w:rPr>
                <w:rFonts w:hint="eastAsia"/>
                <w:b/>
                <w:kern w:val="0"/>
                <w:sz w:val="20"/>
                <w:szCs w:val="20"/>
              </w:rPr>
              <w:t>（评标基准价</w:t>
            </w:r>
            <w:r w:rsidRPr="00781415">
              <w:rPr>
                <w:rFonts w:hint="eastAsia"/>
                <w:b/>
                <w:kern w:val="0"/>
                <w:sz w:val="20"/>
                <w:szCs w:val="20"/>
              </w:rPr>
              <w:t>/</w:t>
            </w:r>
            <w:r w:rsidRPr="00781415">
              <w:rPr>
                <w:rFonts w:hint="eastAsia"/>
                <w:b/>
                <w:color w:val="000000"/>
                <w:spacing w:val="7"/>
                <w:kern w:val="0"/>
                <w:sz w:val="20"/>
                <w:szCs w:val="20"/>
              </w:rPr>
              <w:t>有效</w:t>
            </w:r>
            <w:r w:rsidRPr="00781415">
              <w:rPr>
                <w:rFonts w:hint="eastAsia"/>
                <w:b/>
                <w:kern w:val="0"/>
                <w:sz w:val="20"/>
                <w:szCs w:val="20"/>
              </w:rPr>
              <w:t>投标报价）×</w:t>
            </w:r>
            <w:r w:rsidRPr="00781415">
              <w:rPr>
                <w:rFonts w:hint="eastAsia"/>
                <w:b/>
                <w:kern w:val="0"/>
                <w:sz w:val="20"/>
                <w:szCs w:val="20"/>
              </w:rPr>
              <w:t>2</w:t>
            </w:r>
          </w:p>
          <w:p w14:paraId="7C514B7B" w14:textId="77777777" w:rsidR="00781415" w:rsidRPr="00781415" w:rsidRDefault="00781415" w:rsidP="00781415">
            <w:pPr>
              <w:adjustRightInd w:val="0"/>
              <w:spacing w:after="60" w:line="360" w:lineRule="atLeast"/>
              <w:ind w:leftChars="30" w:left="63" w:rightChars="30" w:right="63"/>
              <w:jc w:val="left"/>
              <w:textAlignment w:val="baseline"/>
              <w:rPr>
                <w:kern w:val="0"/>
                <w:sz w:val="20"/>
                <w:szCs w:val="20"/>
              </w:rPr>
            </w:pPr>
            <w:r w:rsidRPr="00781415">
              <w:rPr>
                <w:rFonts w:hint="eastAsia"/>
                <w:kern w:val="0"/>
                <w:sz w:val="20"/>
                <w:szCs w:val="20"/>
              </w:rPr>
              <w:t>（分值根据四舍五入原则取小数点后</w:t>
            </w:r>
            <w:r w:rsidRPr="00781415">
              <w:rPr>
                <w:rFonts w:hint="eastAsia"/>
                <w:kern w:val="0"/>
                <w:sz w:val="20"/>
                <w:szCs w:val="20"/>
              </w:rPr>
              <w:t>2</w:t>
            </w:r>
            <w:r w:rsidRPr="00781415">
              <w:rPr>
                <w:rFonts w:hint="eastAsia"/>
                <w:kern w:val="0"/>
                <w:sz w:val="20"/>
                <w:szCs w:val="20"/>
              </w:rPr>
              <w:t>位）</w:t>
            </w:r>
          </w:p>
        </w:tc>
      </w:tr>
    </w:tbl>
    <w:p w14:paraId="7A697C41" w14:textId="77777777" w:rsidR="00781415" w:rsidRPr="00781415" w:rsidRDefault="00781415">
      <w:pPr>
        <w:spacing w:line="300" w:lineRule="auto"/>
        <w:ind w:firstLineChars="236" w:firstLine="614"/>
        <w:rPr>
          <w:rFonts w:ascii="宋体" w:hAnsi="宋体"/>
          <w:color w:val="000000"/>
          <w:spacing w:val="10"/>
          <w:sz w:val="24"/>
          <w:szCs w:val="20"/>
        </w:rPr>
      </w:pPr>
    </w:p>
    <w:p w14:paraId="09F61615" w14:textId="77777777" w:rsidR="00162C96" w:rsidRDefault="00626BF6">
      <w:pPr>
        <w:spacing w:line="360" w:lineRule="auto"/>
        <w:rPr>
          <w:rFonts w:ascii="宋体" w:hAnsi="宋体"/>
          <w:b/>
          <w:sz w:val="24"/>
          <w:szCs w:val="24"/>
        </w:rPr>
      </w:pPr>
      <w:r>
        <w:rPr>
          <w:rFonts w:ascii="宋体" w:hAnsi="宋体" w:hint="eastAsia"/>
          <w:b/>
          <w:sz w:val="24"/>
          <w:szCs w:val="24"/>
        </w:rPr>
        <w:t>五</w:t>
      </w:r>
      <w:r>
        <w:rPr>
          <w:rFonts w:ascii="宋体" w:hAnsi="宋体"/>
          <w:b/>
          <w:sz w:val="24"/>
          <w:szCs w:val="24"/>
        </w:rPr>
        <w:t>、</w:t>
      </w:r>
      <w:r>
        <w:rPr>
          <w:rFonts w:ascii="宋体" w:hAnsi="宋体" w:hint="eastAsia"/>
          <w:b/>
          <w:sz w:val="24"/>
          <w:szCs w:val="24"/>
        </w:rPr>
        <w:t>商务</w:t>
      </w:r>
      <w:r>
        <w:rPr>
          <w:rFonts w:ascii="宋体" w:hAnsi="宋体"/>
          <w:b/>
          <w:sz w:val="24"/>
          <w:szCs w:val="24"/>
        </w:rPr>
        <w:t>技术评分</w:t>
      </w:r>
    </w:p>
    <w:p w14:paraId="40B9CA38" w14:textId="77777777" w:rsidR="00162C96" w:rsidRDefault="00626BF6">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为使评分时能体现量化，评委按以下内容进行评定后打分，各项得分合计后计算算术平均值后为各投标单位的最终得分。</w:t>
      </w:r>
    </w:p>
    <w:p w14:paraId="328F8EBA" w14:textId="77777777" w:rsidR="00162C96" w:rsidRDefault="00162C96">
      <w:pPr>
        <w:rPr>
          <w:rFonts w:ascii="宋体" w:hAnsi="宋体"/>
          <w:color w:val="000000"/>
          <w:spacing w:val="10"/>
          <w:szCs w:val="21"/>
        </w:rPr>
      </w:pPr>
    </w:p>
    <w:tbl>
      <w:tblPr>
        <w:tblpPr w:leftFromText="180" w:rightFromText="180" w:vertAnchor="text" w:horzAnchor="margin" w:tblpXSpec="center" w:tblpY="367"/>
        <w:tblOverlap w:val="never"/>
        <w:tblW w:w="5000" w:type="pct"/>
        <w:jc w:val="center"/>
        <w:tblLayout w:type="fixed"/>
        <w:tblLook w:val="04A0" w:firstRow="1" w:lastRow="0" w:firstColumn="1" w:lastColumn="0" w:noHBand="0" w:noVBand="1"/>
      </w:tblPr>
      <w:tblGrid>
        <w:gridCol w:w="812"/>
        <w:gridCol w:w="1730"/>
        <w:gridCol w:w="6383"/>
        <w:gridCol w:w="645"/>
      </w:tblGrid>
      <w:tr w:rsidR="00162C96" w14:paraId="0FD4DF52" w14:textId="77777777" w:rsidTr="00781415">
        <w:trPr>
          <w:trHeight w:val="348"/>
          <w:jc w:val="center"/>
        </w:trPr>
        <w:tc>
          <w:tcPr>
            <w:tcW w:w="424" w:type="pct"/>
            <w:tcBorders>
              <w:top w:val="single" w:sz="4" w:space="0" w:color="auto"/>
              <w:left w:val="single" w:sz="4" w:space="0" w:color="auto"/>
              <w:bottom w:val="single" w:sz="4" w:space="0" w:color="000000"/>
              <w:right w:val="single" w:sz="4" w:space="0" w:color="auto"/>
            </w:tcBorders>
          </w:tcPr>
          <w:p w14:paraId="48633AE1" w14:textId="77777777" w:rsidR="00162C96" w:rsidRDefault="00626BF6" w:rsidP="00781415">
            <w:pPr>
              <w:widowControl/>
              <w:spacing w:line="600" w:lineRule="auto"/>
              <w:jc w:val="center"/>
              <w:rPr>
                <w:rFonts w:ascii="宋体" w:hAnsi="宋体" w:cs="宋体"/>
                <w:color w:val="000000"/>
                <w:kern w:val="0"/>
                <w:szCs w:val="21"/>
              </w:rPr>
            </w:pPr>
            <w:r>
              <w:rPr>
                <w:rFonts w:ascii="宋体" w:hAnsi="宋体" w:cs="宋体" w:hint="eastAsia"/>
                <w:color w:val="000000"/>
                <w:kern w:val="0"/>
                <w:szCs w:val="21"/>
              </w:rPr>
              <w:t>序号</w:t>
            </w:r>
          </w:p>
        </w:tc>
        <w:tc>
          <w:tcPr>
            <w:tcW w:w="904"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21D6A441" w14:textId="77777777" w:rsidR="00162C96" w:rsidRDefault="00626BF6" w:rsidP="00781415">
            <w:pPr>
              <w:widowControl/>
              <w:jc w:val="center"/>
              <w:rPr>
                <w:rFonts w:ascii="宋体" w:hAnsi="宋体" w:cs="宋体"/>
                <w:color w:val="000000"/>
                <w:kern w:val="0"/>
                <w:szCs w:val="21"/>
              </w:rPr>
            </w:pPr>
            <w:r>
              <w:rPr>
                <w:rFonts w:ascii="宋体" w:hAnsi="宋体" w:cs="宋体" w:hint="eastAsia"/>
                <w:color w:val="000000"/>
                <w:kern w:val="0"/>
                <w:szCs w:val="21"/>
              </w:rPr>
              <w:t>评标要素</w:t>
            </w:r>
          </w:p>
        </w:tc>
        <w:tc>
          <w:tcPr>
            <w:tcW w:w="3335" w:type="pct"/>
            <w:tcBorders>
              <w:top w:val="single" w:sz="4" w:space="0" w:color="auto"/>
              <w:left w:val="nil"/>
              <w:bottom w:val="single" w:sz="4" w:space="0" w:color="auto"/>
              <w:right w:val="single" w:sz="4" w:space="0" w:color="auto"/>
            </w:tcBorders>
            <w:shd w:val="clear" w:color="auto" w:fill="auto"/>
            <w:vAlign w:val="center"/>
          </w:tcPr>
          <w:p w14:paraId="42681546" w14:textId="77777777" w:rsidR="00162C96" w:rsidRDefault="00626BF6" w:rsidP="00781415">
            <w:pPr>
              <w:widowControl/>
              <w:jc w:val="center"/>
              <w:rPr>
                <w:rFonts w:ascii="宋体" w:hAnsi="宋体" w:cs="宋体"/>
                <w:color w:val="000000"/>
                <w:kern w:val="0"/>
                <w:szCs w:val="21"/>
              </w:rPr>
            </w:pPr>
            <w:r>
              <w:rPr>
                <w:rFonts w:ascii="宋体" w:hAnsi="宋体" w:cs="宋体" w:hint="eastAsia"/>
                <w:color w:val="000000"/>
                <w:kern w:val="0"/>
                <w:szCs w:val="21"/>
              </w:rPr>
              <w:t>评分项</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E04F918" w14:textId="77777777" w:rsidR="00162C96" w:rsidRDefault="00626BF6" w:rsidP="00781415">
            <w:pPr>
              <w:widowControl/>
              <w:jc w:val="center"/>
              <w:rPr>
                <w:rFonts w:ascii="宋体" w:hAnsi="宋体" w:cs="宋体"/>
                <w:color w:val="000000"/>
                <w:kern w:val="0"/>
                <w:szCs w:val="21"/>
              </w:rPr>
            </w:pPr>
            <w:r>
              <w:rPr>
                <w:rFonts w:ascii="宋体" w:hAnsi="宋体" w:cs="宋体" w:hint="eastAsia"/>
                <w:color w:val="000000"/>
                <w:kern w:val="0"/>
                <w:szCs w:val="21"/>
              </w:rPr>
              <w:t>分值</w:t>
            </w:r>
          </w:p>
        </w:tc>
      </w:tr>
      <w:tr w:rsidR="00162C96" w14:paraId="156E9480" w14:textId="77777777" w:rsidTr="00C75D4B">
        <w:trPr>
          <w:trHeight w:val="765"/>
          <w:jc w:val="center"/>
        </w:trPr>
        <w:tc>
          <w:tcPr>
            <w:tcW w:w="424" w:type="pct"/>
            <w:tcBorders>
              <w:top w:val="single" w:sz="4" w:space="0" w:color="auto"/>
              <w:left w:val="single" w:sz="4" w:space="0" w:color="auto"/>
              <w:bottom w:val="single" w:sz="4" w:space="0" w:color="auto"/>
              <w:right w:val="single" w:sz="4" w:space="0" w:color="auto"/>
            </w:tcBorders>
            <w:vAlign w:val="center"/>
          </w:tcPr>
          <w:p w14:paraId="1F626F2E" w14:textId="77777777" w:rsidR="00162C96" w:rsidRDefault="00626BF6" w:rsidP="00781415">
            <w:pPr>
              <w:widowControl/>
              <w:jc w:val="center"/>
              <w:rPr>
                <w:rFonts w:ascii="宋体" w:hAnsi="宋体" w:cs="宋体"/>
                <w:color w:val="000000"/>
                <w:kern w:val="0"/>
                <w:szCs w:val="21"/>
              </w:rPr>
            </w:pPr>
            <w:r w:rsidRPr="00C75D4B">
              <w:rPr>
                <w:rFonts w:ascii="仿宋" w:eastAsia="仿宋" w:hAnsi="仿宋"/>
                <w:sz w:val="24"/>
                <w:szCs w:val="28"/>
              </w:rPr>
              <w:t>1</w:t>
            </w:r>
          </w:p>
        </w:tc>
        <w:tc>
          <w:tcPr>
            <w:tcW w:w="9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0032B" w14:textId="2957C8D9" w:rsidR="00162C96" w:rsidRPr="004C2EAE" w:rsidRDefault="00781415" w:rsidP="00781415">
            <w:pPr>
              <w:widowControl/>
              <w:jc w:val="center"/>
              <w:rPr>
                <w:rFonts w:ascii="宋体" w:hAnsi="宋体" w:cs="宋体"/>
                <w:color w:val="000000"/>
                <w:kern w:val="0"/>
                <w:szCs w:val="21"/>
              </w:rPr>
            </w:pPr>
            <w:r w:rsidRPr="004C2EAE">
              <w:rPr>
                <w:rFonts w:ascii="宋体" w:hAnsi="宋体" w:hint="eastAsia"/>
                <w:szCs w:val="21"/>
              </w:rPr>
              <w:t>信用评级</w:t>
            </w:r>
          </w:p>
        </w:tc>
        <w:tc>
          <w:tcPr>
            <w:tcW w:w="3335" w:type="pct"/>
            <w:tcBorders>
              <w:top w:val="single" w:sz="4" w:space="0" w:color="auto"/>
              <w:left w:val="nil"/>
              <w:bottom w:val="single" w:sz="4" w:space="0" w:color="auto"/>
              <w:right w:val="single" w:sz="4" w:space="0" w:color="auto"/>
            </w:tcBorders>
            <w:shd w:val="clear" w:color="auto" w:fill="auto"/>
            <w:vAlign w:val="center"/>
          </w:tcPr>
          <w:p w14:paraId="7E9638B9" w14:textId="49596CD0" w:rsidR="00162C96" w:rsidRPr="004C2EAE" w:rsidRDefault="00781415" w:rsidP="00751046">
            <w:pPr>
              <w:widowControl/>
              <w:rPr>
                <w:rFonts w:ascii="宋体" w:hAnsi="宋体" w:cs="宋体"/>
                <w:color w:val="000000"/>
                <w:kern w:val="0"/>
                <w:szCs w:val="21"/>
              </w:rPr>
            </w:pPr>
            <w:r w:rsidRPr="004C2EAE">
              <w:rPr>
                <w:rFonts w:ascii="宋体" w:hAnsi="宋体" w:cs="宋体" w:hint="eastAsia"/>
                <w:color w:val="000000"/>
                <w:kern w:val="0"/>
                <w:szCs w:val="21"/>
              </w:rPr>
              <w:t>投标人提供</w:t>
            </w:r>
            <w:r w:rsidR="00296A10" w:rsidRPr="004C2EAE">
              <w:rPr>
                <w:rFonts w:ascii="宋体" w:hAnsi="宋体" w:cs="宋体" w:hint="eastAsia"/>
                <w:color w:val="000000"/>
                <w:kern w:val="0"/>
                <w:szCs w:val="21"/>
              </w:rPr>
              <w:t>国家金融监管总局出具的</w:t>
            </w:r>
            <w:r w:rsidR="00323EF6" w:rsidRPr="004C2EAE">
              <w:rPr>
                <w:rFonts w:ascii="宋体" w:hAnsi="宋体" w:cs="宋体" w:hint="eastAsia"/>
                <w:color w:val="000000"/>
                <w:kern w:val="0"/>
                <w:szCs w:val="21"/>
              </w:rPr>
              <w:t>2026年第1</w:t>
            </w:r>
            <w:r w:rsidR="001C1867" w:rsidRPr="004C2EAE">
              <w:rPr>
                <w:rFonts w:ascii="宋体" w:hAnsi="宋体" w:cs="宋体" w:hint="eastAsia"/>
                <w:color w:val="000000"/>
                <w:kern w:val="0"/>
                <w:szCs w:val="21"/>
              </w:rPr>
              <w:t>季度</w:t>
            </w:r>
            <w:r w:rsidRPr="004C2EAE">
              <w:rPr>
                <w:rFonts w:ascii="宋体" w:hAnsi="宋体" w:cs="宋体" w:hint="eastAsia"/>
                <w:color w:val="000000"/>
                <w:kern w:val="0"/>
                <w:szCs w:val="21"/>
              </w:rPr>
              <w:t>评级证明文件，</w:t>
            </w:r>
            <w:r w:rsidR="00751046" w:rsidRPr="004C2EAE">
              <w:rPr>
                <w:rFonts w:ascii="宋体" w:hAnsi="宋体" w:cs="宋体" w:hint="eastAsia"/>
                <w:color w:val="000000"/>
                <w:kern w:val="0"/>
                <w:szCs w:val="21"/>
              </w:rPr>
              <w:t>保险公司风险综合评级为</w:t>
            </w:r>
            <w:r w:rsidRPr="004C2EAE">
              <w:rPr>
                <w:rFonts w:ascii="宋体" w:hAnsi="宋体" w:cs="宋体" w:hint="eastAsia"/>
                <w:color w:val="000000"/>
                <w:kern w:val="0"/>
                <w:szCs w:val="21"/>
              </w:rPr>
              <w:t>AAA得4分；AA得3分；A得2分；BBB得1分；其他得0分。投标人需提供</w:t>
            </w:r>
            <w:r w:rsidR="00AD3586" w:rsidRPr="004C2EAE">
              <w:rPr>
                <w:rFonts w:ascii="宋体" w:hAnsi="宋体" w:cs="宋体" w:hint="eastAsia"/>
                <w:color w:val="000000"/>
                <w:kern w:val="0"/>
                <w:szCs w:val="21"/>
              </w:rPr>
              <w:t>国家金融监管总局出局的评级文件</w:t>
            </w:r>
            <w:r w:rsidRPr="004C2EAE">
              <w:rPr>
                <w:rFonts w:ascii="宋体" w:hAnsi="宋体" w:cs="宋体" w:hint="eastAsia"/>
                <w:color w:val="000000"/>
                <w:kern w:val="0"/>
                <w:szCs w:val="21"/>
              </w:rPr>
              <w:t>复印件加盖公章。</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640B0292" w14:textId="6B6EB583" w:rsidR="00162C96" w:rsidRDefault="00781415" w:rsidP="00781415">
            <w:pPr>
              <w:widowControl/>
              <w:jc w:val="center"/>
              <w:rPr>
                <w:rFonts w:ascii="宋体" w:hAnsi="宋体" w:cs="宋体"/>
                <w:color w:val="000000"/>
                <w:kern w:val="0"/>
                <w:szCs w:val="21"/>
              </w:rPr>
            </w:pPr>
            <w:r>
              <w:rPr>
                <w:rFonts w:ascii="仿宋" w:eastAsia="仿宋" w:hAnsi="仿宋" w:hint="eastAsia"/>
                <w:sz w:val="24"/>
                <w:szCs w:val="24"/>
              </w:rPr>
              <w:t>4</w:t>
            </w:r>
          </w:p>
        </w:tc>
      </w:tr>
      <w:tr w:rsidR="00162C96" w14:paraId="6BAD0366" w14:textId="77777777" w:rsidTr="00C75D4B">
        <w:trPr>
          <w:trHeight w:val="978"/>
          <w:jc w:val="center"/>
        </w:trPr>
        <w:tc>
          <w:tcPr>
            <w:tcW w:w="424" w:type="pct"/>
            <w:tcBorders>
              <w:top w:val="single" w:sz="4" w:space="0" w:color="auto"/>
              <w:left w:val="single" w:sz="4" w:space="0" w:color="auto"/>
              <w:bottom w:val="single" w:sz="4" w:space="0" w:color="auto"/>
              <w:right w:val="single" w:sz="4" w:space="0" w:color="auto"/>
            </w:tcBorders>
            <w:vAlign w:val="center"/>
          </w:tcPr>
          <w:p w14:paraId="16C9FC66" w14:textId="77777777" w:rsidR="00162C96" w:rsidRDefault="00626BF6" w:rsidP="00781415">
            <w:pPr>
              <w:widowControl/>
              <w:jc w:val="center"/>
              <w:rPr>
                <w:rFonts w:ascii="宋体" w:hAnsi="宋体" w:cs="宋体"/>
                <w:color w:val="000000"/>
                <w:kern w:val="0"/>
                <w:szCs w:val="21"/>
              </w:rPr>
            </w:pPr>
            <w:r>
              <w:rPr>
                <w:rFonts w:ascii="宋体" w:hAnsi="宋体" w:cs="宋体"/>
                <w:color w:val="000000"/>
                <w:kern w:val="0"/>
                <w:szCs w:val="21"/>
              </w:rPr>
              <w:lastRenderedPageBreak/>
              <w:t>2</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5DE48190" w14:textId="22881568" w:rsidR="00162C96" w:rsidRPr="00FA2940" w:rsidRDefault="00781415" w:rsidP="00781415">
            <w:pPr>
              <w:widowControl/>
              <w:jc w:val="center"/>
              <w:rPr>
                <w:rFonts w:ascii="宋体" w:hAnsi="宋体" w:cs="宋体"/>
                <w:color w:val="000000"/>
                <w:kern w:val="0"/>
                <w:szCs w:val="21"/>
              </w:rPr>
            </w:pPr>
            <w:r w:rsidRPr="00FA2940">
              <w:rPr>
                <w:rFonts w:ascii="宋体" w:hAnsi="宋体" w:hint="eastAsia"/>
                <w:szCs w:val="21"/>
              </w:rPr>
              <w:t>偿付能力</w:t>
            </w:r>
          </w:p>
        </w:tc>
        <w:tc>
          <w:tcPr>
            <w:tcW w:w="3335" w:type="pct"/>
            <w:tcBorders>
              <w:top w:val="single" w:sz="4" w:space="0" w:color="auto"/>
              <w:left w:val="nil"/>
              <w:bottom w:val="single" w:sz="4" w:space="0" w:color="auto"/>
              <w:right w:val="single" w:sz="4" w:space="0" w:color="auto"/>
            </w:tcBorders>
            <w:shd w:val="clear" w:color="auto" w:fill="auto"/>
            <w:vAlign w:val="center"/>
          </w:tcPr>
          <w:p w14:paraId="706477BF" w14:textId="0C50D4CD" w:rsidR="00781415" w:rsidRPr="00FA2940" w:rsidRDefault="00781415" w:rsidP="00781415">
            <w:pPr>
              <w:rPr>
                <w:rFonts w:ascii="宋体" w:hAnsi="宋体"/>
                <w:szCs w:val="21"/>
              </w:rPr>
            </w:pPr>
            <w:r w:rsidRPr="00FA2940">
              <w:rPr>
                <w:rFonts w:ascii="宋体" w:hAnsi="宋体" w:hint="eastAsia"/>
                <w:szCs w:val="21"/>
              </w:rPr>
              <w:t>投标人提供</w:t>
            </w:r>
            <w:r w:rsidR="004C2EAE" w:rsidRPr="004C2EAE">
              <w:rPr>
                <w:rFonts w:ascii="宋体" w:hAnsi="宋体" w:hint="eastAsia"/>
                <w:szCs w:val="21"/>
              </w:rPr>
              <w:t>2026年第1季度</w:t>
            </w:r>
            <w:r w:rsidR="002450DF">
              <w:rPr>
                <w:rFonts w:ascii="宋体" w:hAnsi="宋体" w:hint="eastAsia"/>
                <w:szCs w:val="21"/>
              </w:rPr>
              <w:t>综合</w:t>
            </w:r>
            <w:r w:rsidRPr="00FA2940">
              <w:rPr>
                <w:rFonts w:ascii="宋体" w:hAnsi="宋体"/>
                <w:szCs w:val="21"/>
              </w:rPr>
              <w:t>偿付能力充足率，300%及以上，得4分；300%~250%（不含300%，含250%），得3分；250%~200%（不含250%，含200%），得1分，200%以下不得分。</w:t>
            </w:r>
          </w:p>
          <w:p w14:paraId="224B471C" w14:textId="5952CB11" w:rsidR="00162C96" w:rsidRPr="00FA2940" w:rsidRDefault="00781415" w:rsidP="00781415">
            <w:pPr>
              <w:widowControl/>
              <w:rPr>
                <w:rFonts w:ascii="宋体" w:hAnsi="宋体" w:cs="宋体"/>
                <w:kern w:val="0"/>
                <w:szCs w:val="21"/>
              </w:rPr>
            </w:pPr>
            <w:r w:rsidRPr="00FA2940">
              <w:rPr>
                <w:rFonts w:ascii="宋体" w:hAnsi="宋体" w:hint="eastAsia"/>
                <w:szCs w:val="21"/>
              </w:rPr>
              <w:t>投标人需提供相关材料的截屏或复印件加盖公章。</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CF3AFD3" w14:textId="084492A6" w:rsidR="00162C96" w:rsidRDefault="00781415" w:rsidP="00781415">
            <w:pPr>
              <w:widowControl/>
              <w:jc w:val="center"/>
              <w:rPr>
                <w:rFonts w:ascii="宋体" w:hAnsi="宋体" w:cs="宋体"/>
                <w:color w:val="000000"/>
                <w:kern w:val="0"/>
                <w:szCs w:val="21"/>
              </w:rPr>
            </w:pPr>
            <w:r>
              <w:rPr>
                <w:rFonts w:ascii="仿宋" w:eastAsia="仿宋" w:hAnsi="仿宋"/>
                <w:sz w:val="24"/>
                <w:szCs w:val="24"/>
              </w:rPr>
              <w:t>4</w:t>
            </w:r>
          </w:p>
        </w:tc>
      </w:tr>
      <w:tr w:rsidR="00162C96" w14:paraId="6A188729" w14:textId="77777777" w:rsidTr="00C75D4B">
        <w:trPr>
          <w:trHeight w:val="1044"/>
          <w:jc w:val="center"/>
        </w:trPr>
        <w:tc>
          <w:tcPr>
            <w:tcW w:w="424" w:type="pct"/>
            <w:tcBorders>
              <w:top w:val="single" w:sz="4" w:space="0" w:color="auto"/>
              <w:left w:val="single" w:sz="4" w:space="0" w:color="auto"/>
              <w:bottom w:val="single" w:sz="4" w:space="0" w:color="auto"/>
              <w:right w:val="single" w:sz="4" w:space="0" w:color="auto"/>
            </w:tcBorders>
            <w:vAlign w:val="center"/>
          </w:tcPr>
          <w:p w14:paraId="67684069" w14:textId="07CF2C50" w:rsidR="00162C96" w:rsidRDefault="00781415" w:rsidP="00781415">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257BECC4" w14:textId="68730D50" w:rsidR="00162C96" w:rsidRPr="00FA2940" w:rsidRDefault="00781415" w:rsidP="00781415">
            <w:pPr>
              <w:widowControl/>
              <w:jc w:val="center"/>
              <w:rPr>
                <w:rFonts w:ascii="宋体" w:hAnsi="宋体" w:cs="宋体"/>
                <w:color w:val="000000"/>
                <w:kern w:val="0"/>
                <w:szCs w:val="21"/>
              </w:rPr>
            </w:pPr>
            <w:r w:rsidRPr="00FA2940">
              <w:rPr>
                <w:rFonts w:ascii="宋体" w:hAnsi="宋体" w:hint="eastAsia"/>
                <w:szCs w:val="21"/>
              </w:rPr>
              <w:t>专业服务</w:t>
            </w:r>
          </w:p>
        </w:tc>
        <w:tc>
          <w:tcPr>
            <w:tcW w:w="3335" w:type="pct"/>
            <w:tcBorders>
              <w:top w:val="single" w:sz="4" w:space="0" w:color="auto"/>
              <w:left w:val="nil"/>
              <w:bottom w:val="single" w:sz="4" w:space="0" w:color="auto"/>
              <w:right w:val="single" w:sz="4" w:space="0" w:color="auto"/>
            </w:tcBorders>
            <w:shd w:val="clear" w:color="auto" w:fill="auto"/>
            <w:vAlign w:val="center"/>
          </w:tcPr>
          <w:p w14:paraId="7F06176E" w14:textId="13B408C3" w:rsidR="00781415" w:rsidRPr="00FA2940" w:rsidRDefault="00781415" w:rsidP="00781415">
            <w:pPr>
              <w:widowControl/>
              <w:rPr>
                <w:rFonts w:ascii="宋体" w:hAnsi="宋体" w:cs="宋体"/>
                <w:kern w:val="0"/>
                <w:szCs w:val="21"/>
              </w:rPr>
            </w:pPr>
            <w:r w:rsidRPr="00FA2940">
              <w:rPr>
                <w:rFonts w:ascii="宋体" w:hAnsi="宋体" w:cs="宋体" w:hint="eastAsia"/>
                <w:kern w:val="0"/>
                <w:szCs w:val="21"/>
              </w:rPr>
              <w:t>1.投标人指定项目负责团队并提供</w:t>
            </w:r>
            <w:r w:rsidR="00246C57" w:rsidRPr="00082A42">
              <w:rPr>
                <w:rFonts w:ascii="宋体" w:hAnsi="宋体" w:cs="宋体" w:hint="eastAsia"/>
                <w:kern w:val="0"/>
                <w:szCs w:val="21"/>
              </w:rPr>
              <w:t>联系电话</w:t>
            </w:r>
            <w:r w:rsidRPr="00FA2940">
              <w:rPr>
                <w:rFonts w:ascii="宋体" w:hAnsi="宋体" w:cs="宋体" w:hint="eastAsia"/>
                <w:kern w:val="0"/>
                <w:szCs w:val="21"/>
              </w:rPr>
              <w:t>得2分，不能指定得0分。</w:t>
            </w:r>
          </w:p>
          <w:p w14:paraId="27BDE447" w14:textId="77777777" w:rsidR="00781415" w:rsidRPr="00FA2940" w:rsidRDefault="00781415" w:rsidP="00781415">
            <w:pPr>
              <w:widowControl/>
              <w:rPr>
                <w:rFonts w:ascii="宋体" w:hAnsi="宋体" w:cs="宋体"/>
                <w:kern w:val="0"/>
                <w:szCs w:val="21"/>
              </w:rPr>
            </w:pPr>
            <w:r w:rsidRPr="00FA2940">
              <w:rPr>
                <w:rFonts w:ascii="宋体" w:hAnsi="宋体" w:cs="宋体" w:hint="eastAsia"/>
                <w:kern w:val="0"/>
                <w:szCs w:val="21"/>
              </w:rPr>
              <w:t>2.项目负责的团队包括负责业务、理赔和查勘的专业团队。团队人员不得经常变更（保险有效期内变更次数小于等于3次），变更前须提前3个工作日告知甲方，得2分；不能承诺，得0分。</w:t>
            </w:r>
          </w:p>
          <w:p w14:paraId="1E36CEE8" w14:textId="3AEB4173" w:rsidR="00162C96" w:rsidRPr="00FA2940" w:rsidRDefault="00781415" w:rsidP="00781415">
            <w:pPr>
              <w:widowControl/>
              <w:rPr>
                <w:rFonts w:ascii="宋体" w:hAnsi="宋体" w:cs="宋体"/>
                <w:kern w:val="0"/>
                <w:szCs w:val="21"/>
              </w:rPr>
            </w:pPr>
            <w:r w:rsidRPr="00FA2940">
              <w:rPr>
                <w:rFonts w:ascii="宋体" w:hAnsi="宋体" w:cs="宋体" w:hint="eastAsia"/>
                <w:kern w:val="0"/>
                <w:szCs w:val="21"/>
              </w:rPr>
              <w:t>投标人需提供书面承诺函并加盖公章。</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7AC5A7F" w14:textId="5A50E6AF" w:rsidR="00162C96" w:rsidRDefault="00781415" w:rsidP="00781415">
            <w:pPr>
              <w:widowControl/>
              <w:jc w:val="center"/>
              <w:rPr>
                <w:rFonts w:ascii="宋体" w:hAnsi="宋体" w:cs="宋体"/>
                <w:color w:val="000000"/>
                <w:kern w:val="0"/>
                <w:szCs w:val="21"/>
              </w:rPr>
            </w:pPr>
            <w:r>
              <w:rPr>
                <w:rFonts w:ascii="仿宋" w:eastAsia="仿宋" w:hAnsi="仿宋"/>
                <w:sz w:val="24"/>
                <w:szCs w:val="24"/>
              </w:rPr>
              <w:t>4</w:t>
            </w:r>
          </w:p>
        </w:tc>
      </w:tr>
      <w:tr w:rsidR="00781415" w14:paraId="531EE13D" w14:textId="77777777" w:rsidTr="00C75D4B">
        <w:trPr>
          <w:trHeight w:val="1126"/>
          <w:jc w:val="center"/>
        </w:trPr>
        <w:tc>
          <w:tcPr>
            <w:tcW w:w="424" w:type="pct"/>
            <w:vMerge w:val="restart"/>
            <w:tcBorders>
              <w:top w:val="single" w:sz="4" w:space="0" w:color="auto"/>
              <w:left w:val="single" w:sz="4" w:space="0" w:color="auto"/>
              <w:right w:val="single" w:sz="4" w:space="0" w:color="auto"/>
            </w:tcBorders>
            <w:vAlign w:val="center"/>
          </w:tcPr>
          <w:p w14:paraId="07241BCD" w14:textId="06D1F6A3" w:rsidR="00781415" w:rsidRDefault="00781415" w:rsidP="00781415">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904" w:type="pct"/>
            <w:vMerge w:val="restart"/>
            <w:tcBorders>
              <w:top w:val="single" w:sz="4" w:space="0" w:color="auto"/>
              <w:left w:val="single" w:sz="4" w:space="0" w:color="auto"/>
              <w:right w:val="single" w:sz="4" w:space="0" w:color="auto"/>
            </w:tcBorders>
            <w:shd w:val="clear" w:color="auto" w:fill="auto"/>
            <w:vAlign w:val="center"/>
          </w:tcPr>
          <w:p w14:paraId="0F4B3D80" w14:textId="758CF3B6" w:rsidR="00781415" w:rsidRPr="00FA2940" w:rsidRDefault="00781415" w:rsidP="00781415">
            <w:pPr>
              <w:jc w:val="center"/>
              <w:rPr>
                <w:rFonts w:ascii="宋体" w:hAnsi="宋体"/>
                <w:szCs w:val="21"/>
              </w:rPr>
            </w:pPr>
            <w:r w:rsidRPr="00FA2940">
              <w:rPr>
                <w:rFonts w:ascii="宋体" w:hAnsi="宋体" w:hint="eastAsia"/>
                <w:szCs w:val="21"/>
              </w:rPr>
              <w:t>理赔服务</w:t>
            </w:r>
          </w:p>
        </w:tc>
        <w:tc>
          <w:tcPr>
            <w:tcW w:w="3335" w:type="pct"/>
            <w:tcBorders>
              <w:top w:val="single" w:sz="4" w:space="0" w:color="auto"/>
              <w:left w:val="nil"/>
              <w:bottom w:val="single" w:sz="4" w:space="0" w:color="auto"/>
              <w:right w:val="single" w:sz="4" w:space="0" w:color="auto"/>
            </w:tcBorders>
            <w:shd w:val="clear" w:color="auto" w:fill="auto"/>
            <w:vAlign w:val="center"/>
          </w:tcPr>
          <w:p w14:paraId="4778B050" w14:textId="1147142D" w:rsidR="00781415" w:rsidRPr="00FA2940" w:rsidRDefault="00781415" w:rsidP="00781415">
            <w:pPr>
              <w:rPr>
                <w:rFonts w:ascii="宋体" w:hAnsi="宋体"/>
                <w:szCs w:val="21"/>
              </w:rPr>
            </w:pPr>
            <w:r w:rsidRPr="00FA2940">
              <w:rPr>
                <w:rFonts w:ascii="宋体" w:hAnsi="宋体" w:hint="eastAsia"/>
                <w:szCs w:val="21"/>
              </w:rPr>
              <w:t>现场勘查时限在</w:t>
            </w:r>
            <w:r w:rsidR="00A03E73">
              <w:rPr>
                <w:rFonts w:ascii="宋体" w:hAnsi="宋体" w:hint="eastAsia"/>
                <w:szCs w:val="21"/>
              </w:rPr>
              <w:t>接到报案后的</w:t>
            </w:r>
            <w:r w:rsidRPr="004C2EAE">
              <w:rPr>
                <w:rFonts w:ascii="宋体" w:hAnsi="宋体" w:hint="eastAsia"/>
                <w:szCs w:val="21"/>
              </w:rPr>
              <w:t>2</w:t>
            </w:r>
            <w:r w:rsidRPr="004C2EAE">
              <w:rPr>
                <w:rFonts w:ascii="宋体" w:hAnsi="宋体"/>
                <w:szCs w:val="21"/>
              </w:rPr>
              <w:t>4</w:t>
            </w:r>
            <w:r w:rsidRPr="004C2EAE">
              <w:rPr>
                <w:rFonts w:ascii="宋体" w:hAnsi="宋体" w:hint="eastAsia"/>
                <w:szCs w:val="21"/>
              </w:rPr>
              <w:t>小时以内</w:t>
            </w:r>
            <w:r w:rsidR="00BD2036" w:rsidRPr="004C2EAE">
              <w:rPr>
                <w:rFonts w:ascii="宋体" w:hAnsi="宋体" w:hint="eastAsia"/>
                <w:szCs w:val="21"/>
              </w:rPr>
              <w:t>（含</w:t>
            </w:r>
            <w:r w:rsidR="00AD559C" w:rsidRPr="004C2EAE">
              <w:rPr>
                <w:rFonts w:ascii="宋体" w:hAnsi="宋体" w:hint="eastAsia"/>
                <w:szCs w:val="21"/>
              </w:rPr>
              <w:t>2</w:t>
            </w:r>
            <w:r w:rsidR="00AD559C" w:rsidRPr="004C2EAE">
              <w:rPr>
                <w:rFonts w:ascii="宋体" w:hAnsi="宋体"/>
                <w:szCs w:val="21"/>
              </w:rPr>
              <w:t>4</w:t>
            </w:r>
            <w:r w:rsidR="00AD559C" w:rsidRPr="004C2EAE">
              <w:rPr>
                <w:rFonts w:ascii="宋体" w:hAnsi="宋体" w:hint="eastAsia"/>
                <w:szCs w:val="21"/>
              </w:rPr>
              <w:t>小时</w:t>
            </w:r>
            <w:r w:rsidR="00BD2036" w:rsidRPr="004C2EAE">
              <w:rPr>
                <w:rFonts w:ascii="宋体" w:hAnsi="宋体" w:hint="eastAsia"/>
                <w:szCs w:val="21"/>
              </w:rPr>
              <w:t>）</w:t>
            </w:r>
            <w:r w:rsidRPr="004C2EAE">
              <w:rPr>
                <w:rFonts w:ascii="宋体" w:hAnsi="宋体" w:hint="eastAsia"/>
                <w:szCs w:val="21"/>
              </w:rPr>
              <w:t>得4分；</w:t>
            </w:r>
            <w:r w:rsidR="009C12E5">
              <w:rPr>
                <w:rFonts w:ascii="宋体" w:hAnsi="宋体" w:hint="eastAsia"/>
                <w:szCs w:val="21"/>
              </w:rPr>
              <w:t>2</w:t>
            </w:r>
            <w:r w:rsidR="009C12E5">
              <w:rPr>
                <w:rFonts w:ascii="宋体" w:hAnsi="宋体"/>
                <w:szCs w:val="21"/>
              </w:rPr>
              <w:t>4</w:t>
            </w:r>
            <w:r w:rsidR="009C12E5">
              <w:rPr>
                <w:rFonts w:ascii="宋体" w:hAnsi="宋体" w:hint="eastAsia"/>
                <w:szCs w:val="21"/>
              </w:rPr>
              <w:t>小时至</w:t>
            </w:r>
            <w:r w:rsidRPr="004C2EAE">
              <w:rPr>
                <w:rFonts w:ascii="宋体" w:hAnsi="宋体" w:hint="eastAsia"/>
                <w:szCs w:val="21"/>
              </w:rPr>
              <w:t>4</w:t>
            </w:r>
            <w:r w:rsidRPr="004C2EAE">
              <w:rPr>
                <w:rFonts w:ascii="宋体" w:hAnsi="宋体"/>
                <w:szCs w:val="21"/>
              </w:rPr>
              <w:t>8</w:t>
            </w:r>
            <w:r w:rsidRPr="004C2EAE">
              <w:rPr>
                <w:rFonts w:ascii="宋体" w:hAnsi="宋体" w:hint="eastAsia"/>
                <w:szCs w:val="21"/>
              </w:rPr>
              <w:t>小时以内得2分</w:t>
            </w:r>
            <w:r w:rsidR="00AD559C" w:rsidRPr="004C2EAE">
              <w:rPr>
                <w:rFonts w:ascii="宋体" w:hAnsi="宋体" w:hint="eastAsia"/>
                <w:szCs w:val="21"/>
              </w:rPr>
              <w:t>（</w:t>
            </w:r>
            <w:r w:rsidR="00694BE5">
              <w:rPr>
                <w:rFonts w:ascii="宋体" w:hAnsi="宋体" w:hint="eastAsia"/>
                <w:szCs w:val="21"/>
              </w:rPr>
              <w:t>不含2</w:t>
            </w:r>
            <w:r w:rsidR="00694BE5">
              <w:rPr>
                <w:rFonts w:ascii="宋体" w:hAnsi="宋体"/>
                <w:szCs w:val="21"/>
              </w:rPr>
              <w:t>4</w:t>
            </w:r>
            <w:r w:rsidR="00694BE5">
              <w:rPr>
                <w:rFonts w:ascii="宋体" w:hAnsi="宋体" w:hint="eastAsia"/>
                <w:szCs w:val="21"/>
              </w:rPr>
              <w:t>小时，</w:t>
            </w:r>
            <w:r w:rsidR="00AD559C" w:rsidRPr="004C2EAE">
              <w:rPr>
                <w:rFonts w:ascii="宋体" w:hAnsi="宋体" w:hint="eastAsia"/>
                <w:szCs w:val="21"/>
              </w:rPr>
              <w:t>含4</w:t>
            </w:r>
            <w:r w:rsidR="00AD559C" w:rsidRPr="004C2EAE">
              <w:rPr>
                <w:rFonts w:ascii="宋体" w:hAnsi="宋体"/>
                <w:szCs w:val="21"/>
              </w:rPr>
              <w:t>8</w:t>
            </w:r>
            <w:r w:rsidR="00AD559C" w:rsidRPr="004C2EAE">
              <w:rPr>
                <w:rFonts w:ascii="宋体" w:hAnsi="宋体" w:hint="eastAsia"/>
                <w:szCs w:val="21"/>
              </w:rPr>
              <w:t>小时）</w:t>
            </w:r>
            <w:r w:rsidRPr="004C2EAE">
              <w:rPr>
                <w:rFonts w:ascii="宋体" w:hAnsi="宋体" w:hint="eastAsia"/>
                <w:szCs w:val="21"/>
              </w:rPr>
              <w:t>；</w:t>
            </w:r>
            <w:r w:rsidRPr="00FA2940">
              <w:rPr>
                <w:rFonts w:ascii="宋体" w:hAnsi="宋体" w:hint="eastAsia"/>
                <w:szCs w:val="21"/>
              </w:rPr>
              <w:t>超过4</w:t>
            </w:r>
            <w:r w:rsidRPr="00FA2940">
              <w:rPr>
                <w:rFonts w:ascii="宋体" w:hAnsi="宋体"/>
                <w:szCs w:val="21"/>
              </w:rPr>
              <w:t>8</w:t>
            </w:r>
            <w:r w:rsidRPr="00FA2940">
              <w:rPr>
                <w:rFonts w:ascii="宋体" w:hAnsi="宋体" w:hint="eastAsia"/>
                <w:szCs w:val="21"/>
              </w:rPr>
              <w:t>小时不得分。</w:t>
            </w:r>
          </w:p>
          <w:p w14:paraId="5483098D" w14:textId="7C10C7DF" w:rsidR="00781415" w:rsidRPr="00FA2940" w:rsidRDefault="00781415" w:rsidP="00781415">
            <w:pPr>
              <w:widowControl/>
              <w:rPr>
                <w:rFonts w:ascii="宋体" w:hAnsi="宋体" w:cs="宋体"/>
                <w:kern w:val="0"/>
                <w:szCs w:val="21"/>
              </w:rPr>
            </w:pPr>
            <w:r w:rsidRPr="00FA2940">
              <w:rPr>
                <w:rFonts w:ascii="宋体" w:hAnsi="宋体" w:hint="eastAsia"/>
                <w:szCs w:val="21"/>
              </w:rPr>
              <w:t>投标人需提供书面承诺并加盖公章。</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2124CF3" w14:textId="4C0E2725" w:rsidR="00781415" w:rsidRDefault="00781415" w:rsidP="00781415">
            <w:pPr>
              <w:widowControl/>
              <w:jc w:val="center"/>
              <w:rPr>
                <w:rFonts w:ascii="宋体" w:hAnsi="宋体" w:cs="宋体"/>
                <w:color w:val="000000"/>
                <w:kern w:val="0"/>
                <w:szCs w:val="21"/>
              </w:rPr>
            </w:pPr>
            <w:r>
              <w:rPr>
                <w:rFonts w:ascii="仿宋" w:eastAsia="仿宋" w:hAnsi="仿宋" w:hint="eastAsia"/>
                <w:sz w:val="24"/>
                <w:szCs w:val="24"/>
              </w:rPr>
              <w:t>4</w:t>
            </w:r>
          </w:p>
        </w:tc>
      </w:tr>
      <w:tr w:rsidR="00781415" w14:paraId="5465DA73" w14:textId="77777777" w:rsidTr="00C75D4B">
        <w:trPr>
          <w:trHeight w:val="1126"/>
          <w:jc w:val="center"/>
        </w:trPr>
        <w:tc>
          <w:tcPr>
            <w:tcW w:w="424" w:type="pct"/>
            <w:vMerge/>
            <w:tcBorders>
              <w:left w:val="single" w:sz="4" w:space="0" w:color="auto"/>
              <w:bottom w:val="single" w:sz="4" w:space="0" w:color="auto"/>
              <w:right w:val="single" w:sz="4" w:space="0" w:color="auto"/>
            </w:tcBorders>
            <w:vAlign w:val="center"/>
          </w:tcPr>
          <w:p w14:paraId="4A06259B" w14:textId="77777777" w:rsidR="00781415" w:rsidRDefault="00781415" w:rsidP="00781415">
            <w:pPr>
              <w:widowControl/>
              <w:jc w:val="center"/>
              <w:rPr>
                <w:rFonts w:ascii="宋体" w:hAnsi="宋体" w:cs="宋体"/>
                <w:color w:val="000000"/>
                <w:kern w:val="0"/>
                <w:szCs w:val="21"/>
              </w:rPr>
            </w:pPr>
          </w:p>
        </w:tc>
        <w:tc>
          <w:tcPr>
            <w:tcW w:w="904" w:type="pct"/>
            <w:vMerge/>
            <w:tcBorders>
              <w:left w:val="single" w:sz="4" w:space="0" w:color="auto"/>
              <w:bottom w:val="single" w:sz="4" w:space="0" w:color="auto"/>
              <w:right w:val="single" w:sz="4" w:space="0" w:color="auto"/>
            </w:tcBorders>
            <w:shd w:val="clear" w:color="auto" w:fill="auto"/>
            <w:vAlign w:val="center"/>
          </w:tcPr>
          <w:p w14:paraId="68DD92DB" w14:textId="6DBC8D7D" w:rsidR="00781415" w:rsidRPr="00FA2940" w:rsidRDefault="00781415" w:rsidP="00781415">
            <w:pPr>
              <w:widowControl/>
              <w:jc w:val="center"/>
              <w:rPr>
                <w:rFonts w:ascii="宋体" w:hAnsi="宋体" w:cs="宋体"/>
                <w:color w:val="000000"/>
                <w:kern w:val="0"/>
                <w:szCs w:val="21"/>
              </w:rPr>
            </w:pPr>
          </w:p>
        </w:tc>
        <w:tc>
          <w:tcPr>
            <w:tcW w:w="3335" w:type="pct"/>
            <w:tcBorders>
              <w:top w:val="single" w:sz="4" w:space="0" w:color="auto"/>
              <w:left w:val="nil"/>
              <w:bottom w:val="single" w:sz="4" w:space="0" w:color="auto"/>
              <w:right w:val="single" w:sz="4" w:space="0" w:color="auto"/>
            </w:tcBorders>
            <w:shd w:val="clear" w:color="auto" w:fill="auto"/>
            <w:vAlign w:val="center"/>
          </w:tcPr>
          <w:p w14:paraId="73862F3A" w14:textId="6E3095B1" w:rsidR="00781415" w:rsidRPr="00FA2940" w:rsidRDefault="00781415" w:rsidP="00781415">
            <w:pPr>
              <w:rPr>
                <w:rFonts w:ascii="宋体" w:hAnsi="宋体"/>
                <w:szCs w:val="21"/>
              </w:rPr>
            </w:pPr>
            <w:r w:rsidRPr="00FA2940">
              <w:rPr>
                <w:rFonts w:ascii="宋体" w:hAnsi="宋体" w:hint="eastAsia"/>
                <w:szCs w:val="21"/>
              </w:rPr>
              <w:t>理赔时的定损时间（</w:t>
            </w:r>
            <w:proofErr w:type="gramStart"/>
            <w:r w:rsidRPr="00FA2940">
              <w:rPr>
                <w:rFonts w:ascii="宋体" w:hAnsi="宋体" w:hint="eastAsia"/>
                <w:szCs w:val="21"/>
              </w:rPr>
              <w:t>若</w:t>
            </w:r>
            <w:r w:rsidR="00241B77">
              <w:rPr>
                <w:rFonts w:ascii="宋体" w:hAnsi="宋体" w:hint="eastAsia"/>
                <w:szCs w:val="21"/>
              </w:rPr>
              <w:t>承诺</w:t>
            </w:r>
            <w:proofErr w:type="gramEnd"/>
            <w:r w:rsidRPr="00FA2940">
              <w:rPr>
                <w:rFonts w:ascii="宋体" w:hAnsi="宋体" w:hint="eastAsia"/>
                <w:szCs w:val="21"/>
              </w:rPr>
              <w:t>后未履行，则视为违约，每次违反须承担合同金额2%的违约金）：收集资料后能够在</w:t>
            </w:r>
            <w:r w:rsidRPr="00FA2940">
              <w:rPr>
                <w:rFonts w:ascii="宋体" w:hAnsi="宋体"/>
                <w:szCs w:val="21"/>
              </w:rPr>
              <w:t>1个工作日以内</w:t>
            </w:r>
            <w:r w:rsidR="00AD559C" w:rsidRPr="00DB0CA0">
              <w:rPr>
                <w:rFonts w:ascii="宋体" w:hAnsi="宋体" w:hint="eastAsia"/>
                <w:szCs w:val="21"/>
              </w:rPr>
              <w:t>（含1个工作日）</w:t>
            </w:r>
            <w:r w:rsidRPr="00DB0CA0">
              <w:rPr>
                <w:rFonts w:ascii="宋体" w:hAnsi="宋体"/>
                <w:szCs w:val="21"/>
              </w:rPr>
              <w:t>确定保险责任得5分，</w:t>
            </w:r>
            <w:r w:rsidR="00215894">
              <w:rPr>
                <w:rFonts w:ascii="宋体" w:hAnsi="宋体" w:hint="eastAsia"/>
                <w:szCs w:val="21"/>
              </w:rPr>
              <w:t>1</w:t>
            </w:r>
            <w:r w:rsidR="00AC79B2">
              <w:rPr>
                <w:rFonts w:ascii="宋体" w:hAnsi="宋体" w:hint="eastAsia"/>
                <w:szCs w:val="21"/>
              </w:rPr>
              <w:t>~</w:t>
            </w:r>
            <w:r w:rsidRPr="00DB0CA0">
              <w:rPr>
                <w:rFonts w:ascii="宋体" w:hAnsi="宋体"/>
                <w:szCs w:val="21"/>
              </w:rPr>
              <w:t>2个工作日</w:t>
            </w:r>
            <w:r w:rsidR="00AD559C" w:rsidRPr="00DB0CA0">
              <w:rPr>
                <w:rFonts w:ascii="宋体" w:hAnsi="宋体" w:hint="eastAsia"/>
                <w:szCs w:val="21"/>
              </w:rPr>
              <w:t>（</w:t>
            </w:r>
            <w:r w:rsidR="00215894">
              <w:rPr>
                <w:rFonts w:ascii="宋体" w:hAnsi="宋体" w:hint="eastAsia"/>
                <w:szCs w:val="21"/>
              </w:rPr>
              <w:t>不含1个工作日，</w:t>
            </w:r>
            <w:r w:rsidR="00AD559C" w:rsidRPr="00DB0CA0">
              <w:rPr>
                <w:rFonts w:ascii="宋体" w:hAnsi="宋体" w:hint="eastAsia"/>
                <w:szCs w:val="21"/>
              </w:rPr>
              <w:t>含2个工作日）</w:t>
            </w:r>
            <w:r w:rsidRPr="00DB0CA0">
              <w:rPr>
                <w:rFonts w:ascii="宋体" w:hAnsi="宋体"/>
                <w:szCs w:val="21"/>
              </w:rPr>
              <w:t>确定保险责任得</w:t>
            </w:r>
            <w:r w:rsidR="00241B77">
              <w:rPr>
                <w:rFonts w:ascii="宋体" w:hAnsi="宋体" w:hint="eastAsia"/>
                <w:szCs w:val="21"/>
              </w:rPr>
              <w:t>4</w:t>
            </w:r>
            <w:r w:rsidRPr="00DB0CA0">
              <w:rPr>
                <w:rFonts w:ascii="宋体" w:hAnsi="宋体"/>
                <w:szCs w:val="21"/>
              </w:rPr>
              <w:t>分，</w:t>
            </w:r>
            <w:r w:rsidR="00215894">
              <w:rPr>
                <w:rFonts w:ascii="宋体" w:hAnsi="宋体" w:hint="eastAsia"/>
                <w:szCs w:val="21"/>
              </w:rPr>
              <w:t>2</w:t>
            </w:r>
            <w:r w:rsidR="00AC79B2">
              <w:rPr>
                <w:rFonts w:ascii="宋体" w:hAnsi="宋体" w:hint="eastAsia"/>
                <w:szCs w:val="21"/>
              </w:rPr>
              <w:t>~</w:t>
            </w:r>
            <w:r w:rsidRPr="00DB0CA0">
              <w:rPr>
                <w:rFonts w:ascii="宋体" w:hAnsi="宋体"/>
                <w:szCs w:val="21"/>
              </w:rPr>
              <w:t>3个工作日</w:t>
            </w:r>
            <w:r w:rsidR="00AD559C" w:rsidRPr="00DB0CA0">
              <w:rPr>
                <w:rFonts w:ascii="宋体" w:hAnsi="宋体" w:hint="eastAsia"/>
                <w:szCs w:val="21"/>
              </w:rPr>
              <w:t>（</w:t>
            </w:r>
            <w:r w:rsidR="00215894">
              <w:rPr>
                <w:rFonts w:ascii="宋体" w:hAnsi="宋体" w:hint="eastAsia"/>
                <w:szCs w:val="21"/>
              </w:rPr>
              <w:t>不含2个工作日，</w:t>
            </w:r>
            <w:r w:rsidR="00AD559C" w:rsidRPr="00DB0CA0">
              <w:rPr>
                <w:rFonts w:ascii="宋体" w:hAnsi="宋体" w:hint="eastAsia"/>
                <w:szCs w:val="21"/>
              </w:rPr>
              <w:t>含</w:t>
            </w:r>
            <w:r w:rsidR="00AD559C" w:rsidRPr="00DB0CA0">
              <w:rPr>
                <w:rFonts w:ascii="宋体" w:hAnsi="宋体"/>
                <w:szCs w:val="21"/>
              </w:rPr>
              <w:t>3</w:t>
            </w:r>
            <w:r w:rsidR="00AD559C" w:rsidRPr="00DB0CA0">
              <w:rPr>
                <w:rFonts w:ascii="宋体" w:hAnsi="宋体" w:hint="eastAsia"/>
                <w:szCs w:val="21"/>
              </w:rPr>
              <w:t>个工作日）</w:t>
            </w:r>
            <w:r w:rsidRPr="00DB0CA0">
              <w:rPr>
                <w:rFonts w:ascii="宋体" w:hAnsi="宋体"/>
                <w:szCs w:val="21"/>
              </w:rPr>
              <w:t>确定保险责任</w:t>
            </w:r>
            <w:r w:rsidR="008A68D4" w:rsidRPr="00DB0CA0">
              <w:rPr>
                <w:rFonts w:ascii="宋体" w:hAnsi="宋体" w:hint="eastAsia"/>
                <w:szCs w:val="21"/>
              </w:rPr>
              <w:t>得</w:t>
            </w:r>
            <w:r w:rsidR="00241B77">
              <w:rPr>
                <w:rFonts w:ascii="宋体" w:hAnsi="宋体" w:hint="eastAsia"/>
                <w:szCs w:val="21"/>
              </w:rPr>
              <w:t>3</w:t>
            </w:r>
            <w:r w:rsidRPr="00DB0CA0">
              <w:rPr>
                <w:rFonts w:ascii="宋体" w:hAnsi="宋体"/>
                <w:szCs w:val="21"/>
              </w:rPr>
              <w:t>分，</w:t>
            </w:r>
            <w:r w:rsidR="00241B77">
              <w:rPr>
                <w:rFonts w:ascii="宋体" w:hAnsi="宋体" w:hint="eastAsia"/>
                <w:szCs w:val="21"/>
              </w:rPr>
              <w:t>3~4</w:t>
            </w:r>
            <w:r w:rsidR="00241B77" w:rsidRPr="00DB0CA0">
              <w:rPr>
                <w:rFonts w:ascii="宋体" w:hAnsi="宋体"/>
                <w:szCs w:val="21"/>
              </w:rPr>
              <w:t>个工作日</w:t>
            </w:r>
            <w:r w:rsidR="00241B77" w:rsidRPr="00DB0CA0">
              <w:rPr>
                <w:rFonts w:ascii="宋体" w:hAnsi="宋体" w:hint="eastAsia"/>
                <w:szCs w:val="21"/>
              </w:rPr>
              <w:t>（</w:t>
            </w:r>
            <w:r w:rsidR="00241B77">
              <w:rPr>
                <w:rFonts w:ascii="宋体" w:hAnsi="宋体" w:hint="eastAsia"/>
                <w:szCs w:val="21"/>
              </w:rPr>
              <w:t xml:space="preserve">不含3个工作日， </w:t>
            </w:r>
            <w:r w:rsidR="00241B77" w:rsidRPr="00DB0CA0">
              <w:rPr>
                <w:rFonts w:ascii="宋体" w:hAnsi="宋体" w:hint="eastAsia"/>
                <w:szCs w:val="21"/>
              </w:rPr>
              <w:t>含</w:t>
            </w:r>
            <w:r w:rsidR="00241B77">
              <w:rPr>
                <w:rFonts w:ascii="宋体" w:hAnsi="宋体" w:hint="eastAsia"/>
                <w:szCs w:val="21"/>
              </w:rPr>
              <w:t>4</w:t>
            </w:r>
            <w:r w:rsidR="00241B77" w:rsidRPr="00DB0CA0">
              <w:rPr>
                <w:rFonts w:ascii="宋体" w:hAnsi="宋体" w:hint="eastAsia"/>
                <w:szCs w:val="21"/>
              </w:rPr>
              <w:t>个工作日）</w:t>
            </w:r>
            <w:r w:rsidR="00241B77" w:rsidRPr="00DB0CA0">
              <w:rPr>
                <w:rFonts w:ascii="宋体" w:hAnsi="宋体"/>
                <w:szCs w:val="21"/>
              </w:rPr>
              <w:t>确定保险责任</w:t>
            </w:r>
            <w:r w:rsidR="00241B77" w:rsidRPr="00DB0CA0">
              <w:rPr>
                <w:rFonts w:ascii="宋体" w:hAnsi="宋体" w:hint="eastAsia"/>
                <w:szCs w:val="21"/>
              </w:rPr>
              <w:t>得</w:t>
            </w:r>
            <w:r w:rsidR="00241B77">
              <w:rPr>
                <w:rFonts w:ascii="宋体" w:hAnsi="宋体" w:hint="eastAsia"/>
                <w:szCs w:val="21"/>
              </w:rPr>
              <w:t>2</w:t>
            </w:r>
            <w:r w:rsidR="00241B77" w:rsidRPr="00DB0CA0">
              <w:rPr>
                <w:rFonts w:ascii="宋体" w:hAnsi="宋体"/>
                <w:szCs w:val="21"/>
              </w:rPr>
              <w:t>分，</w:t>
            </w:r>
            <w:r w:rsidR="00241B77">
              <w:rPr>
                <w:rFonts w:ascii="宋体" w:hAnsi="宋体" w:hint="eastAsia"/>
                <w:szCs w:val="21"/>
              </w:rPr>
              <w:t>4</w:t>
            </w:r>
            <w:r w:rsidR="00AC79B2">
              <w:rPr>
                <w:rFonts w:ascii="宋体" w:hAnsi="宋体" w:hint="eastAsia"/>
                <w:szCs w:val="21"/>
              </w:rPr>
              <w:t>~</w:t>
            </w:r>
            <w:r w:rsidRPr="00DB0CA0">
              <w:rPr>
                <w:rFonts w:ascii="宋体" w:hAnsi="宋体"/>
                <w:szCs w:val="21"/>
              </w:rPr>
              <w:t>5个工作日</w:t>
            </w:r>
            <w:r w:rsidR="00AD559C" w:rsidRPr="00DB0CA0">
              <w:rPr>
                <w:rFonts w:ascii="宋体" w:hAnsi="宋体" w:hint="eastAsia"/>
                <w:szCs w:val="21"/>
              </w:rPr>
              <w:t>（</w:t>
            </w:r>
            <w:r w:rsidR="00215894">
              <w:rPr>
                <w:rFonts w:ascii="宋体" w:hAnsi="宋体" w:hint="eastAsia"/>
                <w:szCs w:val="21"/>
              </w:rPr>
              <w:t>不含</w:t>
            </w:r>
            <w:r w:rsidR="00241B77">
              <w:rPr>
                <w:rFonts w:ascii="宋体" w:hAnsi="宋体" w:hint="eastAsia"/>
                <w:szCs w:val="21"/>
              </w:rPr>
              <w:t>4</w:t>
            </w:r>
            <w:r w:rsidR="00215894">
              <w:rPr>
                <w:rFonts w:ascii="宋体" w:hAnsi="宋体" w:hint="eastAsia"/>
                <w:szCs w:val="21"/>
              </w:rPr>
              <w:t xml:space="preserve">个工作日， </w:t>
            </w:r>
            <w:r w:rsidR="00AD559C" w:rsidRPr="00DB0CA0">
              <w:rPr>
                <w:rFonts w:ascii="宋体" w:hAnsi="宋体" w:hint="eastAsia"/>
                <w:szCs w:val="21"/>
              </w:rPr>
              <w:t>含</w:t>
            </w:r>
            <w:r w:rsidR="00AD559C" w:rsidRPr="00DB0CA0">
              <w:rPr>
                <w:rFonts w:ascii="宋体" w:hAnsi="宋体"/>
                <w:szCs w:val="21"/>
              </w:rPr>
              <w:t>5</w:t>
            </w:r>
            <w:r w:rsidR="00AD559C" w:rsidRPr="00DB0CA0">
              <w:rPr>
                <w:rFonts w:ascii="宋体" w:hAnsi="宋体" w:hint="eastAsia"/>
                <w:szCs w:val="21"/>
              </w:rPr>
              <w:t>个工作日）</w:t>
            </w:r>
            <w:r w:rsidRPr="00DB0CA0">
              <w:rPr>
                <w:rFonts w:ascii="宋体" w:hAnsi="宋体"/>
                <w:szCs w:val="21"/>
              </w:rPr>
              <w:t>确定保险责任</w:t>
            </w:r>
            <w:r w:rsidR="008A68D4" w:rsidRPr="00DB0CA0">
              <w:rPr>
                <w:rFonts w:ascii="宋体" w:hAnsi="宋体" w:hint="eastAsia"/>
                <w:szCs w:val="21"/>
              </w:rPr>
              <w:t>得</w:t>
            </w:r>
            <w:r w:rsidRPr="00DB0CA0">
              <w:rPr>
                <w:rFonts w:ascii="宋体" w:hAnsi="宋体" w:hint="eastAsia"/>
                <w:szCs w:val="21"/>
              </w:rPr>
              <w:t>1</w:t>
            </w:r>
            <w:r w:rsidRPr="00DB0CA0">
              <w:rPr>
                <w:rFonts w:ascii="宋体" w:hAnsi="宋体"/>
                <w:szCs w:val="21"/>
              </w:rPr>
              <w:t>分，超过5</w:t>
            </w:r>
            <w:r w:rsidR="003423DF">
              <w:rPr>
                <w:rFonts w:ascii="宋体" w:hAnsi="宋体" w:hint="eastAsia"/>
                <w:szCs w:val="21"/>
              </w:rPr>
              <w:t>个工作日</w:t>
            </w:r>
            <w:r w:rsidRPr="00DB0CA0">
              <w:rPr>
                <w:rFonts w:ascii="宋体" w:hAnsi="宋体"/>
                <w:szCs w:val="21"/>
              </w:rPr>
              <w:t>不得分。</w:t>
            </w:r>
          </w:p>
          <w:p w14:paraId="1757DCD0" w14:textId="7DCEAA92" w:rsidR="00781415" w:rsidRPr="00FA2940" w:rsidRDefault="00781415" w:rsidP="00781415">
            <w:pPr>
              <w:widowControl/>
              <w:rPr>
                <w:rFonts w:ascii="宋体" w:hAnsi="宋体" w:cs="宋体"/>
                <w:kern w:val="0"/>
                <w:szCs w:val="21"/>
              </w:rPr>
            </w:pPr>
            <w:r w:rsidRPr="00FA2940">
              <w:rPr>
                <w:rFonts w:ascii="宋体" w:hAnsi="宋体" w:hint="eastAsia"/>
                <w:szCs w:val="21"/>
              </w:rPr>
              <w:t>投标人需提供书面承诺并加盖公章。</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0BED7B4" w14:textId="3CDA823A" w:rsidR="00781415" w:rsidRDefault="00781415" w:rsidP="00781415">
            <w:pPr>
              <w:widowControl/>
              <w:jc w:val="center"/>
              <w:rPr>
                <w:rFonts w:ascii="宋体" w:hAnsi="宋体" w:cs="宋体"/>
                <w:color w:val="000000"/>
                <w:kern w:val="0"/>
                <w:szCs w:val="21"/>
              </w:rPr>
            </w:pPr>
            <w:r>
              <w:rPr>
                <w:rFonts w:ascii="仿宋" w:eastAsia="仿宋" w:hAnsi="仿宋"/>
                <w:sz w:val="24"/>
                <w:szCs w:val="24"/>
              </w:rPr>
              <w:t>5</w:t>
            </w:r>
          </w:p>
        </w:tc>
      </w:tr>
      <w:tr w:rsidR="00162C96" w14:paraId="1851D654" w14:textId="77777777" w:rsidTr="00C75D4B">
        <w:trPr>
          <w:trHeight w:val="925"/>
          <w:jc w:val="center"/>
        </w:trPr>
        <w:tc>
          <w:tcPr>
            <w:tcW w:w="424" w:type="pct"/>
            <w:tcBorders>
              <w:top w:val="single" w:sz="4" w:space="0" w:color="auto"/>
              <w:left w:val="single" w:sz="4" w:space="0" w:color="auto"/>
              <w:bottom w:val="single" w:sz="4" w:space="0" w:color="auto"/>
              <w:right w:val="single" w:sz="4" w:space="0" w:color="auto"/>
            </w:tcBorders>
            <w:vAlign w:val="center"/>
          </w:tcPr>
          <w:p w14:paraId="627A413F" w14:textId="3FEF72DA" w:rsidR="00162C96" w:rsidRDefault="00781415" w:rsidP="00781415">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0725F511" w14:textId="029A9270" w:rsidR="00162C96" w:rsidRPr="00FA2940" w:rsidRDefault="00775F89" w:rsidP="00781415">
            <w:pPr>
              <w:widowControl/>
              <w:jc w:val="center"/>
              <w:rPr>
                <w:rFonts w:ascii="宋体" w:hAnsi="宋体" w:cs="宋体"/>
                <w:color w:val="000000"/>
                <w:kern w:val="0"/>
                <w:szCs w:val="21"/>
              </w:rPr>
            </w:pPr>
            <w:r>
              <w:rPr>
                <w:rFonts w:ascii="宋体" w:hAnsi="宋体" w:cs="宋体" w:hint="eastAsia"/>
                <w:color w:val="000000"/>
                <w:kern w:val="0"/>
                <w:szCs w:val="21"/>
              </w:rPr>
              <w:t>增值方案</w:t>
            </w:r>
          </w:p>
        </w:tc>
        <w:tc>
          <w:tcPr>
            <w:tcW w:w="3335" w:type="pct"/>
            <w:tcBorders>
              <w:top w:val="single" w:sz="4" w:space="0" w:color="auto"/>
              <w:left w:val="nil"/>
              <w:bottom w:val="single" w:sz="4" w:space="0" w:color="auto"/>
              <w:right w:val="single" w:sz="4" w:space="0" w:color="auto"/>
            </w:tcBorders>
            <w:shd w:val="clear" w:color="auto" w:fill="auto"/>
            <w:vAlign w:val="center"/>
          </w:tcPr>
          <w:p w14:paraId="56374539" w14:textId="60DF7021" w:rsidR="00162C96" w:rsidRPr="00FA2940" w:rsidRDefault="00781415" w:rsidP="00775F89">
            <w:pPr>
              <w:widowControl/>
              <w:rPr>
                <w:rFonts w:ascii="宋体" w:hAnsi="宋体" w:cs="宋体"/>
                <w:kern w:val="0"/>
                <w:szCs w:val="21"/>
              </w:rPr>
            </w:pPr>
            <w:r w:rsidRPr="00FC416B">
              <w:rPr>
                <w:rFonts w:ascii="宋体" w:hAnsi="宋体" w:hint="eastAsia"/>
                <w:szCs w:val="21"/>
              </w:rPr>
              <w:t>投标人</w:t>
            </w:r>
            <w:r w:rsidR="00775F89" w:rsidRPr="00FC416B">
              <w:rPr>
                <w:rFonts w:ascii="宋体" w:hAnsi="宋体" w:hint="eastAsia"/>
                <w:szCs w:val="21"/>
              </w:rPr>
              <w:t>可提供以下增值</w:t>
            </w:r>
            <w:r w:rsidR="00145EA3" w:rsidRPr="00FC416B">
              <w:rPr>
                <w:rFonts w:ascii="宋体" w:hAnsi="宋体" w:hint="eastAsia"/>
                <w:szCs w:val="21"/>
              </w:rPr>
              <w:t>优化</w:t>
            </w:r>
            <w:r w:rsidR="00775F89" w:rsidRPr="00FC416B">
              <w:rPr>
                <w:rFonts w:ascii="宋体" w:hAnsi="宋体" w:hint="eastAsia"/>
                <w:szCs w:val="21"/>
              </w:rPr>
              <w:t>服务</w:t>
            </w:r>
            <w:r w:rsidRPr="00FC416B">
              <w:rPr>
                <w:rFonts w:ascii="宋体" w:hAnsi="宋体" w:hint="eastAsia"/>
                <w:szCs w:val="21"/>
              </w:rPr>
              <w:t>：(</w:t>
            </w:r>
            <w:r w:rsidRPr="00FC416B">
              <w:rPr>
                <w:rFonts w:ascii="宋体" w:hAnsi="宋体"/>
                <w:szCs w:val="21"/>
              </w:rPr>
              <w:t>1)</w:t>
            </w:r>
            <w:r w:rsidR="00194C84" w:rsidRPr="00FC416B">
              <w:rPr>
                <w:rFonts w:ascii="宋体" w:hAnsi="宋体" w:hint="eastAsia"/>
                <w:szCs w:val="21"/>
              </w:rPr>
              <w:t>能够</w:t>
            </w:r>
            <w:r w:rsidR="00DA0809" w:rsidRPr="00FC416B">
              <w:rPr>
                <w:rFonts w:ascii="宋体" w:hAnsi="宋体" w:hint="eastAsia"/>
                <w:szCs w:val="21"/>
              </w:rPr>
              <w:t>提供比采购需求中所要求的</w:t>
            </w:r>
            <w:r w:rsidR="00194C84" w:rsidRPr="00FC416B">
              <w:rPr>
                <w:rFonts w:ascii="宋体" w:hAnsi="宋体" w:hint="eastAsia"/>
                <w:szCs w:val="21"/>
              </w:rPr>
              <w:t>免赔额</w:t>
            </w:r>
            <w:r w:rsidR="00DA0809" w:rsidRPr="00FC416B">
              <w:rPr>
                <w:rFonts w:ascii="宋体" w:hAnsi="宋体" w:hint="eastAsia"/>
                <w:szCs w:val="21"/>
              </w:rPr>
              <w:t>更低的免赔额</w:t>
            </w:r>
            <w:r w:rsidR="00194C84" w:rsidRPr="00FC416B">
              <w:rPr>
                <w:rFonts w:ascii="宋体" w:hAnsi="宋体" w:hint="eastAsia"/>
                <w:szCs w:val="21"/>
              </w:rPr>
              <w:t>，每条加1</w:t>
            </w:r>
            <w:r w:rsidR="00DA0809" w:rsidRPr="00FC416B">
              <w:rPr>
                <w:rFonts w:ascii="宋体" w:hAnsi="宋体" w:hint="eastAsia"/>
                <w:szCs w:val="21"/>
              </w:rPr>
              <w:t>分</w:t>
            </w:r>
            <w:r w:rsidRPr="00FC416B">
              <w:rPr>
                <w:rFonts w:ascii="宋体" w:hAnsi="宋体" w:hint="eastAsia"/>
                <w:szCs w:val="21"/>
              </w:rPr>
              <w:t>，</w:t>
            </w:r>
            <w:r w:rsidR="00194C84" w:rsidRPr="00FC416B">
              <w:rPr>
                <w:rFonts w:ascii="宋体" w:hAnsi="宋体" w:hint="eastAsia"/>
                <w:szCs w:val="21"/>
              </w:rPr>
              <w:t>本条最高</w:t>
            </w:r>
            <w:r w:rsidR="00194C84" w:rsidRPr="00FC416B">
              <w:rPr>
                <w:rFonts w:ascii="宋体" w:hAnsi="宋体"/>
                <w:szCs w:val="21"/>
              </w:rPr>
              <w:t>2</w:t>
            </w:r>
            <w:r w:rsidR="00194C84" w:rsidRPr="00FC416B">
              <w:rPr>
                <w:rFonts w:ascii="宋体" w:hAnsi="宋体" w:hint="eastAsia"/>
                <w:szCs w:val="21"/>
              </w:rPr>
              <w:t>分</w:t>
            </w:r>
            <w:r w:rsidR="00E1225F" w:rsidRPr="00FC416B">
              <w:rPr>
                <w:rFonts w:ascii="宋体" w:hAnsi="宋体" w:hint="eastAsia"/>
                <w:szCs w:val="21"/>
              </w:rPr>
              <w:t>。</w:t>
            </w:r>
            <w:r w:rsidRPr="00FC416B">
              <w:rPr>
                <w:rFonts w:ascii="宋体" w:hAnsi="宋体" w:hint="eastAsia"/>
                <w:szCs w:val="21"/>
              </w:rPr>
              <w:t>（2）提供额外的切实能够加强投保人保障的条款，每条加1</w:t>
            </w:r>
            <w:r w:rsidR="00775F89" w:rsidRPr="00FC416B">
              <w:rPr>
                <w:rFonts w:ascii="宋体" w:hAnsi="宋体" w:hint="eastAsia"/>
                <w:szCs w:val="21"/>
              </w:rPr>
              <w:t>分，本条最高</w:t>
            </w:r>
            <w:r w:rsidRPr="00FC416B">
              <w:rPr>
                <w:rFonts w:ascii="宋体" w:hAnsi="宋体"/>
                <w:szCs w:val="21"/>
              </w:rPr>
              <w:t>2</w:t>
            </w:r>
            <w:r w:rsidRPr="00FC416B">
              <w:rPr>
                <w:rFonts w:ascii="宋体" w:hAnsi="宋体" w:hint="eastAsia"/>
                <w:szCs w:val="21"/>
              </w:rPr>
              <w:t>分。（</w:t>
            </w:r>
            <w:r w:rsidRPr="00FC416B">
              <w:rPr>
                <w:rFonts w:ascii="宋体" w:hAnsi="宋体"/>
                <w:szCs w:val="21"/>
              </w:rPr>
              <w:t>3）</w:t>
            </w:r>
            <w:r w:rsidR="009D3408" w:rsidRPr="00FC416B">
              <w:rPr>
                <w:rFonts w:ascii="宋体" w:hAnsi="宋体" w:hint="eastAsia"/>
                <w:szCs w:val="21"/>
              </w:rPr>
              <w:t>方案中提供可以优化投保金额的措施</w:t>
            </w:r>
            <w:r w:rsidRPr="00FC416B">
              <w:rPr>
                <w:rFonts w:ascii="宋体" w:hAnsi="宋体" w:hint="eastAsia"/>
                <w:szCs w:val="21"/>
              </w:rPr>
              <w:t>。</w:t>
            </w:r>
            <w:r w:rsidR="009D3408" w:rsidRPr="00FC416B">
              <w:rPr>
                <w:rFonts w:ascii="宋体" w:hAnsi="宋体" w:hint="eastAsia"/>
                <w:szCs w:val="21"/>
              </w:rPr>
              <w:t>如计算机险涵盖财险和计算机险的所有保障条款，相应的财险投保金额不再包括计算机部分等</w:t>
            </w:r>
            <w:r w:rsidR="00DA7A77">
              <w:rPr>
                <w:rFonts w:ascii="宋体" w:hAnsi="宋体" w:hint="eastAsia"/>
                <w:szCs w:val="21"/>
              </w:rPr>
              <w:t>，</w:t>
            </w:r>
            <w:r w:rsidR="009D3408" w:rsidRPr="00FC416B">
              <w:rPr>
                <w:rFonts w:ascii="宋体" w:hAnsi="宋体" w:hint="eastAsia"/>
                <w:szCs w:val="21"/>
              </w:rPr>
              <w:t>有一项即可得分</w:t>
            </w:r>
            <w:r w:rsidR="00DA7A77">
              <w:rPr>
                <w:rFonts w:ascii="宋体" w:hAnsi="宋体" w:hint="eastAsia"/>
                <w:szCs w:val="21"/>
              </w:rPr>
              <w:t>，</w:t>
            </w:r>
            <w:r w:rsidRPr="00FC416B">
              <w:rPr>
                <w:rFonts w:ascii="宋体" w:hAnsi="宋体" w:hint="eastAsia"/>
                <w:szCs w:val="21"/>
              </w:rPr>
              <w:t>本</w:t>
            </w:r>
            <w:r w:rsidR="009D3408" w:rsidRPr="00FC416B">
              <w:rPr>
                <w:rFonts w:ascii="宋体" w:hAnsi="宋体" w:hint="eastAsia"/>
                <w:szCs w:val="21"/>
              </w:rPr>
              <w:t>条</w:t>
            </w:r>
            <w:r w:rsidRPr="00FC416B">
              <w:rPr>
                <w:rFonts w:ascii="宋体" w:hAnsi="宋体" w:hint="eastAsia"/>
                <w:szCs w:val="21"/>
              </w:rPr>
              <w:t>最高得分</w:t>
            </w:r>
            <w:r w:rsidRPr="00FC416B">
              <w:rPr>
                <w:rFonts w:ascii="宋体" w:hAnsi="宋体"/>
                <w:szCs w:val="21"/>
              </w:rPr>
              <w:t>5分。</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1677074" w14:textId="1A6D70A9" w:rsidR="00162C96" w:rsidRDefault="00781415" w:rsidP="00781415">
            <w:pPr>
              <w:widowControl/>
              <w:jc w:val="center"/>
              <w:rPr>
                <w:rFonts w:ascii="宋体" w:hAnsi="宋体" w:cs="宋体"/>
                <w:color w:val="000000"/>
                <w:kern w:val="0"/>
                <w:szCs w:val="21"/>
              </w:rPr>
            </w:pPr>
            <w:r>
              <w:rPr>
                <w:rFonts w:ascii="仿宋" w:eastAsia="仿宋" w:hAnsi="仿宋"/>
                <w:sz w:val="24"/>
                <w:szCs w:val="24"/>
              </w:rPr>
              <w:t>9</w:t>
            </w:r>
          </w:p>
        </w:tc>
      </w:tr>
    </w:tbl>
    <w:p w14:paraId="1698133C" w14:textId="77777777" w:rsidR="00162C96" w:rsidRDefault="00162C96">
      <w:pPr>
        <w:spacing w:line="300" w:lineRule="auto"/>
        <w:rPr>
          <w:rFonts w:ascii="宋体" w:hAnsi="宋体"/>
          <w:color w:val="000000"/>
          <w:spacing w:val="10"/>
          <w:sz w:val="24"/>
          <w:szCs w:val="20"/>
        </w:rPr>
      </w:pPr>
    </w:p>
    <w:p w14:paraId="6326998B" w14:textId="77777777" w:rsidR="00162C96" w:rsidRDefault="00162C96">
      <w:pPr>
        <w:snapToGrid w:val="0"/>
        <w:spacing w:line="360" w:lineRule="auto"/>
        <w:jc w:val="left"/>
        <w:rPr>
          <w:rFonts w:ascii="宋体" w:hAnsi="宋体"/>
          <w:color w:val="000000"/>
          <w:spacing w:val="10"/>
          <w:szCs w:val="21"/>
        </w:rPr>
      </w:pPr>
    </w:p>
    <w:p w14:paraId="5ADD64E7" w14:textId="77777777" w:rsidR="00162C96" w:rsidRDefault="00626BF6">
      <w:pPr>
        <w:rPr>
          <w:rFonts w:ascii="宋体" w:hAnsi="宋体"/>
          <w:color w:val="000000"/>
          <w:spacing w:val="10"/>
          <w:szCs w:val="21"/>
        </w:rPr>
      </w:pPr>
      <w:r>
        <w:rPr>
          <w:rFonts w:ascii="宋体" w:hAnsi="宋体"/>
          <w:color w:val="000000"/>
          <w:spacing w:val="10"/>
          <w:szCs w:val="21"/>
        </w:rPr>
        <w:t>1</w:t>
      </w:r>
      <w:r>
        <w:rPr>
          <w:rFonts w:ascii="宋体" w:hAnsi="宋体" w:hint="eastAsia"/>
          <w:color w:val="000000"/>
          <w:spacing w:val="10"/>
          <w:szCs w:val="21"/>
        </w:rPr>
        <w:t>、每一评分项均不重复得分；</w:t>
      </w:r>
    </w:p>
    <w:p w14:paraId="7A74D1F9" w14:textId="77777777" w:rsidR="00162C96" w:rsidRDefault="00626BF6">
      <w:pPr>
        <w:snapToGrid w:val="0"/>
        <w:spacing w:line="360" w:lineRule="auto"/>
        <w:jc w:val="left"/>
        <w:rPr>
          <w:rFonts w:ascii="宋体" w:hAnsi="宋体"/>
          <w:color w:val="000000"/>
          <w:spacing w:val="10"/>
          <w:szCs w:val="21"/>
        </w:rPr>
      </w:pPr>
      <w:r>
        <w:rPr>
          <w:rFonts w:ascii="宋体" w:hAnsi="宋体"/>
          <w:color w:val="000000"/>
          <w:spacing w:val="10"/>
          <w:szCs w:val="21"/>
        </w:rPr>
        <w:t>2</w:t>
      </w:r>
      <w:r>
        <w:rPr>
          <w:rFonts w:ascii="宋体" w:hAnsi="宋体" w:hint="eastAsia"/>
          <w:color w:val="000000"/>
          <w:spacing w:val="10"/>
          <w:szCs w:val="21"/>
        </w:rPr>
        <w:t>、因具有资质、证书等原因得分的，投标人须提交清晰的资质或证书的原件扫描复印件（其他证明文件无效），否则不予得分；</w:t>
      </w:r>
    </w:p>
    <w:p w14:paraId="6EA83869" w14:textId="77777777" w:rsidR="00162C96" w:rsidRDefault="00162C96">
      <w:pPr>
        <w:rPr>
          <w:rFonts w:ascii="宋体" w:hAnsi="宋体"/>
          <w:color w:val="000000"/>
          <w:spacing w:val="10"/>
          <w:sz w:val="24"/>
          <w:szCs w:val="24"/>
        </w:rPr>
      </w:pPr>
    </w:p>
    <w:p w14:paraId="46891732" w14:textId="77777777" w:rsidR="00162C96" w:rsidRDefault="00162C96">
      <w:pPr>
        <w:rPr>
          <w:rFonts w:ascii="宋体" w:hAnsi="宋体"/>
          <w:color w:val="000000"/>
          <w:spacing w:val="10"/>
          <w:sz w:val="24"/>
          <w:szCs w:val="24"/>
        </w:rPr>
      </w:pPr>
    </w:p>
    <w:p w14:paraId="144BA72B" w14:textId="77777777" w:rsidR="00162C96" w:rsidRDefault="00162C96">
      <w:pPr>
        <w:rPr>
          <w:rFonts w:ascii="宋体" w:hAnsi="宋体"/>
          <w:color w:val="000000"/>
          <w:spacing w:val="10"/>
          <w:sz w:val="24"/>
          <w:szCs w:val="24"/>
        </w:rPr>
      </w:pPr>
    </w:p>
    <w:p w14:paraId="3558D378" w14:textId="77777777" w:rsidR="00162C96" w:rsidRDefault="00162C96">
      <w:pPr>
        <w:rPr>
          <w:rFonts w:ascii="宋体" w:hAnsi="宋体"/>
          <w:color w:val="000000"/>
          <w:spacing w:val="10"/>
          <w:sz w:val="24"/>
          <w:szCs w:val="24"/>
        </w:rPr>
      </w:pPr>
    </w:p>
    <w:p w14:paraId="2BB57AF0" w14:textId="77777777" w:rsidR="00162C96" w:rsidRDefault="00162C96">
      <w:pPr>
        <w:rPr>
          <w:rFonts w:ascii="宋体" w:hAnsi="宋体"/>
          <w:color w:val="000000"/>
          <w:spacing w:val="10"/>
          <w:sz w:val="24"/>
          <w:szCs w:val="24"/>
        </w:rPr>
      </w:pPr>
    </w:p>
    <w:p w14:paraId="6C3A0295" w14:textId="77777777" w:rsidR="00162C96" w:rsidRDefault="00162C96">
      <w:pPr>
        <w:rPr>
          <w:rFonts w:ascii="宋体" w:hAnsi="宋体"/>
          <w:color w:val="000000"/>
          <w:spacing w:val="10"/>
          <w:sz w:val="24"/>
          <w:szCs w:val="24"/>
        </w:rPr>
      </w:pPr>
    </w:p>
    <w:p w14:paraId="0881ED37" w14:textId="77777777" w:rsidR="00162C96" w:rsidRDefault="00162C96">
      <w:pPr>
        <w:rPr>
          <w:rFonts w:ascii="宋体" w:hAnsi="宋体"/>
          <w:color w:val="000000"/>
          <w:spacing w:val="10"/>
          <w:sz w:val="24"/>
          <w:szCs w:val="24"/>
        </w:rPr>
      </w:pPr>
    </w:p>
    <w:p w14:paraId="7B761DC9" w14:textId="6B2358DE" w:rsidR="00162C96" w:rsidRDefault="00162C96">
      <w:pPr>
        <w:rPr>
          <w:rFonts w:ascii="宋体" w:hAnsi="宋体"/>
          <w:color w:val="000000"/>
          <w:spacing w:val="10"/>
          <w:sz w:val="24"/>
          <w:szCs w:val="24"/>
        </w:rPr>
      </w:pPr>
    </w:p>
    <w:p w14:paraId="46151F41" w14:textId="77777777" w:rsidR="00DE065E" w:rsidRDefault="00DE065E">
      <w:pPr>
        <w:rPr>
          <w:rFonts w:ascii="宋体" w:hAnsi="宋体"/>
          <w:color w:val="000000"/>
          <w:spacing w:val="10"/>
          <w:sz w:val="24"/>
          <w:szCs w:val="24"/>
        </w:rPr>
      </w:pPr>
    </w:p>
    <w:p w14:paraId="7D619ACE" w14:textId="77777777" w:rsidR="00162C96" w:rsidRDefault="00162C96">
      <w:pPr>
        <w:rPr>
          <w:rFonts w:ascii="宋体" w:hAnsi="宋体"/>
          <w:color w:val="000000"/>
          <w:spacing w:val="10"/>
          <w:sz w:val="24"/>
          <w:szCs w:val="24"/>
        </w:rPr>
      </w:pPr>
    </w:p>
    <w:p w14:paraId="2F921D32" w14:textId="77777777" w:rsidR="00162C96" w:rsidRDefault="00162C96">
      <w:pPr>
        <w:rPr>
          <w:rFonts w:ascii="宋体" w:hAnsi="宋体"/>
          <w:color w:val="000000"/>
          <w:sz w:val="24"/>
          <w:szCs w:val="24"/>
        </w:rPr>
      </w:pPr>
      <w:bookmarkStart w:id="11" w:name="_Hlk190450626"/>
      <w:bookmarkStart w:id="12" w:name="_Hlk190450538"/>
    </w:p>
    <w:p w14:paraId="3AB9D43B" w14:textId="77777777" w:rsidR="00775F89" w:rsidRDefault="00775F89">
      <w:pPr>
        <w:rPr>
          <w:rFonts w:ascii="宋体" w:hAnsi="宋体"/>
          <w:color w:val="000000"/>
          <w:sz w:val="24"/>
          <w:szCs w:val="24"/>
        </w:rPr>
      </w:pPr>
    </w:p>
    <w:p w14:paraId="1376C176" w14:textId="023B5F0B" w:rsidR="00162C96" w:rsidRDefault="00626BF6">
      <w:pPr>
        <w:rPr>
          <w:rFonts w:ascii="宋体" w:hAnsi="宋体"/>
          <w:color w:val="000000"/>
          <w:sz w:val="24"/>
          <w:szCs w:val="24"/>
        </w:rPr>
      </w:pPr>
      <w:r>
        <w:rPr>
          <w:rFonts w:ascii="宋体" w:hAnsi="宋体" w:hint="eastAsia"/>
          <w:color w:val="000000"/>
          <w:sz w:val="24"/>
          <w:szCs w:val="24"/>
        </w:rPr>
        <w:t>附件四：信用中国查询方式</w:t>
      </w:r>
    </w:p>
    <w:bookmarkEnd w:id="11"/>
    <w:p w14:paraId="4DE88B7B" w14:textId="77777777" w:rsidR="00162C96" w:rsidRDefault="00162C96">
      <w:pPr>
        <w:tabs>
          <w:tab w:val="left" w:pos="425"/>
        </w:tabs>
        <w:adjustRightInd w:val="0"/>
        <w:spacing w:line="360" w:lineRule="auto"/>
        <w:ind w:firstLineChars="200" w:firstLine="480"/>
        <w:outlineLvl w:val="1"/>
        <w:rPr>
          <w:rFonts w:ascii="宋体" w:hAnsi="宋体" w:cs="宋体"/>
          <w:snapToGrid w:val="0"/>
          <w:sz w:val="24"/>
          <w:szCs w:val="24"/>
        </w:rPr>
      </w:pPr>
    </w:p>
    <w:p w14:paraId="6D3BCFB0" w14:textId="77777777" w:rsidR="00162C96" w:rsidRDefault="00626BF6">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14:paraId="2A9B8342" w14:textId="77777777" w:rsidR="00162C96" w:rsidRDefault="00626BF6">
      <w:pPr>
        <w:tabs>
          <w:tab w:val="left" w:pos="425"/>
        </w:tabs>
        <w:adjustRightInd w:val="0"/>
        <w:spacing w:line="360" w:lineRule="auto"/>
        <w:ind w:firstLineChars="200" w:firstLine="480"/>
        <w:outlineLvl w:val="1"/>
        <w:rPr>
          <w:rFonts w:ascii="宋体" w:hAnsi="宋体" w:cs="宋体"/>
          <w:snapToGrid w:val="0"/>
          <w:sz w:val="24"/>
          <w:szCs w:val="24"/>
        </w:rPr>
      </w:pPr>
      <w:r w:rsidRPr="00C66380">
        <w:rPr>
          <w:rFonts w:ascii="宋体" w:hAnsi="宋体" w:cs="宋体" w:hint="eastAsia"/>
          <w:snapToGrid w:val="0"/>
          <w:sz w:val="24"/>
          <w:szCs w:val="24"/>
        </w:rPr>
        <w:t>投标人须提供</w:t>
      </w:r>
      <w:bookmarkStart w:id="13" w:name="_Hlk227855669"/>
      <w:r w:rsidRPr="00C66380">
        <w:rPr>
          <w:rFonts w:ascii="宋体" w:hAnsi="宋体" w:cs="宋体" w:hint="eastAsia"/>
          <w:b/>
          <w:snapToGrid w:val="0"/>
          <w:sz w:val="24"/>
          <w:szCs w:val="24"/>
          <w:u w:val="single"/>
        </w:rPr>
        <w:t>采购文件发标日起至</w:t>
      </w:r>
      <w:proofErr w:type="gramStart"/>
      <w:r w:rsidRPr="00C66380">
        <w:rPr>
          <w:rFonts w:ascii="宋体" w:hAnsi="宋体" w:cs="宋体" w:hint="eastAsia"/>
          <w:b/>
          <w:snapToGrid w:val="0"/>
          <w:sz w:val="24"/>
          <w:szCs w:val="24"/>
          <w:u w:val="single"/>
        </w:rPr>
        <w:t>截标</w:t>
      </w:r>
      <w:r w:rsidRPr="00C66380">
        <w:rPr>
          <w:rFonts w:ascii="宋体" w:hAnsi="宋体" w:cs="宋体"/>
          <w:b/>
          <w:snapToGrid w:val="0"/>
          <w:sz w:val="24"/>
          <w:szCs w:val="24"/>
          <w:u w:val="single"/>
        </w:rPr>
        <w:t>日</w:t>
      </w:r>
      <w:proofErr w:type="gramEnd"/>
      <w:r w:rsidRPr="00C66380">
        <w:rPr>
          <w:rFonts w:ascii="宋体" w:hAnsi="宋体" w:cs="宋体" w:hint="eastAsia"/>
          <w:b/>
          <w:snapToGrid w:val="0"/>
          <w:sz w:val="24"/>
          <w:szCs w:val="24"/>
          <w:u w:val="single"/>
        </w:rPr>
        <w:t>期间</w:t>
      </w:r>
      <w:bookmarkEnd w:id="13"/>
      <w:r w:rsidRPr="00C66380">
        <w:rPr>
          <w:rFonts w:ascii="宋体" w:hAnsi="宋体" w:cs="宋体" w:hint="eastAsia"/>
          <w:snapToGrid w:val="0"/>
          <w:sz w:val="24"/>
          <w:szCs w:val="24"/>
        </w:rPr>
        <w:t>通过“信用中国”网站（www.creditchina.gov.cn）“专项查询”栏对投标人</w:t>
      </w:r>
      <w:r w:rsidRPr="00C66380">
        <w:rPr>
          <w:rFonts w:ascii="宋体" w:hAnsi="宋体" w:cs="宋体" w:hint="eastAsia"/>
          <w:b/>
          <w:snapToGrid w:val="0"/>
          <w:sz w:val="24"/>
          <w:szCs w:val="24"/>
          <w:u w:val="single"/>
        </w:rPr>
        <w:t>“失信被执行人”、“重大税收违法失信主体”、“政府采购严重违法失信行为记录名单”</w:t>
      </w:r>
      <w:r w:rsidRPr="00C66380">
        <w:rPr>
          <w:rFonts w:ascii="宋体" w:hAnsi="宋体" w:cs="宋体" w:hint="eastAsia"/>
          <w:snapToGrid w:val="0"/>
          <w:sz w:val="24"/>
          <w:szCs w:val="24"/>
        </w:rPr>
        <w:t>情况的查询记录截图，</w:t>
      </w:r>
      <w:r w:rsidRPr="00C66380">
        <w:rPr>
          <w:rFonts w:ascii="宋体" w:hAnsi="宋体" w:cs="宋体" w:hint="eastAsia"/>
          <w:b/>
          <w:snapToGrid w:val="0"/>
          <w:sz w:val="24"/>
          <w:szCs w:val="24"/>
          <w:u w:val="single"/>
        </w:rPr>
        <w:t>截</w:t>
      </w:r>
      <w:proofErr w:type="gramStart"/>
      <w:r w:rsidRPr="00C66380">
        <w:rPr>
          <w:rFonts w:ascii="宋体" w:hAnsi="宋体" w:cs="宋体" w:hint="eastAsia"/>
          <w:b/>
          <w:snapToGrid w:val="0"/>
          <w:sz w:val="24"/>
          <w:szCs w:val="24"/>
          <w:u w:val="single"/>
        </w:rPr>
        <w:t>图要求</w:t>
      </w:r>
      <w:proofErr w:type="gramEnd"/>
      <w:r w:rsidRPr="00C66380">
        <w:rPr>
          <w:rFonts w:ascii="宋体" w:hAnsi="宋体" w:cs="宋体" w:hint="eastAsia"/>
          <w:b/>
          <w:snapToGrid w:val="0"/>
          <w:sz w:val="24"/>
          <w:szCs w:val="24"/>
          <w:u w:val="single"/>
        </w:rPr>
        <w:t>显示</w:t>
      </w:r>
      <w:r w:rsidRPr="00C66380">
        <w:rPr>
          <w:rFonts w:ascii="宋体" w:hAnsi="宋体" w:cs="宋体" w:hint="eastAsia"/>
          <w:b/>
          <w:kern w:val="0"/>
          <w:sz w:val="24"/>
          <w:szCs w:val="24"/>
          <w:u w:val="single"/>
        </w:rPr>
        <w:t>投标人全称、查询结果及查询时间</w:t>
      </w:r>
      <w:r w:rsidRPr="00C66380">
        <w:rPr>
          <w:rFonts w:ascii="宋体" w:hAnsi="宋体" w:cs="宋体" w:hint="eastAsia"/>
          <w:b/>
          <w:snapToGrid w:val="0"/>
          <w:sz w:val="24"/>
          <w:szCs w:val="24"/>
          <w:u w:val="single"/>
        </w:rPr>
        <w:t>。如未提供有效截图，投标文件将被否决。</w:t>
      </w:r>
      <w:r w:rsidRPr="00C66380">
        <w:rPr>
          <w:rFonts w:ascii="宋体" w:hAnsi="宋体" w:cs="宋体" w:hint="eastAsia"/>
          <w:snapToGrid w:val="0"/>
          <w:sz w:val="24"/>
          <w:szCs w:val="24"/>
        </w:rPr>
        <w:t>如查询期间跳转非“信用中国网站”，以最终跳转的网页查询记录截图为准。</w:t>
      </w:r>
    </w:p>
    <w:p w14:paraId="2B07393E" w14:textId="77777777" w:rsidR="00162C96" w:rsidRDefault="00626BF6">
      <w:pPr>
        <w:spacing w:line="360" w:lineRule="auto"/>
        <w:ind w:firstLineChars="200" w:firstLine="480"/>
        <w:rPr>
          <w:rFonts w:ascii="宋体" w:hAnsi="宋体" w:cs="宋体"/>
          <w:bCs/>
          <w:snapToGrid w:val="0"/>
          <w:sz w:val="24"/>
          <w:szCs w:val="24"/>
        </w:rPr>
      </w:pPr>
      <w:r>
        <w:rPr>
          <w:rFonts w:ascii="宋体" w:hAnsi="宋体" w:cs="宋体" w:hint="eastAsia"/>
          <w:bCs/>
          <w:snapToGrid w:val="0"/>
          <w:sz w:val="24"/>
          <w:szCs w:val="24"/>
        </w:rPr>
        <w:t>查询方式见下（仅供参考，</w:t>
      </w:r>
      <w:r>
        <w:rPr>
          <w:rFonts w:ascii="宋体" w:hAnsi="宋体" w:cs="宋体" w:hint="eastAsia"/>
          <w:bCs/>
          <w:sz w:val="24"/>
          <w:szCs w:val="24"/>
        </w:rPr>
        <w:t>如网站页面有调整，以实际显示内容为准</w:t>
      </w:r>
      <w:r>
        <w:rPr>
          <w:rFonts w:ascii="宋体" w:hAnsi="宋体" w:cs="宋体" w:hint="eastAsia"/>
          <w:bCs/>
          <w:snapToGrid w:val="0"/>
          <w:sz w:val="24"/>
          <w:szCs w:val="24"/>
        </w:rPr>
        <w:t>）：</w:t>
      </w:r>
    </w:p>
    <w:p w14:paraId="4F2BD730" w14:textId="77777777" w:rsidR="00162C96" w:rsidRDefault="00162C96">
      <w:pPr>
        <w:spacing w:line="360" w:lineRule="auto"/>
        <w:rPr>
          <w:rFonts w:ascii="宋体" w:hAnsi="宋体" w:cs="宋体"/>
          <w:snapToGrid w:val="0"/>
          <w:sz w:val="24"/>
          <w:szCs w:val="24"/>
        </w:rPr>
      </w:pPr>
    </w:p>
    <w:p w14:paraId="5FEB3A35" w14:textId="77777777" w:rsidR="00162C96" w:rsidRDefault="00626BF6">
      <w:pPr>
        <w:spacing w:line="360" w:lineRule="auto"/>
        <w:rPr>
          <w:rFonts w:ascii="宋体" w:hAnsi="宋体" w:cs="宋体"/>
          <w:b/>
          <w:snapToGrid w:val="0"/>
          <w:sz w:val="24"/>
          <w:szCs w:val="24"/>
        </w:rPr>
      </w:pPr>
      <w:r>
        <w:rPr>
          <w:rFonts w:ascii="宋体" w:hAnsi="宋体" w:cs="宋体" w:hint="eastAsia"/>
          <w:b/>
          <w:snapToGrid w:val="0"/>
          <w:sz w:val="24"/>
          <w:szCs w:val="24"/>
        </w:rPr>
        <w:t>“信用中国”网站（www.creditchina.gov.cn）“专项查询”</w:t>
      </w:r>
    </w:p>
    <w:p w14:paraId="5E24E110" w14:textId="77777777" w:rsidR="00162C96" w:rsidRDefault="00626BF6">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6CAEE6A9" wp14:editId="0CD3DA8F">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rPr>
          <w:noProof/>
        </w:rPr>
        <w:drawing>
          <wp:inline distT="0" distB="0" distL="0" distR="0" wp14:anchorId="3674487D" wp14:editId="260DA127">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95950" cy="4117340"/>
                    </a:xfrm>
                    <a:prstGeom prst="rect">
                      <a:avLst/>
                    </a:prstGeom>
                  </pic:spPr>
                </pic:pic>
              </a:graphicData>
            </a:graphic>
          </wp:inline>
        </w:drawing>
      </w:r>
    </w:p>
    <w:p w14:paraId="47DB0C89" w14:textId="77777777" w:rsidR="00162C96" w:rsidRDefault="00626BF6">
      <w:pPr>
        <w:widowControl/>
        <w:jc w:val="left"/>
        <w:rPr>
          <w:rFonts w:ascii="宋体" w:hAnsi="宋体" w:cs="宋体"/>
          <w:sz w:val="24"/>
          <w:szCs w:val="24"/>
        </w:rPr>
      </w:pPr>
      <w:r>
        <w:rPr>
          <w:rFonts w:ascii="宋体" w:hAnsi="宋体" w:cs="宋体" w:hint="eastAsia"/>
          <w:sz w:val="24"/>
          <w:szCs w:val="24"/>
        </w:rPr>
        <w:br w:type="page"/>
      </w:r>
    </w:p>
    <w:p w14:paraId="397CC8EC" w14:textId="77777777" w:rsidR="00162C96" w:rsidRDefault="00626BF6">
      <w:pPr>
        <w:spacing w:line="360" w:lineRule="auto"/>
        <w:rPr>
          <w:rFonts w:ascii="宋体" w:hAnsi="宋体" w:cs="宋体"/>
          <w:b/>
          <w:sz w:val="24"/>
          <w:szCs w:val="24"/>
        </w:rPr>
      </w:pPr>
      <w:r>
        <w:rPr>
          <w:rFonts w:ascii="宋体" w:hAnsi="宋体" w:cs="宋体" w:hint="eastAsia"/>
          <w:b/>
          <w:snapToGrid w:val="0"/>
          <w:sz w:val="24"/>
          <w:szCs w:val="24"/>
        </w:rPr>
        <w:lastRenderedPageBreak/>
        <w:t>“失信被执行人”情况查询记录截图</w:t>
      </w:r>
      <w:r>
        <w:rPr>
          <w:rFonts w:ascii="宋体" w:hAnsi="宋体" w:cs="宋体" w:hint="eastAsia"/>
          <w:b/>
          <w:kern w:val="0"/>
          <w:sz w:val="24"/>
          <w:szCs w:val="24"/>
        </w:rPr>
        <w:t>（须包含投标人全称、查询结果及查询时间）</w:t>
      </w:r>
    </w:p>
    <w:p w14:paraId="0334E7D2" w14:textId="77777777" w:rsidR="00162C96" w:rsidRDefault="00626BF6">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73EC226B" wp14:editId="44F14720">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rPr>
          <w:noProof/>
        </w:rPr>
        <w:drawing>
          <wp:inline distT="0" distB="0" distL="0" distR="0" wp14:anchorId="774271F6" wp14:editId="4B1AD451">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628900"/>
                    </a:xfrm>
                    <a:prstGeom prst="rect">
                      <a:avLst/>
                    </a:prstGeom>
                  </pic:spPr>
                </pic:pic>
              </a:graphicData>
            </a:graphic>
          </wp:inline>
        </w:drawing>
      </w:r>
    </w:p>
    <w:p w14:paraId="1FAE0DDA" w14:textId="77777777" w:rsidR="00162C96" w:rsidRDefault="00626BF6">
      <w:pPr>
        <w:spacing w:line="360" w:lineRule="auto"/>
        <w:rPr>
          <w:rFonts w:ascii="宋体" w:hAnsi="宋体" w:cs="宋体"/>
          <w:sz w:val="24"/>
          <w:szCs w:val="24"/>
        </w:rPr>
      </w:pPr>
      <w:r>
        <w:rPr>
          <w:noProof/>
        </w:rPr>
        <w:drawing>
          <wp:inline distT="0" distB="0" distL="0" distR="0" wp14:anchorId="5F4FFB45" wp14:editId="1A6769B9">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601720"/>
                    </a:xfrm>
                    <a:prstGeom prst="rect">
                      <a:avLst/>
                    </a:prstGeom>
                  </pic:spPr>
                </pic:pic>
              </a:graphicData>
            </a:graphic>
          </wp:inline>
        </w:drawing>
      </w:r>
    </w:p>
    <w:p w14:paraId="73561E44" w14:textId="77777777" w:rsidR="00162C96" w:rsidRDefault="00162C96">
      <w:pPr>
        <w:spacing w:line="360" w:lineRule="auto"/>
        <w:rPr>
          <w:rFonts w:ascii="宋体" w:hAnsi="宋体" w:cs="宋体"/>
          <w:sz w:val="24"/>
          <w:szCs w:val="24"/>
        </w:rPr>
      </w:pPr>
    </w:p>
    <w:p w14:paraId="49D3FEC7" w14:textId="77777777" w:rsidR="00162C96" w:rsidRDefault="00626BF6">
      <w:pPr>
        <w:widowControl/>
        <w:jc w:val="left"/>
        <w:rPr>
          <w:rFonts w:ascii="宋体" w:hAnsi="宋体" w:cs="宋体"/>
          <w:sz w:val="24"/>
          <w:szCs w:val="24"/>
        </w:rPr>
      </w:pPr>
      <w:r>
        <w:rPr>
          <w:rFonts w:ascii="宋体" w:hAnsi="宋体" w:cs="宋体" w:hint="eastAsia"/>
          <w:sz w:val="24"/>
          <w:szCs w:val="24"/>
        </w:rPr>
        <w:br w:type="page"/>
      </w:r>
    </w:p>
    <w:p w14:paraId="64E1FDAB" w14:textId="77777777" w:rsidR="00162C96" w:rsidRDefault="00626BF6">
      <w:pPr>
        <w:spacing w:line="360" w:lineRule="auto"/>
        <w:rPr>
          <w:rFonts w:ascii="宋体" w:hAnsi="宋体" w:cs="宋体"/>
          <w:b/>
          <w:sz w:val="24"/>
          <w:szCs w:val="24"/>
        </w:rPr>
      </w:pPr>
      <w:r>
        <w:rPr>
          <w:rFonts w:ascii="宋体" w:hAnsi="宋体" w:cs="宋体" w:hint="eastAsia"/>
          <w:b/>
          <w:snapToGrid w:val="0"/>
          <w:sz w:val="24"/>
          <w:szCs w:val="24"/>
        </w:rPr>
        <w:lastRenderedPageBreak/>
        <w:t>“重大税收违法失信主体”情况查询记录截图</w:t>
      </w:r>
      <w:r>
        <w:rPr>
          <w:rFonts w:ascii="宋体" w:hAnsi="宋体" w:cs="宋体" w:hint="eastAsia"/>
          <w:b/>
          <w:kern w:val="0"/>
          <w:sz w:val="24"/>
          <w:szCs w:val="24"/>
        </w:rPr>
        <w:t>（须包含投标人全称、查询结果及查询时间）</w:t>
      </w:r>
    </w:p>
    <w:p w14:paraId="4CCD801B" w14:textId="77777777" w:rsidR="00162C96" w:rsidRDefault="00626BF6">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0C4FA804" wp14:editId="66ED51B4">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rPr>
          <w:noProof/>
        </w:rPr>
        <w:drawing>
          <wp:inline distT="0" distB="0" distL="0" distR="0" wp14:anchorId="396465B2" wp14:editId="5B9E2871">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505450" cy="2628900"/>
                    </a:xfrm>
                    <a:prstGeom prst="rect">
                      <a:avLst/>
                    </a:prstGeom>
                  </pic:spPr>
                </pic:pic>
              </a:graphicData>
            </a:graphic>
          </wp:inline>
        </w:drawing>
      </w:r>
    </w:p>
    <w:p w14:paraId="02B876BC" w14:textId="77777777" w:rsidR="00162C96" w:rsidRDefault="00626BF6">
      <w:pPr>
        <w:spacing w:line="360" w:lineRule="auto"/>
        <w:rPr>
          <w:rFonts w:ascii="宋体" w:hAnsi="宋体" w:cs="宋体"/>
          <w:sz w:val="24"/>
          <w:szCs w:val="24"/>
        </w:rPr>
      </w:pPr>
      <w:r>
        <w:rPr>
          <w:noProof/>
        </w:rPr>
        <w:drawing>
          <wp:inline distT="0" distB="0" distL="0" distR="0" wp14:anchorId="5D825B87" wp14:editId="6CFE3A22">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534025" cy="2990850"/>
                    </a:xfrm>
                    <a:prstGeom prst="rect">
                      <a:avLst/>
                    </a:prstGeom>
                  </pic:spPr>
                </pic:pic>
              </a:graphicData>
            </a:graphic>
          </wp:inline>
        </w:drawing>
      </w:r>
    </w:p>
    <w:p w14:paraId="79AFC57D" w14:textId="77777777" w:rsidR="00162C96" w:rsidRDefault="00626BF6">
      <w:pPr>
        <w:widowControl/>
        <w:jc w:val="left"/>
        <w:rPr>
          <w:rFonts w:ascii="宋体" w:hAnsi="宋体" w:cs="宋体"/>
          <w:sz w:val="24"/>
          <w:szCs w:val="24"/>
        </w:rPr>
      </w:pPr>
      <w:r>
        <w:rPr>
          <w:rFonts w:ascii="宋体" w:hAnsi="宋体" w:cs="宋体" w:hint="eastAsia"/>
          <w:sz w:val="24"/>
          <w:szCs w:val="24"/>
        </w:rPr>
        <w:br w:type="page"/>
      </w:r>
    </w:p>
    <w:p w14:paraId="67383948" w14:textId="77777777" w:rsidR="00162C96" w:rsidRDefault="00626BF6">
      <w:pPr>
        <w:spacing w:line="360" w:lineRule="auto"/>
        <w:rPr>
          <w:rFonts w:ascii="宋体" w:hAnsi="宋体" w:cs="宋体"/>
          <w:b/>
          <w:kern w:val="0"/>
          <w:sz w:val="24"/>
          <w:szCs w:val="24"/>
        </w:rPr>
      </w:pPr>
      <w:r>
        <w:rPr>
          <w:rFonts w:ascii="宋体" w:hAnsi="宋体" w:cs="宋体" w:hint="eastAsia"/>
          <w:b/>
          <w:snapToGrid w:val="0"/>
          <w:sz w:val="24"/>
          <w:szCs w:val="24"/>
        </w:rPr>
        <w:lastRenderedPageBreak/>
        <w:t>“政府采购严重违法失信行为记录名单”情况查询记录截图</w:t>
      </w:r>
      <w:r>
        <w:rPr>
          <w:rFonts w:ascii="宋体" w:hAnsi="宋体" w:cs="宋体" w:hint="eastAsia"/>
          <w:b/>
          <w:kern w:val="0"/>
          <w:sz w:val="24"/>
          <w:szCs w:val="24"/>
        </w:rPr>
        <w:t>（须包含投标人全称、查询结果及查询时间）</w:t>
      </w:r>
    </w:p>
    <w:p w14:paraId="72FA6D13" w14:textId="77777777" w:rsidR="00162C96" w:rsidRDefault="00626BF6">
      <w:pPr>
        <w:pStyle w:val="a3"/>
        <w:ind w:firstLine="0"/>
      </w:pPr>
      <w:r>
        <w:rPr>
          <w:noProof/>
        </w:rPr>
        <mc:AlternateContent>
          <mc:Choice Requires="wps">
            <w:drawing>
              <wp:anchor distT="0" distB="0" distL="114300" distR="114300" simplePos="0" relativeHeight="251662336" behindDoc="0" locked="0" layoutInCell="1" allowOverlap="1" wp14:anchorId="7009205C" wp14:editId="292B6CEC">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51.15pt;margin-top:155.7pt;height:30.95pt;width:147pt;z-index:251662336;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rPr>
          <w:noProof/>
        </w:rPr>
        <w:drawing>
          <wp:inline distT="0" distB="0" distL="0" distR="0" wp14:anchorId="01FE6B2F" wp14:editId="1862AE90">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857875" cy="2266950"/>
                    </a:xfrm>
                    <a:prstGeom prst="rect">
                      <a:avLst/>
                    </a:prstGeom>
                  </pic:spPr>
                </pic:pic>
              </a:graphicData>
            </a:graphic>
          </wp:inline>
        </w:drawing>
      </w:r>
    </w:p>
    <w:p w14:paraId="0C375DA7" w14:textId="77777777" w:rsidR="00162C96" w:rsidRDefault="00626BF6">
      <w:pPr>
        <w:pStyle w:val="a3"/>
        <w:ind w:firstLine="0"/>
      </w:pPr>
      <w:r>
        <w:rPr>
          <w:noProof/>
        </w:rPr>
        <w:drawing>
          <wp:inline distT="0" distB="0" distL="0" distR="0" wp14:anchorId="1CCF7E8B" wp14:editId="5F3655C3">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886450" cy="2492375"/>
                    </a:xfrm>
                    <a:prstGeom prst="rect">
                      <a:avLst/>
                    </a:prstGeom>
                  </pic:spPr>
                </pic:pic>
              </a:graphicData>
            </a:graphic>
          </wp:inline>
        </w:drawing>
      </w:r>
    </w:p>
    <w:bookmarkEnd w:id="12"/>
    <w:p w14:paraId="43108AF0" w14:textId="77777777" w:rsidR="00162C96" w:rsidRDefault="00162C96">
      <w:pPr>
        <w:rPr>
          <w:rFonts w:ascii="宋体" w:hAnsi="宋体"/>
          <w:color w:val="000000"/>
          <w:spacing w:val="10"/>
          <w:sz w:val="24"/>
          <w:szCs w:val="24"/>
        </w:rPr>
      </w:pPr>
    </w:p>
    <w:sectPr w:rsidR="00162C96">
      <w:footerReference w:type="default" r:id="rId13"/>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D54C6" w14:textId="77777777" w:rsidR="00786310" w:rsidRDefault="00786310">
      <w:r>
        <w:separator/>
      </w:r>
    </w:p>
  </w:endnote>
  <w:endnote w:type="continuationSeparator" w:id="0">
    <w:p w14:paraId="605A58D1" w14:textId="77777777" w:rsidR="00786310" w:rsidRDefault="0078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4F11B" w14:textId="10F160B1" w:rsidR="00162C96" w:rsidRDefault="00626BF6">
    <w:pPr>
      <w:pStyle w:val="a6"/>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9E5733" w:rsidRPr="009E5733">
      <w:rPr>
        <w:rFonts w:ascii="宋体" w:hAnsi="宋体"/>
        <w:noProof/>
        <w:sz w:val="21"/>
        <w:szCs w:val="21"/>
        <w:lang w:val="zh-CN"/>
      </w:rPr>
      <w:t>18</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CF0EE" w14:textId="77777777" w:rsidR="00786310" w:rsidRDefault="00786310">
      <w:r>
        <w:separator/>
      </w:r>
    </w:p>
  </w:footnote>
  <w:footnote w:type="continuationSeparator" w:id="0">
    <w:p w14:paraId="66D00B3A" w14:textId="77777777" w:rsidR="00786310" w:rsidRDefault="007863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164C0A1A"/>
    <w:multiLevelType w:val="multilevel"/>
    <w:tmpl w:val="164C0A1A"/>
    <w:lvl w:ilvl="0">
      <w:start w:val="1"/>
      <w:numFmt w:val="decimal"/>
      <w:lvlText w:val="%1）"/>
      <w:lvlJc w:val="left"/>
      <w:pPr>
        <w:ind w:left="780" w:hanging="360"/>
      </w:pPr>
      <w:rPr>
        <w:rFonts w:hint="default"/>
        <w:color w:val="auto"/>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376B3A06"/>
    <w:multiLevelType w:val="multilevel"/>
    <w:tmpl w:val="376B3A06"/>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3FDE7252"/>
    <w:multiLevelType w:val="multilevel"/>
    <w:tmpl w:val="3FDE72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6DDE21D1"/>
    <w:multiLevelType w:val="multilevel"/>
    <w:tmpl w:val="6DDE21D1"/>
    <w:lvl w:ilvl="0">
      <w:start w:val="1"/>
      <w:numFmt w:val="decimalEnclosedCircle"/>
      <w:lvlText w:val="%1"/>
      <w:lvlJc w:val="left"/>
      <w:pPr>
        <w:ind w:left="1286" w:hanging="420"/>
      </w:pPr>
      <w:rPr>
        <w:rFonts w:hint="default"/>
      </w:rPr>
    </w:lvl>
    <w:lvl w:ilvl="1">
      <w:start w:val="1"/>
      <w:numFmt w:val="lowerLetter"/>
      <w:lvlText w:val="%2)"/>
      <w:lvlJc w:val="left"/>
      <w:pPr>
        <w:ind w:left="1706" w:hanging="420"/>
      </w:pPr>
    </w:lvl>
    <w:lvl w:ilvl="2">
      <w:start w:val="1"/>
      <w:numFmt w:val="lowerRoman"/>
      <w:lvlText w:val="%3."/>
      <w:lvlJc w:val="right"/>
      <w:pPr>
        <w:ind w:left="2126" w:hanging="420"/>
      </w:pPr>
    </w:lvl>
    <w:lvl w:ilvl="3">
      <w:start w:val="1"/>
      <w:numFmt w:val="decimal"/>
      <w:lvlText w:val="%4."/>
      <w:lvlJc w:val="left"/>
      <w:pPr>
        <w:ind w:left="2546" w:hanging="420"/>
      </w:pPr>
    </w:lvl>
    <w:lvl w:ilvl="4">
      <w:start w:val="1"/>
      <w:numFmt w:val="lowerLetter"/>
      <w:lvlText w:val="%5)"/>
      <w:lvlJc w:val="left"/>
      <w:pPr>
        <w:ind w:left="2966" w:hanging="420"/>
      </w:pPr>
    </w:lvl>
    <w:lvl w:ilvl="5">
      <w:start w:val="1"/>
      <w:numFmt w:val="lowerRoman"/>
      <w:lvlText w:val="%6."/>
      <w:lvlJc w:val="right"/>
      <w:pPr>
        <w:ind w:left="3386" w:hanging="420"/>
      </w:pPr>
    </w:lvl>
    <w:lvl w:ilvl="6">
      <w:start w:val="1"/>
      <w:numFmt w:val="decimal"/>
      <w:lvlText w:val="%7."/>
      <w:lvlJc w:val="left"/>
      <w:pPr>
        <w:ind w:left="3806" w:hanging="420"/>
      </w:pPr>
    </w:lvl>
    <w:lvl w:ilvl="7">
      <w:start w:val="1"/>
      <w:numFmt w:val="lowerLetter"/>
      <w:lvlText w:val="%8)"/>
      <w:lvlJc w:val="left"/>
      <w:pPr>
        <w:ind w:left="4226" w:hanging="420"/>
      </w:pPr>
    </w:lvl>
    <w:lvl w:ilvl="8">
      <w:start w:val="1"/>
      <w:numFmt w:val="lowerRoman"/>
      <w:lvlText w:val="%9."/>
      <w:lvlJc w:val="right"/>
      <w:pPr>
        <w:ind w:left="4646" w:hanging="420"/>
      </w:pPr>
    </w:lvl>
  </w:abstractNum>
  <w:abstractNum w:abstractNumId="9"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0"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4"/>
  </w:num>
  <w:num w:numId="3">
    <w:abstractNumId w:val="9"/>
  </w:num>
  <w:num w:numId="4">
    <w:abstractNumId w:val="7"/>
  </w:num>
  <w:num w:numId="5">
    <w:abstractNumId w:val="10"/>
  </w:num>
  <w:num w:numId="6">
    <w:abstractNumId w:val="5"/>
  </w:num>
  <w:num w:numId="7">
    <w:abstractNumId w:val="8"/>
  </w:num>
  <w:num w:numId="8">
    <w:abstractNumId w:val="3"/>
  </w:num>
  <w:num w:numId="9">
    <w:abstractNumId w:val="2"/>
  </w:num>
  <w:num w:numId="10">
    <w:abstractNumId w:val="6"/>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M5ZmQ3OGQ3MWIxNjM0NzM0YzIzOThmN2FmMTM2YjMifQ=="/>
  </w:docVars>
  <w:rsids>
    <w:rsidRoot w:val="00DF5ABC"/>
    <w:rsid w:val="000022D0"/>
    <w:rsid w:val="0003310A"/>
    <w:rsid w:val="00047D5A"/>
    <w:rsid w:val="00054CDD"/>
    <w:rsid w:val="0006469A"/>
    <w:rsid w:val="000779C3"/>
    <w:rsid w:val="00082A42"/>
    <w:rsid w:val="00096B5A"/>
    <w:rsid w:val="000A0A1B"/>
    <w:rsid w:val="000A4008"/>
    <w:rsid w:val="000E4E61"/>
    <w:rsid w:val="0010470F"/>
    <w:rsid w:val="001342C8"/>
    <w:rsid w:val="00143B9A"/>
    <w:rsid w:val="00145EA3"/>
    <w:rsid w:val="0015133A"/>
    <w:rsid w:val="001564DE"/>
    <w:rsid w:val="00162C96"/>
    <w:rsid w:val="00174404"/>
    <w:rsid w:val="001767E3"/>
    <w:rsid w:val="00181051"/>
    <w:rsid w:val="00194C84"/>
    <w:rsid w:val="001C1867"/>
    <w:rsid w:val="001D12D6"/>
    <w:rsid w:val="001D2D9F"/>
    <w:rsid w:val="001E1638"/>
    <w:rsid w:val="001E1A23"/>
    <w:rsid w:val="001E5B16"/>
    <w:rsid w:val="001F3509"/>
    <w:rsid w:val="00215894"/>
    <w:rsid w:val="00221D07"/>
    <w:rsid w:val="00241B77"/>
    <w:rsid w:val="002450DF"/>
    <w:rsid w:val="00245C45"/>
    <w:rsid w:val="00246C57"/>
    <w:rsid w:val="002573B0"/>
    <w:rsid w:val="00261566"/>
    <w:rsid w:val="0027732B"/>
    <w:rsid w:val="00287AF8"/>
    <w:rsid w:val="00296A10"/>
    <w:rsid w:val="002A58FC"/>
    <w:rsid w:val="002C0188"/>
    <w:rsid w:val="002C1408"/>
    <w:rsid w:val="002D7AA2"/>
    <w:rsid w:val="002E0E9D"/>
    <w:rsid w:val="00323EF6"/>
    <w:rsid w:val="003423DF"/>
    <w:rsid w:val="00342719"/>
    <w:rsid w:val="00381EDC"/>
    <w:rsid w:val="00385DBA"/>
    <w:rsid w:val="00397BC4"/>
    <w:rsid w:val="00397F03"/>
    <w:rsid w:val="003A101D"/>
    <w:rsid w:val="003C02ED"/>
    <w:rsid w:val="003E7E53"/>
    <w:rsid w:val="00447FC2"/>
    <w:rsid w:val="00450C19"/>
    <w:rsid w:val="00457F79"/>
    <w:rsid w:val="004624B2"/>
    <w:rsid w:val="00486E33"/>
    <w:rsid w:val="004A423D"/>
    <w:rsid w:val="004C2EAE"/>
    <w:rsid w:val="004F5BF1"/>
    <w:rsid w:val="005053FF"/>
    <w:rsid w:val="005145E9"/>
    <w:rsid w:val="005153E3"/>
    <w:rsid w:val="00546794"/>
    <w:rsid w:val="005A27E0"/>
    <w:rsid w:val="005B33C2"/>
    <w:rsid w:val="005B3CCA"/>
    <w:rsid w:val="005C5308"/>
    <w:rsid w:val="005F0444"/>
    <w:rsid w:val="005F5B3A"/>
    <w:rsid w:val="006008C1"/>
    <w:rsid w:val="00605514"/>
    <w:rsid w:val="006269C2"/>
    <w:rsid w:val="00626BF6"/>
    <w:rsid w:val="00633A4E"/>
    <w:rsid w:val="00670E05"/>
    <w:rsid w:val="00677D82"/>
    <w:rsid w:val="006832DF"/>
    <w:rsid w:val="00694BE5"/>
    <w:rsid w:val="006A71F6"/>
    <w:rsid w:val="006B36DB"/>
    <w:rsid w:val="006C7ED1"/>
    <w:rsid w:val="006F394A"/>
    <w:rsid w:val="00724F70"/>
    <w:rsid w:val="00725ACE"/>
    <w:rsid w:val="00742007"/>
    <w:rsid w:val="00751046"/>
    <w:rsid w:val="00761A50"/>
    <w:rsid w:val="007722FB"/>
    <w:rsid w:val="00775F89"/>
    <w:rsid w:val="00777EB0"/>
    <w:rsid w:val="00781415"/>
    <w:rsid w:val="00786310"/>
    <w:rsid w:val="007C56E7"/>
    <w:rsid w:val="007C6FAA"/>
    <w:rsid w:val="007F331F"/>
    <w:rsid w:val="00816A4D"/>
    <w:rsid w:val="00827C5D"/>
    <w:rsid w:val="0083469E"/>
    <w:rsid w:val="00835201"/>
    <w:rsid w:val="0084566F"/>
    <w:rsid w:val="00864CB6"/>
    <w:rsid w:val="00891CA2"/>
    <w:rsid w:val="00892141"/>
    <w:rsid w:val="00892686"/>
    <w:rsid w:val="008A5938"/>
    <w:rsid w:val="008A68D4"/>
    <w:rsid w:val="008C4FAF"/>
    <w:rsid w:val="008D5554"/>
    <w:rsid w:val="009125B2"/>
    <w:rsid w:val="00922777"/>
    <w:rsid w:val="0093346F"/>
    <w:rsid w:val="00945F49"/>
    <w:rsid w:val="009B0DF5"/>
    <w:rsid w:val="009C12E5"/>
    <w:rsid w:val="009C4440"/>
    <w:rsid w:val="009D3408"/>
    <w:rsid w:val="009E5733"/>
    <w:rsid w:val="00A03E73"/>
    <w:rsid w:val="00A17E7D"/>
    <w:rsid w:val="00A24D02"/>
    <w:rsid w:val="00A3434C"/>
    <w:rsid w:val="00A356FA"/>
    <w:rsid w:val="00A35AFC"/>
    <w:rsid w:val="00A72A65"/>
    <w:rsid w:val="00A73BD7"/>
    <w:rsid w:val="00A76FB9"/>
    <w:rsid w:val="00A93CDA"/>
    <w:rsid w:val="00AA77C6"/>
    <w:rsid w:val="00AC5B01"/>
    <w:rsid w:val="00AC7535"/>
    <w:rsid w:val="00AC79B2"/>
    <w:rsid w:val="00AD3586"/>
    <w:rsid w:val="00AD5242"/>
    <w:rsid w:val="00AD559C"/>
    <w:rsid w:val="00AE082A"/>
    <w:rsid w:val="00AF667A"/>
    <w:rsid w:val="00B04036"/>
    <w:rsid w:val="00B45017"/>
    <w:rsid w:val="00B56D72"/>
    <w:rsid w:val="00B61D9F"/>
    <w:rsid w:val="00B71B86"/>
    <w:rsid w:val="00B8139E"/>
    <w:rsid w:val="00B909B9"/>
    <w:rsid w:val="00B963C6"/>
    <w:rsid w:val="00B9745E"/>
    <w:rsid w:val="00BD2036"/>
    <w:rsid w:val="00BD6733"/>
    <w:rsid w:val="00BE3C3E"/>
    <w:rsid w:val="00C4032B"/>
    <w:rsid w:val="00C47C60"/>
    <w:rsid w:val="00C53399"/>
    <w:rsid w:val="00C6189B"/>
    <w:rsid w:val="00C66380"/>
    <w:rsid w:val="00C75D4B"/>
    <w:rsid w:val="00C912B4"/>
    <w:rsid w:val="00CA0CDF"/>
    <w:rsid w:val="00CE69E9"/>
    <w:rsid w:val="00D11352"/>
    <w:rsid w:val="00D13B39"/>
    <w:rsid w:val="00D4551C"/>
    <w:rsid w:val="00D94762"/>
    <w:rsid w:val="00DA0809"/>
    <w:rsid w:val="00DA7A77"/>
    <w:rsid w:val="00DB0CA0"/>
    <w:rsid w:val="00DD2546"/>
    <w:rsid w:val="00DD6D0B"/>
    <w:rsid w:val="00DE065E"/>
    <w:rsid w:val="00DF5ABC"/>
    <w:rsid w:val="00E1225F"/>
    <w:rsid w:val="00E22B10"/>
    <w:rsid w:val="00E2764C"/>
    <w:rsid w:val="00E36D88"/>
    <w:rsid w:val="00E4537C"/>
    <w:rsid w:val="00E563CB"/>
    <w:rsid w:val="00E570BE"/>
    <w:rsid w:val="00E651A8"/>
    <w:rsid w:val="00E76D10"/>
    <w:rsid w:val="00E80707"/>
    <w:rsid w:val="00E83F30"/>
    <w:rsid w:val="00EB23BA"/>
    <w:rsid w:val="00EB6FF0"/>
    <w:rsid w:val="00ED6DA4"/>
    <w:rsid w:val="00F0397B"/>
    <w:rsid w:val="00F05AA9"/>
    <w:rsid w:val="00F079F0"/>
    <w:rsid w:val="00F15461"/>
    <w:rsid w:val="00F232E1"/>
    <w:rsid w:val="00F36403"/>
    <w:rsid w:val="00F42D8D"/>
    <w:rsid w:val="00F6559F"/>
    <w:rsid w:val="00FA2940"/>
    <w:rsid w:val="00FA3A57"/>
    <w:rsid w:val="00FC416B"/>
    <w:rsid w:val="00FC7144"/>
    <w:rsid w:val="00FF10FF"/>
    <w:rsid w:val="00FF236E"/>
    <w:rsid w:val="00FF3F36"/>
    <w:rsid w:val="243E20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7A4F841"/>
  <w15:docId w15:val="{BACAAAAE-C35E-458E-90A1-5D002C6E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0"/>
    <w:qFormat/>
    <w:pPr>
      <w:keepNext/>
      <w:numPr>
        <w:numId w:val="1"/>
      </w:numPr>
      <w:spacing w:before="240" w:after="60"/>
      <w:outlineLvl w:val="0"/>
    </w:pPr>
    <w:rPr>
      <w:rFonts w:ascii="Futura Bk" w:hAnsi="Futura Bk"/>
      <w:b/>
      <w:kern w:val="28"/>
      <w:sz w:val="28"/>
    </w:rPr>
  </w:style>
  <w:style w:type="paragraph" w:styleId="2">
    <w:name w:val="heading 2"/>
    <w:basedOn w:val="a"/>
    <w:next w:val="a"/>
    <w:link w:val="20"/>
    <w:qFormat/>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10">
    <w:name w:val="标题 1 字符"/>
    <w:basedOn w:val="a0"/>
    <w:link w:val="1"/>
    <w:qFormat/>
    <w:rPr>
      <w:rFonts w:ascii="Futura Bk" w:eastAsia="宋体" w:hAnsi="Futura Bk" w:cs="Times New Roman"/>
      <w:b/>
      <w:kern w:val="28"/>
      <w:sz w:val="28"/>
    </w:rPr>
  </w:style>
  <w:style w:type="character" w:customStyle="1" w:styleId="20">
    <w:name w:val="标题 2 字符"/>
    <w:basedOn w:val="a0"/>
    <w:link w:val="2"/>
    <w:rPr>
      <w:rFonts w:ascii="Futura Bk" w:eastAsia="宋体" w:hAnsi="Futura Bk" w:cs="Times New Roman"/>
      <w:b/>
      <w:sz w:val="24"/>
    </w:rPr>
  </w:style>
  <w:style w:type="character" w:customStyle="1" w:styleId="a7">
    <w:name w:val="页脚 字符"/>
    <w:basedOn w:val="a0"/>
    <w:link w:val="a6"/>
    <w:uiPriority w:val="99"/>
    <w:qFormat/>
    <w:rPr>
      <w:rFonts w:ascii="Calibri" w:eastAsia="宋体" w:hAnsi="Calibri" w:cs="Times New Roman"/>
      <w:sz w:val="18"/>
      <w:szCs w:val="18"/>
    </w:rPr>
  </w:style>
  <w:style w:type="character" w:customStyle="1" w:styleId="aa">
    <w:name w:val="列表段落 字符"/>
    <w:link w:val="ab"/>
    <w:uiPriority w:val="34"/>
    <w:qFormat/>
    <w:rPr>
      <w:rFonts w:ascii="Times New Roman" w:eastAsia="宋体" w:hAnsi="Times New Roman" w:cs="Times New Roman"/>
      <w:spacing w:val="-2"/>
      <w:kern w:val="0"/>
      <w:sz w:val="24"/>
      <w:szCs w:val="20"/>
    </w:rPr>
  </w:style>
  <w:style w:type="paragraph" w:styleId="ab">
    <w:name w:val="List Paragraph"/>
    <w:basedOn w:val="a"/>
    <w:link w:val="aa"/>
    <w:uiPriority w:val="34"/>
    <w:qFormat/>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kern w:val="0"/>
      <w:sz w:val="30"/>
      <w:szCs w:val="20"/>
    </w:rPr>
  </w:style>
  <w:style w:type="character" w:customStyle="1" w:styleId="a9">
    <w:name w:val="页眉 字符"/>
    <w:basedOn w:val="a0"/>
    <w:link w:val="a8"/>
    <w:uiPriority w:val="99"/>
    <w:qFormat/>
    <w:rPr>
      <w:rFonts w:ascii="Calibri" w:eastAsia="宋体" w:hAnsi="Calibri" w:cs="Times New Roman"/>
      <w:sz w:val="18"/>
      <w:szCs w:val="18"/>
    </w:rPr>
  </w:style>
  <w:style w:type="paragraph" w:customStyle="1" w:styleId="Default">
    <w:name w:val="Default"/>
    <w:basedOn w:val="a"/>
    <w:qFormat/>
    <w:pPr>
      <w:adjustRightInd w:val="0"/>
    </w:pPr>
    <w:rPr>
      <w:color w:val="000000"/>
      <w:sz w:val="24"/>
      <w:szCs w:val="24"/>
    </w:rPr>
  </w:style>
  <w:style w:type="character" w:customStyle="1" w:styleId="a5">
    <w:name w:val="批注框文本 字符"/>
    <w:basedOn w:val="a0"/>
    <w:link w:val="a4"/>
    <w:uiPriority w:val="99"/>
    <w:semiHidden/>
    <w:qFormat/>
    <w:rPr>
      <w:rFonts w:ascii="Calibri" w:eastAsia="宋体" w:hAnsi="Calibri" w:cs="Times New Roman"/>
      <w:sz w:val="18"/>
      <w:szCs w:val="18"/>
    </w:rPr>
  </w:style>
  <w:style w:type="paragraph" w:styleId="ac">
    <w:name w:val="Body Text Indent"/>
    <w:basedOn w:val="a"/>
    <w:link w:val="ad"/>
    <w:rsid w:val="005B33C2"/>
    <w:pPr>
      <w:spacing w:line="360" w:lineRule="auto"/>
      <w:ind w:leftChars="62" w:left="130" w:firstLineChars="150" w:firstLine="390"/>
    </w:pPr>
    <w:rPr>
      <w:rFonts w:ascii="宋体" w:hAnsi="Times New Roman"/>
      <w:spacing w:val="10"/>
      <w:sz w:val="24"/>
      <w:szCs w:val="20"/>
    </w:rPr>
  </w:style>
  <w:style w:type="character" w:customStyle="1" w:styleId="ad">
    <w:name w:val="正文文本缩进 字符"/>
    <w:basedOn w:val="a0"/>
    <w:link w:val="ac"/>
    <w:rsid w:val="005B33C2"/>
    <w:rPr>
      <w:rFonts w:ascii="宋体" w:eastAsia="宋体" w:hAnsi="Times New Roman" w:cs="Times New Roman"/>
      <w:spacing w:val="10"/>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531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7549</TotalTime>
  <Pages>19</Pages>
  <Words>1395</Words>
  <Characters>7955</Characters>
  <Application>Microsoft Office Word</Application>
  <DocSecurity>0</DocSecurity>
  <Lines>66</Lines>
  <Paragraphs>18</Paragraphs>
  <ScaleCrop>false</ScaleCrop>
  <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谢骑臣</dc:creator>
  <cp:lastModifiedBy>GE</cp:lastModifiedBy>
  <cp:revision>514</cp:revision>
  <cp:lastPrinted>2026-07-06T01:23:00Z</cp:lastPrinted>
  <dcterms:created xsi:type="dcterms:W3CDTF">2025-02-05T03:02:00Z</dcterms:created>
  <dcterms:modified xsi:type="dcterms:W3CDTF">2026-07-06T01:23:00Z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6AAA6833B1E8425985C73BCFF8E67A34_12</vt:lpwstr>
  </property>
</Properties>
</file>