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13BE4" w:rsidRDefault="0096237D">
      <w:pPr>
        <w:spacing w:beforeLines="600" w:before="1872"/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/>
          <w:noProof/>
        </w:rPr>
        <w:drawing>
          <wp:inline distT="0" distB="0" distL="0" distR="0">
            <wp:extent cx="2195195" cy="1487170"/>
            <wp:effectExtent l="0" t="0" r="0" b="0"/>
            <wp:docPr id="5" name="图片 3" descr="C:\Users\wumin\Desktop\未标题-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" descr="C:\Users\wumin\Desktop\未标题-3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95340" cy="14872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/>
          <w:sz w:val="52"/>
        </w:rPr>
        <w:t xml:space="preserve"> 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会员二级系统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账户卡接口规范</w:t>
      </w:r>
    </w:p>
    <w:p w:rsidR="00013BE4" w:rsidRDefault="0096237D">
      <w:pPr>
        <w:ind w:firstLineChars="0" w:firstLine="0"/>
        <w:jc w:val="center"/>
        <w:rPr>
          <w:rFonts w:asciiTheme="minorEastAsia" w:hAnsiTheme="minorEastAsia"/>
          <w:sz w:val="52"/>
        </w:rPr>
      </w:pPr>
      <w:r>
        <w:rPr>
          <w:rFonts w:asciiTheme="minorEastAsia" w:hAnsiTheme="minorEastAsia" w:hint="eastAsia"/>
          <w:sz w:val="52"/>
        </w:rPr>
        <w:t>V1.0</w:t>
      </w:r>
      <w:r w:rsidR="000354ED">
        <w:rPr>
          <w:rFonts w:asciiTheme="minorEastAsia" w:hAnsiTheme="minorEastAsia"/>
          <w:sz w:val="52"/>
        </w:rPr>
        <w:t>1</w:t>
      </w:r>
    </w:p>
    <w:p w:rsidR="00013BE4" w:rsidRDefault="0096237D">
      <w:pPr>
        <w:spacing w:beforeLines="1300" w:before="4056"/>
        <w:ind w:firstLineChars="0" w:firstLine="0"/>
        <w:jc w:val="center"/>
        <w:rPr>
          <w:rFonts w:asciiTheme="minorEastAsia" w:hAnsiTheme="minorEastAsia"/>
          <w:sz w:val="32"/>
        </w:rPr>
      </w:pPr>
      <w:r>
        <w:rPr>
          <w:rFonts w:asciiTheme="minorEastAsia" w:hAnsiTheme="minorEastAsia" w:hint="eastAsia"/>
          <w:sz w:val="32"/>
        </w:rPr>
        <w:t>上海黄金交易所</w:t>
      </w:r>
    </w:p>
    <w:p w:rsidR="00013BE4" w:rsidRDefault="003120B8">
      <w:pPr>
        <w:ind w:firstLineChars="0" w:firstLine="0"/>
        <w:jc w:val="center"/>
        <w:rPr>
          <w:rFonts w:asciiTheme="minorEastAsia" w:hAnsiTheme="minorEastAsia"/>
          <w:sz w:val="32"/>
        </w:rPr>
        <w:sectPr w:rsidR="00013B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Fonts w:asciiTheme="minorEastAsia" w:hAnsiTheme="minorEastAsia" w:hint="eastAsia"/>
          <w:sz w:val="32"/>
        </w:rPr>
        <w:t>20</w:t>
      </w:r>
      <w:r>
        <w:rPr>
          <w:rFonts w:asciiTheme="minorEastAsia" w:hAnsiTheme="minorEastAsia"/>
          <w:sz w:val="32"/>
        </w:rPr>
        <w:t>25</w:t>
      </w:r>
      <w:r w:rsidR="0096237D">
        <w:rPr>
          <w:rFonts w:asciiTheme="minorEastAsia" w:hAnsiTheme="minorEastAsia" w:hint="eastAsia"/>
          <w:sz w:val="32"/>
        </w:rPr>
        <w:t>年</w:t>
      </w:r>
      <w:r>
        <w:rPr>
          <w:rFonts w:asciiTheme="minorEastAsia" w:hAnsiTheme="minorEastAsia"/>
          <w:sz w:val="32"/>
        </w:rPr>
        <w:t>12</w:t>
      </w:r>
      <w:r w:rsidR="0096237D">
        <w:rPr>
          <w:rFonts w:asciiTheme="minorEastAsia" w:hAnsiTheme="minorEastAsia" w:hint="eastAsia"/>
          <w:sz w:val="32"/>
        </w:rPr>
        <w:t>月</w:t>
      </w:r>
      <w:r w:rsidR="0096237D">
        <w:rPr>
          <w:rFonts w:asciiTheme="minorEastAsia" w:hAnsiTheme="minorEastAsia"/>
          <w:sz w:val="32"/>
        </w:rPr>
        <w:br w:type="page"/>
      </w:r>
    </w:p>
    <w:p w:rsidR="00013BE4" w:rsidRDefault="0096237D">
      <w:pPr>
        <w:pStyle w:val="af9"/>
        <w:spacing w:line="480" w:lineRule="auto"/>
      </w:pPr>
      <w:r>
        <w:rPr>
          <w:rFonts w:hint="eastAsia"/>
        </w:rPr>
        <w:lastRenderedPageBreak/>
        <w:t>文档修订历史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7"/>
        <w:gridCol w:w="992"/>
        <w:gridCol w:w="6317"/>
      </w:tblGrid>
      <w:tr w:rsidR="00013BE4">
        <w:trPr>
          <w:trHeight w:val="340"/>
          <w:tblHeader/>
          <w:jc w:val="center"/>
        </w:trPr>
        <w:tc>
          <w:tcPr>
            <w:tcW w:w="595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6" w:firstLine="13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版本号</w:t>
            </w:r>
          </w:p>
        </w:tc>
        <w:tc>
          <w:tcPr>
            <w:tcW w:w="598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日期</w:t>
            </w:r>
          </w:p>
        </w:tc>
        <w:tc>
          <w:tcPr>
            <w:tcW w:w="3807" w:type="pct"/>
            <w:shd w:val="clear" w:color="auto" w:fill="D9D9D9" w:themeFill="background1" w:themeFillShade="D9"/>
          </w:tcPr>
          <w:p w:rsidR="00013BE4" w:rsidRDefault="0096237D">
            <w:pPr>
              <w:pStyle w:val="6"/>
              <w:ind w:firstLineChars="0" w:firstLine="0"/>
              <w:jc w:val="center"/>
              <w:rPr>
                <w:rFonts w:asciiTheme="minorEastAsia" w:eastAsia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b/>
                <w:sz w:val="21"/>
                <w:szCs w:val="21"/>
              </w:rPr>
              <w:t>修订说明</w:t>
            </w:r>
          </w:p>
        </w:tc>
      </w:tr>
      <w:tr w:rsidR="00013BE4">
        <w:trPr>
          <w:trHeight w:val="340"/>
          <w:jc w:val="center"/>
        </w:trPr>
        <w:tc>
          <w:tcPr>
            <w:tcW w:w="595" w:type="pct"/>
          </w:tcPr>
          <w:p w:rsidR="00013BE4" w:rsidRDefault="0096237D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V</w:t>
            </w:r>
            <w:r>
              <w:rPr>
                <w:rFonts w:asciiTheme="minorEastAsia" w:hAnsiTheme="minorEastAsia"/>
                <w:sz w:val="21"/>
                <w:szCs w:val="21"/>
              </w:rPr>
              <w:t>1.0</w:t>
            </w:r>
          </w:p>
        </w:tc>
        <w:tc>
          <w:tcPr>
            <w:tcW w:w="598" w:type="pct"/>
          </w:tcPr>
          <w:p w:rsidR="00013BE4" w:rsidRDefault="0096237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2023-11</w:t>
            </w:r>
          </w:p>
        </w:tc>
        <w:tc>
          <w:tcPr>
            <w:tcW w:w="3807" w:type="pct"/>
          </w:tcPr>
          <w:p w:rsidR="00013BE4" w:rsidRDefault="0096237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形成</w:t>
            </w:r>
            <w:r>
              <w:rPr>
                <w:rFonts w:asciiTheme="minorEastAsia" w:hAnsiTheme="minorEastAsia"/>
                <w:sz w:val="21"/>
                <w:szCs w:val="21"/>
              </w:rPr>
              <w:t>基线版</w:t>
            </w:r>
          </w:p>
        </w:tc>
      </w:tr>
      <w:tr w:rsidR="00013BE4">
        <w:trPr>
          <w:trHeight w:val="340"/>
          <w:jc w:val="center"/>
        </w:trPr>
        <w:tc>
          <w:tcPr>
            <w:tcW w:w="595" w:type="pct"/>
          </w:tcPr>
          <w:p w:rsidR="00013BE4" w:rsidRDefault="000354ED">
            <w:pPr>
              <w:spacing w:line="240" w:lineRule="auto"/>
              <w:ind w:firstLineChars="6" w:firstLine="13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V</w:t>
            </w:r>
            <w:r>
              <w:rPr>
                <w:rFonts w:asciiTheme="minorEastAsia" w:hAnsiTheme="minorEastAsia"/>
                <w:sz w:val="21"/>
                <w:szCs w:val="21"/>
              </w:rPr>
              <w:t>1.01</w:t>
            </w:r>
          </w:p>
        </w:tc>
        <w:tc>
          <w:tcPr>
            <w:tcW w:w="598" w:type="pct"/>
          </w:tcPr>
          <w:p w:rsidR="00013BE4" w:rsidRDefault="000354E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</w:t>
            </w:r>
            <w:r>
              <w:rPr>
                <w:rFonts w:asciiTheme="minorEastAsia" w:hAnsiTheme="minorEastAsia"/>
                <w:sz w:val="21"/>
                <w:szCs w:val="21"/>
              </w:rPr>
              <w:t>025-12</w:t>
            </w:r>
          </w:p>
        </w:tc>
        <w:tc>
          <w:tcPr>
            <w:tcW w:w="3807" w:type="pct"/>
          </w:tcPr>
          <w:p w:rsidR="000354ED" w:rsidRDefault="000354ED" w:rsidP="000354ED">
            <w:pPr>
              <w:spacing w:line="240" w:lineRule="auto"/>
              <w:ind w:firstLineChars="0" w:firstLine="0"/>
              <w:jc w:val="left"/>
              <w:rPr>
                <w:sz w:val="21"/>
              </w:rPr>
            </w:pPr>
            <w:r>
              <w:rPr>
                <w:rFonts w:hint="eastAsia"/>
                <w:sz w:val="21"/>
              </w:rPr>
              <w:t>1</w:t>
            </w:r>
            <w:r>
              <w:rPr>
                <w:rFonts w:hint="eastAsia"/>
                <w:sz w:val="21"/>
              </w:rPr>
              <w:t>、交易员登录请求及应答接口中，增加</w:t>
            </w:r>
            <w:r>
              <w:rPr>
                <w:rFonts w:hint="eastAsia"/>
                <w:sz w:val="21"/>
              </w:rPr>
              <w:t>X26</w:t>
            </w:r>
            <w:r>
              <w:rPr>
                <w:rFonts w:hint="eastAsia"/>
                <w:sz w:val="21"/>
              </w:rPr>
              <w:t>域</w:t>
            </w:r>
            <w:r>
              <w:rPr>
                <w:rFonts w:hint="eastAsia"/>
                <w:sz w:val="21"/>
              </w:rPr>
              <w:t>-</w:t>
            </w:r>
            <w:r>
              <w:rPr>
                <w:rFonts w:hint="eastAsia"/>
                <w:sz w:val="21"/>
              </w:rPr>
              <w:t>“</w:t>
            </w:r>
            <w:r w:rsidRPr="00C46923">
              <w:rPr>
                <w:rFonts w:hint="eastAsia"/>
                <w:sz w:val="21"/>
              </w:rPr>
              <w:t>会话报文编码格式</w:t>
            </w:r>
            <w:r>
              <w:rPr>
                <w:rFonts w:hint="eastAsia"/>
                <w:sz w:val="21"/>
              </w:rPr>
              <w:t>”；</w:t>
            </w:r>
          </w:p>
          <w:p w:rsidR="00013BE4" w:rsidRDefault="000354ED" w:rsidP="000354ED">
            <w:pPr>
              <w:spacing w:line="240" w:lineRule="auto"/>
              <w:ind w:firstLineChars="0" w:firstLine="0"/>
              <w:jc w:val="left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hint="eastAsia"/>
                <w:sz w:val="21"/>
              </w:rPr>
              <w:t>2</w:t>
            </w:r>
            <w:r>
              <w:rPr>
                <w:rFonts w:hint="eastAsia"/>
                <w:sz w:val="21"/>
              </w:rPr>
              <w:t>、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修订文档中关于报文编码格式描述</w:t>
            </w:r>
            <w:r w:rsidR="003120B8">
              <w:rPr>
                <w:rFonts w:asciiTheme="minorEastAsia" w:hAnsiTheme="minorEastAsia" w:hint="eastAsia"/>
                <w:sz w:val="21"/>
                <w:szCs w:val="21"/>
              </w:rPr>
              <w:t>。</w:t>
            </w:r>
          </w:p>
        </w:tc>
      </w:tr>
    </w:tbl>
    <w:p w:rsidR="00013BE4" w:rsidRDefault="00013BE4">
      <w:pPr>
        <w:widowControl/>
        <w:ind w:firstLineChars="83" w:firstLine="199"/>
        <w:jc w:val="left"/>
      </w:pPr>
    </w:p>
    <w:p w:rsidR="00013BE4" w:rsidRDefault="0096237D">
      <w:pPr>
        <w:widowControl/>
        <w:spacing w:line="240" w:lineRule="auto"/>
        <w:ind w:firstLineChars="0" w:firstLine="0"/>
        <w:jc w:val="left"/>
        <w:rPr>
          <w:rFonts w:asciiTheme="minorEastAsia" w:hAnsiTheme="minorEastAsia"/>
          <w:sz w:val="32"/>
        </w:rPr>
      </w:pPr>
      <w:r>
        <w:rPr>
          <w:rFonts w:asciiTheme="minorEastAsia" w:hAnsiTheme="minorEastAsia"/>
          <w:sz w:val="32"/>
        </w:rPr>
        <w:br w:type="page"/>
      </w:r>
    </w:p>
    <w:p w:rsidR="00013BE4" w:rsidRDefault="00013BE4">
      <w:pPr>
        <w:ind w:firstLineChars="0" w:firstLine="0"/>
        <w:jc w:val="center"/>
        <w:rPr>
          <w:rFonts w:asciiTheme="minorEastAsia" w:hAnsiTheme="minorEastAsia"/>
          <w:sz w:val="32"/>
        </w:rPr>
        <w:sectPr w:rsidR="00013BE4">
          <w:headerReference w:type="default" r:id="rId15"/>
          <w:footerReference w:type="default" r:id="rId1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sdt>
      <w:sdtPr>
        <w:rPr>
          <w:rFonts w:asciiTheme="minorEastAsia" w:eastAsiaTheme="minorEastAsia" w:hAnsiTheme="minorEastAsia" w:cstheme="minorBidi"/>
          <w:b w:val="0"/>
          <w:bCs w:val="0"/>
          <w:color w:val="auto"/>
          <w:kern w:val="2"/>
          <w:sz w:val="24"/>
          <w:szCs w:val="22"/>
          <w:lang w:val="zh-CN"/>
        </w:rPr>
        <w:id w:val="1925837337"/>
        <w:docPartObj>
          <w:docPartGallery w:val="Table of Contents"/>
          <w:docPartUnique/>
        </w:docPartObj>
      </w:sdtPr>
      <w:sdtEndPr/>
      <w:sdtContent>
        <w:p w:rsidR="00013BE4" w:rsidRDefault="0096237D">
          <w:pPr>
            <w:pStyle w:val="TOC10"/>
            <w:ind w:firstLine="480"/>
            <w:jc w:val="center"/>
            <w:rPr>
              <w:rFonts w:asciiTheme="minorEastAsia" w:eastAsiaTheme="minorEastAsia" w:hAnsiTheme="minorEastAsia"/>
              <w:color w:val="auto"/>
            </w:rPr>
          </w:pPr>
          <w:r>
            <w:rPr>
              <w:rFonts w:asciiTheme="minorEastAsia" w:eastAsiaTheme="minorEastAsia" w:hAnsiTheme="minorEastAsia"/>
              <w:color w:val="auto"/>
              <w:lang w:val="zh-CN"/>
            </w:rPr>
            <w:t>目</w:t>
          </w:r>
          <w:r>
            <w:rPr>
              <w:rFonts w:asciiTheme="minorEastAsia" w:eastAsiaTheme="minorEastAsia" w:hAnsiTheme="minorEastAsia" w:hint="eastAsia"/>
              <w:color w:val="auto"/>
              <w:lang w:val="zh-CN"/>
            </w:rPr>
            <w:t xml:space="preserve">  </w:t>
          </w:r>
          <w:r>
            <w:rPr>
              <w:rFonts w:asciiTheme="minorEastAsia" w:eastAsiaTheme="minorEastAsia" w:hAnsiTheme="minorEastAsia"/>
              <w:color w:val="auto"/>
              <w:lang w:val="zh-CN"/>
            </w:rPr>
            <w:t>录</w:t>
          </w:r>
        </w:p>
        <w:p w:rsidR="00013BE4" w:rsidRDefault="0096237D">
          <w:pPr>
            <w:pStyle w:val="TOC1"/>
            <w:tabs>
              <w:tab w:val="right" w:leader="dot" w:pos="8306"/>
            </w:tabs>
            <w:ind w:firstLine="480"/>
            <w:rPr>
              <w:noProof/>
            </w:rPr>
          </w:pPr>
          <w:r>
            <w:rPr>
              <w:rFonts w:asciiTheme="minorEastAsia" w:hAnsiTheme="minorEastAsia"/>
            </w:rPr>
            <w:fldChar w:fldCharType="begin"/>
          </w:r>
          <w:r>
            <w:rPr>
              <w:rFonts w:asciiTheme="minorEastAsia" w:hAnsiTheme="minorEastAsia"/>
            </w:rPr>
            <w:instrText xml:space="preserve"> TOC \o "1-3" \h \z \u </w:instrText>
          </w:r>
          <w:r>
            <w:rPr>
              <w:rFonts w:asciiTheme="minorEastAsia" w:hAnsiTheme="minorEastAsia"/>
            </w:rPr>
            <w:fldChar w:fldCharType="separate"/>
          </w:r>
          <w:hyperlink w:anchor="_Toc10717" w:history="1">
            <w:r>
              <w:rPr>
                <w:rFonts w:asciiTheme="minorEastAsia" w:hAnsiTheme="minorEastAsia"/>
                <w:noProof/>
              </w:rPr>
              <w:t xml:space="preserve">1 </w:t>
            </w:r>
            <w:r>
              <w:rPr>
                <w:rFonts w:asciiTheme="minorEastAsia" w:hAnsiTheme="minorEastAsia" w:hint="eastAsia"/>
                <w:noProof/>
              </w:rPr>
              <w:t>消息</w:t>
            </w:r>
            <w:r>
              <w:rPr>
                <w:rFonts w:asciiTheme="minorEastAsia" w:hAnsiTheme="minorEastAsia" w:hint="eastAsia"/>
                <w:noProof/>
              </w:rPr>
              <w:t>类</w:t>
            </w:r>
            <w:r>
              <w:rPr>
                <w:rFonts w:asciiTheme="minorEastAsia" w:hAnsiTheme="minorEastAsia" w:hint="eastAsia"/>
                <w:noProof/>
              </w:rPr>
              <w:t>型</w:t>
            </w:r>
            <w:r>
              <w:rPr>
                <w:noProof/>
              </w:rPr>
              <w:tab/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PAGEREF _Toc10717 \h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 w:rsidR="00106161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19238" w:history="1">
            <w:r w:rsidR="0096237D">
              <w:rPr>
                <w:rFonts w:asciiTheme="minorEastAsia" w:hAnsiTheme="minorEastAsia"/>
                <w:noProof/>
              </w:rPr>
              <w:t xml:space="preserve">1.1 </w:t>
            </w:r>
            <w:r w:rsidR="0096237D">
              <w:rPr>
                <w:rFonts w:asciiTheme="minorEastAsia" w:hAnsiTheme="minorEastAsia" w:hint="eastAsia"/>
                <w:noProof/>
              </w:rPr>
              <w:t>消息分类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_Toc19238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5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5188" w:history="1">
            <w:r w:rsidR="0096237D">
              <w:rPr>
                <w:rFonts w:asciiTheme="minorEastAsia" w:hAnsiTheme="minorEastAsia"/>
                <w:noProof/>
              </w:rPr>
              <w:t xml:space="preserve">1.2 </w:t>
            </w:r>
            <w:r w:rsidR="0096237D">
              <w:rPr>
                <w:rFonts w:asciiTheme="minorEastAsia" w:hAnsiTheme="minorEastAsia" w:hint="eastAsia"/>
                <w:noProof/>
              </w:rPr>
              <w:t>消息类型标识符</w:t>
            </w:r>
            <w:bookmarkStart w:id="0" w:name="_GoBack"/>
            <w:bookmarkEnd w:id="0"/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_Toc5188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5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2700" w:history="1">
            <w:r w:rsidR="0096237D">
              <w:rPr>
                <w:rFonts w:asciiTheme="minorEastAsia" w:hAnsiTheme="minorEastAsia"/>
                <w:noProof/>
              </w:rPr>
              <w:t xml:space="preserve">1.2.1 </w:t>
            </w:r>
            <w:r w:rsidR="0096237D">
              <w:rPr>
                <w:rFonts w:asciiTheme="minorEastAsia" w:hAnsiTheme="minorEastAsia" w:hint="eastAsia"/>
                <w:noProof/>
              </w:rPr>
              <w:t>生成规则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_Toc22700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5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30750" w:history="1">
            <w:r w:rsidR="0096237D">
              <w:rPr>
                <w:rFonts w:asciiTheme="minorEastAsia" w:hAnsiTheme="minorEastAsia"/>
                <w:noProof/>
              </w:rPr>
              <w:t xml:space="preserve">1.2.2 </w:t>
            </w:r>
            <w:r w:rsidR="0096237D">
              <w:rPr>
                <w:rFonts w:asciiTheme="minorEastAsia" w:hAnsiTheme="minorEastAsia" w:hint="eastAsia"/>
                <w:noProof/>
              </w:rPr>
              <w:t>标识符定义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_Toc30750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6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1"/>
            <w:tabs>
              <w:tab w:val="right" w:leader="dot" w:pos="8306"/>
            </w:tabs>
            <w:ind w:firstLine="480"/>
            <w:rPr>
              <w:noProof/>
            </w:rPr>
          </w:pPr>
          <w:hyperlink w:anchor="_Toc12283" w:history="1">
            <w:r w:rsidR="0096237D">
              <w:rPr>
                <w:rFonts w:asciiTheme="minorEastAsia" w:hAnsiTheme="minorEastAsia"/>
                <w:noProof/>
              </w:rPr>
              <w:t xml:space="preserve">2 </w:t>
            </w:r>
            <w:r w:rsidR="0096237D">
              <w:rPr>
                <w:rFonts w:asciiTheme="minorEastAsia" w:hAnsiTheme="minorEastAsia" w:hint="eastAsia"/>
                <w:noProof/>
              </w:rPr>
              <w:t>消息体定义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_Toc12283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8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28984" w:history="1">
            <w:r w:rsidR="0096237D">
              <w:rPr>
                <w:rFonts w:asciiTheme="minorEastAsia" w:hAnsiTheme="minorEastAsia"/>
                <w:noProof/>
              </w:rPr>
              <w:t xml:space="preserve">2.1 </w:t>
            </w:r>
            <w:r w:rsidR="0096237D">
              <w:rPr>
                <w:rFonts w:asciiTheme="minorEastAsia" w:hAnsiTheme="minorEastAsia" w:hint="eastAsia"/>
                <w:noProof/>
              </w:rPr>
              <w:t>认证类交易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_Toc28984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8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2470" w:history="1">
            <w:r w:rsidR="0096237D">
              <w:rPr>
                <w:rFonts w:asciiTheme="minorEastAsia" w:hAnsiTheme="minorEastAsia"/>
                <w:noProof/>
              </w:rPr>
              <w:t xml:space="preserve">2.1.1 </w:t>
            </w:r>
            <w:r w:rsidR="0096237D">
              <w:rPr>
                <w:rFonts w:asciiTheme="minorEastAsia" w:hAnsiTheme="minorEastAsia" w:hint="eastAsia"/>
                <w:noProof/>
              </w:rPr>
              <w:t>交易员认证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_Toc12470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8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8557" w:history="1">
            <w:r w:rsidR="0096237D">
              <w:rPr>
                <w:rFonts w:asciiTheme="minorEastAsia" w:hAnsiTheme="minorEastAsia"/>
                <w:noProof/>
              </w:rPr>
              <w:t xml:space="preserve">2.1.2 </w:t>
            </w:r>
            <w:r w:rsidR="0096237D">
              <w:rPr>
                <w:rFonts w:asciiTheme="minorEastAsia" w:hAnsiTheme="minorEastAsia" w:hint="eastAsia"/>
                <w:noProof/>
              </w:rPr>
              <w:t>密码修改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_Toc28557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9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26182" w:history="1">
            <w:r w:rsidR="0096237D">
              <w:rPr>
                <w:rFonts w:asciiTheme="minorEastAsia" w:hAnsiTheme="minorEastAsia"/>
                <w:noProof/>
              </w:rPr>
              <w:t xml:space="preserve">2.2 </w:t>
            </w:r>
            <w:r w:rsidR="0096237D">
              <w:rPr>
                <w:rFonts w:asciiTheme="minorEastAsia" w:hAnsiTheme="minorEastAsia" w:hint="eastAsia"/>
                <w:noProof/>
              </w:rPr>
              <w:t>机构客户开销户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_Toc26182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9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9940" w:history="1">
            <w:r w:rsidR="0096237D">
              <w:rPr>
                <w:rFonts w:asciiTheme="minorEastAsia" w:hAnsiTheme="minorEastAsia"/>
                <w:noProof/>
              </w:rPr>
              <w:t xml:space="preserve">2.2.1 </w:t>
            </w:r>
            <w:r w:rsidR="0096237D">
              <w:rPr>
                <w:rFonts w:asciiTheme="minorEastAsia" w:hAnsiTheme="minorEastAsia" w:hint="eastAsia"/>
                <w:noProof/>
              </w:rPr>
              <w:t>法人客户开户申请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_Toc9940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9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31662" w:history="1">
            <w:r w:rsidR="0096237D">
              <w:rPr>
                <w:rFonts w:asciiTheme="minorEastAsia" w:hAnsiTheme="minorEastAsia"/>
                <w:noProof/>
              </w:rPr>
              <w:t xml:space="preserve">2.2.2 </w:t>
            </w:r>
            <w:r w:rsidR="0096237D">
              <w:rPr>
                <w:rFonts w:asciiTheme="minorEastAsia" w:hAnsiTheme="minorEastAsia" w:hint="eastAsia"/>
                <w:noProof/>
              </w:rPr>
              <w:t>法人客户开户复核通知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_Toc31662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11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7525" w:history="1">
            <w:r w:rsidR="0096237D">
              <w:rPr>
                <w:rFonts w:asciiTheme="minorEastAsia" w:hAnsiTheme="minorEastAsia"/>
                <w:noProof/>
              </w:rPr>
              <w:t xml:space="preserve">2.2.3 </w:t>
            </w:r>
            <w:r w:rsidR="0096237D">
              <w:rPr>
                <w:rFonts w:asciiTheme="minorEastAsia" w:hAnsiTheme="minorEastAsia" w:hint="eastAsia"/>
                <w:noProof/>
              </w:rPr>
              <w:t>法人客户信息变更申请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_Toc27525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12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31489" w:history="1">
            <w:r w:rsidR="0096237D">
              <w:rPr>
                <w:rFonts w:asciiTheme="minorEastAsia" w:hAnsiTheme="minorEastAsia"/>
                <w:noProof/>
              </w:rPr>
              <w:t xml:space="preserve">2.2.4 </w:t>
            </w:r>
            <w:r w:rsidR="0096237D">
              <w:rPr>
                <w:rFonts w:asciiTheme="minorEastAsia" w:hAnsiTheme="minorEastAsia" w:hint="eastAsia"/>
                <w:noProof/>
              </w:rPr>
              <w:t>法人客户信息变更复核通知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_Toc31489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13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8920" w:history="1">
            <w:r w:rsidR="0096237D">
              <w:rPr>
                <w:rFonts w:asciiTheme="minorEastAsia" w:hAnsiTheme="minorEastAsia"/>
                <w:noProof/>
              </w:rPr>
              <w:t xml:space="preserve">2.2.5 </w:t>
            </w:r>
            <w:r w:rsidR="0096237D">
              <w:rPr>
                <w:rFonts w:asciiTheme="minorEastAsia" w:hAnsiTheme="minorEastAsia" w:hint="eastAsia"/>
                <w:noProof/>
              </w:rPr>
              <w:t>法人客户基础信息变更通知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_Toc28920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14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7552" w:history="1">
            <w:r w:rsidR="0096237D">
              <w:rPr>
                <w:rFonts w:asciiTheme="minorEastAsia" w:hAnsiTheme="minorEastAsia"/>
                <w:noProof/>
              </w:rPr>
              <w:t xml:space="preserve">2.2.6 </w:t>
            </w:r>
            <w:r w:rsidR="0096237D">
              <w:rPr>
                <w:rFonts w:asciiTheme="minorEastAsia" w:hAnsiTheme="minorEastAsia" w:hint="eastAsia"/>
                <w:noProof/>
              </w:rPr>
              <w:t>法人</w:t>
            </w:r>
            <w:r w:rsidR="0096237D">
              <w:rPr>
                <w:rFonts w:asciiTheme="minorEastAsia" w:hAnsiTheme="minorEastAsia"/>
                <w:noProof/>
              </w:rPr>
              <w:t>客户</w:t>
            </w:r>
            <w:r w:rsidR="0096237D">
              <w:rPr>
                <w:rFonts w:asciiTheme="minorEastAsia" w:hAnsiTheme="minorEastAsia" w:hint="eastAsia"/>
                <w:noProof/>
              </w:rPr>
              <w:t>指定交易申请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_Toc7552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14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4732" w:history="1">
            <w:r w:rsidR="0096237D">
              <w:rPr>
                <w:rFonts w:asciiTheme="minorEastAsia" w:hAnsiTheme="minorEastAsia"/>
                <w:noProof/>
              </w:rPr>
              <w:t xml:space="preserve">2.2.7 </w:t>
            </w:r>
            <w:r w:rsidR="0096237D">
              <w:rPr>
                <w:rFonts w:asciiTheme="minorEastAsia" w:hAnsiTheme="minorEastAsia" w:hint="eastAsia"/>
                <w:noProof/>
              </w:rPr>
              <w:t>法人指定交易复核通知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_Toc14732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15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2954" w:history="1">
            <w:r w:rsidR="0096237D">
              <w:rPr>
                <w:rFonts w:asciiTheme="minorEastAsia" w:hAnsiTheme="minorEastAsia"/>
                <w:noProof/>
              </w:rPr>
              <w:t xml:space="preserve">2.2.8 </w:t>
            </w:r>
            <w:r w:rsidR="0096237D">
              <w:rPr>
                <w:rFonts w:asciiTheme="minorEastAsia" w:hAnsiTheme="minorEastAsia" w:hint="eastAsia"/>
                <w:noProof/>
              </w:rPr>
              <w:t>法人指定交易撤销申请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_Toc22954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16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0729" w:history="1">
            <w:r w:rsidR="0096237D">
              <w:rPr>
                <w:rFonts w:asciiTheme="minorEastAsia" w:hAnsiTheme="minorEastAsia"/>
                <w:noProof/>
              </w:rPr>
              <w:t xml:space="preserve">2.2.9 </w:t>
            </w:r>
            <w:r w:rsidR="0096237D">
              <w:rPr>
                <w:rFonts w:asciiTheme="minorEastAsia" w:hAnsiTheme="minorEastAsia" w:hint="eastAsia"/>
                <w:noProof/>
              </w:rPr>
              <w:t>法人指定交易撤销复核通知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_Toc20729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16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731" w:history="1">
            <w:r w:rsidR="0096237D">
              <w:rPr>
                <w:rFonts w:asciiTheme="minorEastAsia" w:hAnsiTheme="minorEastAsia"/>
                <w:noProof/>
              </w:rPr>
              <w:t xml:space="preserve">2.2.10 </w:t>
            </w:r>
            <w:r w:rsidR="0096237D">
              <w:rPr>
                <w:rFonts w:asciiTheme="minorEastAsia" w:hAnsiTheme="minorEastAsia" w:hint="eastAsia"/>
                <w:noProof/>
              </w:rPr>
              <w:t>法人客户信息查询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_Toc1731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17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7190" w:history="1">
            <w:r w:rsidR="0096237D">
              <w:rPr>
                <w:rFonts w:asciiTheme="minorEastAsia" w:hAnsiTheme="minorEastAsia"/>
                <w:noProof/>
              </w:rPr>
              <w:t xml:space="preserve">2.2.11 </w:t>
            </w:r>
            <w:r w:rsidR="0096237D">
              <w:rPr>
                <w:rFonts w:asciiTheme="minorEastAsia" w:hAnsiTheme="minorEastAsia" w:hint="eastAsia"/>
                <w:noProof/>
              </w:rPr>
              <w:t>特殊客户开户复核</w:t>
            </w:r>
            <w:r w:rsidR="0096237D">
              <w:rPr>
                <w:rFonts w:asciiTheme="minorEastAsia" w:hAnsiTheme="minorEastAsia"/>
                <w:noProof/>
              </w:rPr>
              <w:t>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_Toc27190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18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7034" w:history="1">
            <w:r w:rsidR="0096237D">
              <w:rPr>
                <w:rFonts w:asciiTheme="minorEastAsia" w:hAnsiTheme="minorEastAsia"/>
                <w:noProof/>
              </w:rPr>
              <w:t xml:space="preserve">2.2.12 </w:t>
            </w:r>
            <w:r w:rsidR="0096237D">
              <w:rPr>
                <w:rFonts w:asciiTheme="minorEastAsia" w:hAnsiTheme="minorEastAsia" w:hint="eastAsia"/>
                <w:noProof/>
              </w:rPr>
              <w:t>特殊客户信息变更复核</w:t>
            </w:r>
            <w:r w:rsidR="0096237D">
              <w:rPr>
                <w:rFonts w:asciiTheme="minorEastAsia" w:hAnsiTheme="minorEastAsia"/>
                <w:noProof/>
              </w:rPr>
              <w:t>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_Toc27034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19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442" w:history="1">
            <w:r w:rsidR="0096237D">
              <w:rPr>
                <w:rFonts w:asciiTheme="minorEastAsia" w:hAnsiTheme="minorEastAsia"/>
                <w:noProof/>
              </w:rPr>
              <w:t xml:space="preserve">2.2.13 </w:t>
            </w:r>
            <w:r w:rsidR="0096237D">
              <w:rPr>
                <w:rFonts w:asciiTheme="minorEastAsia" w:hAnsiTheme="minorEastAsia" w:hint="eastAsia"/>
                <w:noProof/>
              </w:rPr>
              <w:t>特殊客户基础信息变更</w:t>
            </w:r>
            <w:r w:rsidR="0096237D">
              <w:rPr>
                <w:rFonts w:asciiTheme="minorEastAsia" w:hAnsiTheme="minorEastAsia"/>
                <w:noProof/>
              </w:rPr>
              <w:t>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_Toc1442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19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23715" w:history="1">
            <w:r w:rsidR="0096237D">
              <w:rPr>
                <w:rFonts w:asciiTheme="minorEastAsia" w:hAnsiTheme="minorEastAsia"/>
                <w:noProof/>
              </w:rPr>
              <w:t xml:space="preserve">2.2.14 </w:t>
            </w:r>
            <w:r w:rsidR="0096237D">
              <w:rPr>
                <w:rFonts w:asciiTheme="minorEastAsia" w:hAnsiTheme="minorEastAsia" w:hint="eastAsia"/>
                <w:noProof/>
              </w:rPr>
              <w:t>特殊客户指定交易复核</w:t>
            </w:r>
            <w:r w:rsidR="0096237D">
              <w:rPr>
                <w:rFonts w:asciiTheme="minorEastAsia" w:hAnsiTheme="minorEastAsia"/>
                <w:noProof/>
              </w:rPr>
              <w:t>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_Toc23715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20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0567" w:history="1">
            <w:r w:rsidR="0096237D">
              <w:rPr>
                <w:rFonts w:asciiTheme="minorEastAsia" w:hAnsiTheme="minorEastAsia"/>
                <w:noProof/>
              </w:rPr>
              <w:t xml:space="preserve">2.2.15 </w:t>
            </w:r>
            <w:r w:rsidR="0096237D">
              <w:rPr>
                <w:rFonts w:asciiTheme="minorEastAsia" w:hAnsiTheme="minorEastAsia" w:hint="eastAsia"/>
                <w:noProof/>
              </w:rPr>
              <w:t>特殊客户指定交易撤销复核</w:t>
            </w:r>
            <w:r w:rsidR="0096237D">
              <w:rPr>
                <w:rFonts w:asciiTheme="minorEastAsia" w:hAnsiTheme="minorEastAsia"/>
                <w:noProof/>
              </w:rPr>
              <w:t>通知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_Toc10567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21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5523" w:history="1">
            <w:r w:rsidR="0096237D">
              <w:rPr>
                <w:rFonts w:asciiTheme="minorEastAsia" w:hAnsiTheme="minorEastAsia"/>
                <w:noProof/>
              </w:rPr>
              <w:t xml:space="preserve">2.3 </w:t>
            </w:r>
            <w:r w:rsidR="0096237D">
              <w:rPr>
                <w:rFonts w:asciiTheme="minorEastAsia" w:hAnsiTheme="minorEastAsia" w:hint="eastAsia"/>
                <w:noProof/>
              </w:rPr>
              <w:t>其他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_Toc5523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21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3"/>
            <w:tabs>
              <w:tab w:val="right" w:leader="dot" w:pos="8306"/>
            </w:tabs>
            <w:ind w:left="960" w:firstLine="480"/>
            <w:rPr>
              <w:noProof/>
            </w:rPr>
          </w:pPr>
          <w:hyperlink w:anchor="_Toc17528" w:history="1">
            <w:r w:rsidR="0096237D">
              <w:rPr>
                <w:rFonts w:asciiTheme="minorEastAsia" w:hAnsiTheme="minorEastAsia"/>
                <w:noProof/>
              </w:rPr>
              <w:t xml:space="preserve">2.3.1 </w:t>
            </w:r>
            <w:r w:rsidR="0096237D">
              <w:rPr>
                <w:rFonts w:asciiTheme="minorEastAsia" w:hAnsiTheme="minorEastAsia" w:hint="eastAsia"/>
                <w:noProof/>
              </w:rPr>
              <w:t>通用报错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_Toc17528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21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1"/>
            <w:tabs>
              <w:tab w:val="right" w:leader="dot" w:pos="8306"/>
            </w:tabs>
            <w:ind w:firstLine="480"/>
            <w:rPr>
              <w:noProof/>
            </w:rPr>
          </w:pPr>
          <w:hyperlink w:anchor="_Toc23838" w:history="1">
            <w:r w:rsidR="0096237D">
              <w:rPr>
                <w:noProof/>
              </w:rPr>
              <w:t xml:space="preserve">3 </w:t>
            </w:r>
            <w:r w:rsidR="0096237D">
              <w:rPr>
                <w:rFonts w:hint="eastAsia"/>
                <w:noProof/>
              </w:rPr>
              <w:t>附录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_Toc23838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22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24856" w:history="1">
            <w:r w:rsidR="0096237D">
              <w:rPr>
                <w:noProof/>
              </w:rPr>
              <w:t xml:space="preserve">3.1 </w:t>
            </w:r>
            <w:r w:rsidR="0096237D">
              <w:rPr>
                <w:rFonts w:hint="eastAsia"/>
                <w:noProof/>
              </w:rPr>
              <w:t>应答码信息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_Toc24856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22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A42F42">
          <w:pPr>
            <w:pStyle w:val="TOC2"/>
            <w:tabs>
              <w:tab w:val="right" w:leader="dot" w:pos="8306"/>
            </w:tabs>
            <w:ind w:left="480" w:firstLine="480"/>
            <w:rPr>
              <w:noProof/>
            </w:rPr>
          </w:pPr>
          <w:hyperlink w:anchor="_Toc29080" w:history="1">
            <w:r w:rsidR="0096237D">
              <w:rPr>
                <w:noProof/>
              </w:rPr>
              <w:t xml:space="preserve">3.2 </w:t>
            </w:r>
            <w:r w:rsidR="0096237D">
              <w:rPr>
                <w:rFonts w:hint="eastAsia"/>
                <w:noProof/>
              </w:rPr>
              <w:t>标准域字典</w:t>
            </w:r>
            <w:r w:rsidR="0096237D">
              <w:rPr>
                <w:noProof/>
              </w:rPr>
              <w:tab/>
            </w:r>
            <w:r w:rsidR="0096237D">
              <w:rPr>
                <w:noProof/>
              </w:rPr>
              <w:fldChar w:fldCharType="begin"/>
            </w:r>
            <w:r w:rsidR="0096237D">
              <w:rPr>
                <w:noProof/>
              </w:rPr>
              <w:instrText xml:space="preserve"> PAGEREF _Toc29080 \h </w:instrText>
            </w:r>
            <w:r w:rsidR="0096237D">
              <w:rPr>
                <w:noProof/>
              </w:rPr>
            </w:r>
            <w:r w:rsidR="0096237D">
              <w:rPr>
                <w:noProof/>
              </w:rPr>
              <w:fldChar w:fldCharType="separate"/>
            </w:r>
            <w:r w:rsidR="00106161">
              <w:rPr>
                <w:noProof/>
              </w:rPr>
              <w:t>22</w:t>
            </w:r>
            <w:r w:rsidR="0096237D">
              <w:rPr>
                <w:noProof/>
              </w:rPr>
              <w:fldChar w:fldCharType="end"/>
            </w:r>
          </w:hyperlink>
        </w:p>
        <w:p w:rsidR="00013BE4" w:rsidRDefault="0096237D">
          <w:pPr>
            <w:ind w:firstLine="480"/>
            <w:rPr>
              <w:rFonts w:asciiTheme="minorEastAsia" w:hAnsiTheme="minorEastAsia"/>
            </w:rPr>
          </w:pPr>
          <w:r>
            <w:rPr>
              <w:rFonts w:asciiTheme="minorEastAsia" w:hAnsiTheme="minorEastAsia"/>
              <w:bCs/>
              <w:lang w:val="zh-CN"/>
            </w:rPr>
            <w:fldChar w:fldCharType="end"/>
          </w:r>
        </w:p>
      </w:sdtContent>
    </w:sdt>
    <w:p w:rsidR="00013BE4" w:rsidRDefault="00013BE4">
      <w:pPr>
        <w:widowControl/>
        <w:ind w:firstLine="480"/>
        <w:jc w:val="left"/>
        <w:rPr>
          <w:rFonts w:asciiTheme="minorEastAsia" w:hAnsiTheme="minorEastAsia"/>
        </w:rPr>
      </w:pPr>
    </w:p>
    <w:p w:rsidR="00013BE4" w:rsidRDefault="00013BE4">
      <w:pPr>
        <w:widowControl/>
        <w:ind w:firstLine="480"/>
        <w:jc w:val="left"/>
        <w:rPr>
          <w:rFonts w:asciiTheme="minorEastAsia" w:hAnsiTheme="minorEastAsia"/>
        </w:rPr>
        <w:sectPr w:rsidR="00013BE4">
          <w:headerReference w:type="default" r:id="rId17"/>
          <w:type w:val="continuous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013BE4" w:rsidRDefault="0096237D">
      <w:pPr>
        <w:pStyle w:val="1"/>
        <w:numPr>
          <w:ilvl w:val="0"/>
          <w:numId w:val="1"/>
        </w:numPr>
        <w:rPr>
          <w:rFonts w:asciiTheme="minorEastAsia" w:hAnsiTheme="minorEastAsia"/>
        </w:rPr>
      </w:pPr>
      <w:bookmarkStart w:id="1" w:name="_Toc10717"/>
      <w:r>
        <w:rPr>
          <w:rFonts w:asciiTheme="minorEastAsia" w:hAnsiTheme="minorEastAsia" w:hint="eastAsia"/>
        </w:rPr>
        <w:lastRenderedPageBreak/>
        <w:t>消息类型</w:t>
      </w:r>
      <w:bookmarkEnd w:id="1"/>
    </w:p>
    <w:p w:rsidR="00013BE4" w:rsidRDefault="0096237D">
      <w:pPr>
        <w:ind w:firstLine="480"/>
      </w:pPr>
      <w:r>
        <w:rPr>
          <w:rFonts w:hint="eastAsia"/>
          <w:color w:val="000000"/>
          <w:shd w:val="clear" w:color="auto" w:fill="FFFFFF"/>
        </w:rPr>
        <w:t>本文档所采用的术语、消息格式以及消息流描述等内容均遵照《黄金交易数据交换协议（</w:t>
      </w:r>
      <w:r>
        <w:rPr>
          <w:rFonts w:hint="eastAsia"/>
          <w:color w:val="000000"/>
          <w:shd w:val="clear" w:color="auto" w:fill="FFFFFF"/>
        </w:rPr>
        <w:t>GTP</w:t>
      </w:r>
      <w:r>
        <w:rPr>
          <w:rFonts w:hint="eastAsia"/>
          <w:color w:val="000000"/>
          <w:shd w:val="clear" w:color="auto" w:fill="FFFFFF"/>
        </w:rPr>
        <w:t>）》。</w:t>
      </w: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2" w:name="_Toc19238"/>
      <w:r>
        <w:rPr>
          <w:rFonts w:asciiTheme="minorEastAsia" w:eastAsiaTheme="minorEastAsia" w:hAnsiTheme="minorEastAsia" w:hint="eastAsia"/>
        </w:rPr>
        <w:t>消息分类</w:t>
      </w:r>
      <w:bookmarkEnd w:id="2"/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针对交易所对外应用消息接口，按照功能维度分类如下：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1）</w:t>
      </w:r>
      <w:r>
        <w:rPr>
          <w:rFonts w:asciiTheme="minorEastAsia" w:hAnsiTheme="minorEastAsia" w:hint="eastAsia"/>
          <w:b/>
        </w:rPr>
        <w:t>认证类消息</w:t>
      </w:r>
      <w:r>
        <w:rPr>
          <w:rFonts w:asciiTheme="minorEastAsia" w:hAnsiTheme="minorEastAsia" w:hint="eastAsia"/>
        </w:rPr>
        <w:t>：主要涵盖交易员登录、登出、修改密码等消息。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2）</w:t>
      </w:r>
      <w:r>
        <w:rPr>
          <w:rFonts w:asciiTheme="minorEastAsia" w:hAnsiTheme="minorEastAsia" w:hint="eastAsia"/>
          <w:b/>
        </w:rPr>
        <w:t>开户类交易</w:t>
      </w:r>
      <w:r>
        <w:rPr>
          <w:rFonts w:asciiTheme="minorEastAsia" w:hAnsiTheme="minorEastAsia" w:hint="eastAsia"/>
        </w:rPr>
        <w:t>：包括客户账户开销户交易等。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3）</w:t>
      </w:r>
      <w:r>
        <w:rPr>
          <w:rFonts w:asciiTheme="minorEastAsia" w:hAnsiTheme="minorEastAsia" w:hint="eastAsia"/>
          <w:b/>
        </w:rPr>
        <w:t>其他消息</w:t>
      </w:r>
      <w:r>
        <w:rPr>
          <w:rFonts w:asciiTheme="minorEastAsia" w:hAnsiTheme="minorEastAsia" w:hint="eastAsia"/>
        </w:rPr>
        <w:t>：主要包括通用错误信息。</w:t>
      </w: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3" w:name="_Toc5188"/>
      <w:r>
        <w:rPr>
          <w:rFonts w:asciiTheme="minorEastAsia" w:eastAsiaTheme="minorEastAsia" w:hAnsiTheme="minorEastAsia" w:hint="eastAsia"/>
        </w:rPr>
        <w:t>消息类型标识符</w:t>
      </w:r>
      <w:bookmarkEnd w:id="3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4" w:name="_Toc22700"/>
      <w:r>
        <w:rPr>
          <w:rFonts w:asciiTheme="minorEastAsia" w:hAnsiTheme="minorEastAsia" w:hint="eastAsia"/>
        </w:rPr>
        <w:t>生成规则</w:t>
      </w:r>
      <w:bookmarkEnd w:id="4"/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每个消息对应一个唯一的消息类型标识符。消息类型标识符由四个字符组成，生成规则如下：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1）第1个字符标识消息类别，用法如下：</w:t>
      </w:r>
    </w:p>
    <w:tbl>
      <w:tblPr>
        <w:tblStyle w:val="af4"/>
        <w:tblW w:w="3816" w:type="dxa"/>
        <w:jc w:val="center"/>
        <w:tblLook w:val="04A0" w:firstRow="1" w:lastRow="0" w:firstColumn="1" w:lastColumn="0" w:noHBand="0" w:noVBand="1"/>
      </w:tblPr>
      <w:tblGrid>
        <w:gridCol w:w="818"/>
        <w:gridCol w:w="2998"/>
      </w:tblGrid>
      <w:tr w:rsidR="00013BE4">
        <w:trPr>
          <w:tblHeader/>
          <w:jc w:val="center"/>
        </w:trPr>
        <w:tc>
          <w:tcPr>
            <w:tcW w:w="81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代码</w:t>
            </w:r>
          </w:p>
        </w:tc>
        <w:tc>
          <w:tcPr>
            <w:tcW w:w="299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说明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A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认证类消息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R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开户类交易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299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系统管理类交易</w:t>
            </w:r>
          </w:p>
        </w:tc>
      </w:tr>
    </w:tbl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2）第2-3个字符为报文顺序编号，取值范围00-ZZ。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3）第4个字符标识报文功能，用法如下：</w:t>
      </w:r>
    </w:p>
    <w:tbl>
      <w:tblPr>
        <w:tblStyle w:val="af4"/>
        <w:tblW w:w="3547" w:type="dxa"/>
        <w:jc w:val="center"/>
        <w:tblLook w:val="04A0" w:firstRow="1" w:lastRow="0" w:firstColumn="1" w:lastColumn="0" w:noHBand="0" w:noVBand="1"/>
      </w:tblPr>
      <w:tblGrid>
        <w:gridCol w:w="818"/>
        <w:gridCol w:w="2729"/>
      </w:tblGrid>
      <w:tr w:rsidR="00013BE4">
        <w:trPr>
          <w:tblHeader/>
          <w:jc w:val="center"/>
        </w:trPr>
        <w:tc>
          <w:tcPr>
            <w:tcW w:w="818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代码</w:t>
            </w:r>
          </w:p>
        </w:tc>
        <w:tc>
          <w:tcPr>
            <w:tcW w:w="2729" w:type="dxa"/>
            <w:shd w:val="clear" w:color="auto" w:fill="D9D9D9" w:themeFill="background1" w:themeFillShade="D9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b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b/>
                <w:sz w:val="21"/>
                <w:szCs w:val="21"/>
              </w:rPr>
              <w:t>说明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0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请求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1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请求应答</w:t>
            </w:r>
          </w:p>
        </w:tc>
      </w:tr>
      <w:tr w:rsidR="00013BE4">
        <w:trPr>
          <w:jc w:val="center"/>
        </w:trPr>
        <w:tc>
          <w:tcPr>
            <w:tcW w:w="818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2</w:t>
            </w:r>
          </w:p>
        </w:tc>
        <w:tc>
          <w:tcPr>
            <w:tcW w:w="2729" w:type="dxa"/>
          </w:tcPr>
          <w:p w:rsidR="00013BE4" w:rsidRDefault="0096237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回报</w:t>
            </w:r>
          </w:p>
        </w:tc>
      </w:tr>
    </w:tbl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5" w:name="_Toc30750"/>
      <w:r>
        <w:rPr>
          <w:rFonts w:asciiTheme="minorEastAsia" w:hAnsiTheme="minorEastAsia" w:hint="eastAsia"/>
        </w:rPr>
        <w:lastRenderedPageBreak/>
        <w:t>标识符定义</w:t>
      </w:r>
      <w:bookmarkEnd w:id="5"/>
    </w:p>
    <w:p w:rsidR="00013BE4" w:rsidRDefault="00013BE4">
      <w:pPr>
        <w:widowControl/>
        <w:spacing w:line="240" w:lineRule="auto"/>
        <w:ind w:firstLineChars="0" w:firstLine="402"/>
        <w:jc w:val="left"/>
        <w:rPr>
          <w:rFonts w:asciiTheme="minorEastAsia" w:hAnsiTheme="minorEastAsia" w:cs="宋体"/>
          <w:b/>
          <w:bCs/>
          <w:kern w:val="0"/>
          <w:sz w:val="20"/>
          <w:szCs w:val="20"/>
        </w:rPr>
        <w:sectPr w:rsidR="00013BE4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81"/>
        <w:gridCol w:w="1527"/>
        <w:gridCol w:w="5791"/>
        <w:gridCol w:w="1026"/>
        <w:gridCol w:w="1280"/>
        <w:gridCol w:w="775"/>
        <w:gridCol w:w="775"/>
        <w:gridCol w:w="773"/>
      </w:tblGrid>
      <w:tr w:rsidR="00013BE4">
        <w:trPr>
          <w:trHeight w:val="270"/>
          <w:tblHeader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lastRenderedPageBreak/>
              <w:t>消息大类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消息小类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消息报文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第1位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第2-3位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认证类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交易员认证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交易员登录请求及应答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A100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A101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交易员登出请求及应答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A110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A111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5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密码修改</w:t>
            </w:r>
          </w:p>
        </w:tc>
        <w:tc>
          <w:tcPr>
            <w:tcW w:w="2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员修改</w:t>
            </w:r>
            <w:proofErr w:type="gramEnd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密码请求及应答</w:t>
            </w:r>
          </w:p>
        </w:tc>
        <w:tc>
          <w:tcPr>
            <w:tcW w:w="3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A130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A131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开户类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机构开户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机构客户开户申请请求及应答、复核通知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R102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机构客户信息变更申请请求及应答、复核通知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R112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机构客户指定交易申请请求及应答、复核通知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R122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机构客户指定交易撤销申请请求及应答、复核通知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13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R132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机构客户信息查询请求及应答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R150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R151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机构客户基础信息变更通知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16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R162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特殊客户开户复核通知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17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R172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特殊客户信息变更复核通知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R182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特殊客户基础信息变更通知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R212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特殊客户指定交易复核通知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R192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特殊客户指定交易撤销复核通知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20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R202</w:t>
            </w:r>
          </w:p>
        </w:tc>
      </w:tr>
      <w:tr w:rsidR="00013BE4">
        <w:trPr>
          <w:trHeight w:val="270"/>
        </w:trPr>
        <w:tc>
          <w:tcPr>
            <w:tcW w:w="4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其他</w:t>
            </w:r>
          </w:p>
        </w:tc>
        <w:tc>
          <w:tcPr>
            <w:tcW w:w="5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通用报错</w:t>
            </w:r>
          </w:p>
        </w:tc>
        <w:tc>
          <w:tcPr>
            <w:tcW w:w="21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通用报错应答</w:t>
            </w:r>
          </w:p>
        </w:tc>
        <w:tc>
          <w:tcPr>
            <w:tcW w:w="3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99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M991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  <w:sectPr w:rsidR="00013BE4">
          <w:pgSz w:w="16838" w:h="11906" w:orient="landscape"/>
          <w:pgMar w:top="1440" w:right="1800" w:bottom="1440" w:left="1800" w:header="851" w:footer="992" w:gutter="0"/>
          <w:cols w:space="425"/>
          <w:docGrid w:type="linesAndChars" w:linePitch="326"/>
        </w:sectPr>
      </w:pPr>
    </w:p>
    <w:p w:rsidR="00013BE4" w:rsidRDefault="0096237D">
      <w:pPr>
        <w:pStyle w:val="1"/>
        <w:numPr>
          <w:ilvl w:val="0"/>
          <w:numId w:val="1"/>
        </w:numPr>
        <w:rPr>
          <w:rFonts w:asciiTheme="minorEastAsia" w:hAnsiTheme="minorEastAsia"/>
        </w:rPr>
      </w:pPr>
      <w:bookmarkStart w:id="6" w:name="_Toc12283"/>
      <w:r>
        <w:rPr>
          <w:rFonts w:asciiTheme="minorEastAsia" w:hAnsiTheme="minorEastAsia" w:hint="eastAsia"/>
        </w:rPr>
        <w:lastRenderedPageBreak/>
        <w:t>消息体定义</w:t>
      </w:r>
      <w:bookmarkEnd w:id="6"/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7" w:name="_Toc28984"/>
      <w:r>
        <w:rPr>
          <w:rFonts w:asciiTheme="minorEastAsia" w:eastAsiaTheme="minorEastAsia" w:hAnsiTheme="minorEastAsia" w:hint="eastAsia"/>
        </w:rPr>
        <w:t>认证类交易</w:t>
      </w:r>
      <w:bookmarkEnd w:id="7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8" w:name="_Toc12470"/>
      <w:r>
        <w:rPr>
          <w:rFonts w:asciiTheme="minorEastAsia" w:hAnsiTheme="minorEastAsia" w:hint="eastAsia"/>
        </w:rPr>
        <w:t>交易员认证</w:t>
      </w:r>
      <w:bookmarkEnd w:id="8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交易员登录请求及应答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交易员登录指令用于：1）交易员身份验证；2）二级系统向交易所前置认证；3）通讯异常断开重新登录时传输断点进行消息恢复。</w:t>
      </w:r>
    </w:p>
    <w:tbl>
      <w:tblPr>
        <w:tblStyle w:val="af4"/>
        <w:tblW w:w="4998" w:type="pct"/>
        <w:tblLook w:val="04A0" w:firstRow="1" w:lastRow="0" w:firstColumn="1" w:lastColumn="0" w:noHBand="0" w:noVBand="1"/>
      </w:tblPr>
      <w:tblGrid>
        <w:gridCol w:w="630"/>
        <w:gridCol w:w="630"/>
        <w:gridCol w:w="1816"/>
        <w:gridCol w:w="1801"/>
        <w:gridCol w:w="630"/>
        <w:gridCol w:w="630"/>
        <w:gridCol w:w="2156"/>
      </w:tblGrid>
      <w:tr w:rsidR="00013BE4" w:rsidTr="000354ED">
        <w:trPr>
          <w:tblHeader/>
        </w:trPr>
        <w:tc>
          <w:tcPr>
            <w:tcW w:w="379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符号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proofErr w:type="gramStart"/>
            <w:r>
              <w:rPr>
                <w:rFonts w:asciiTheme="minorEastAsia" w:hAnsiTheme="minorEastAsia" w:hint="eastAsia"/>
                <w:b/>
                <w:sz w:val="21"/>
              </w:rPr>
              <w:t>域号</w:t>
            </w:r>
            <w:proofErr w:type="gramEnd"/>
          </w:p>
        </w:tc>
        <w:tc>
          <w:tcPr>
            <w:tcW w:w="1095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域名</w:t>
            </w:r>
          </w:p>
        </w:tc>
        <w:tc>
          <w:tcPr>
            <w:tcW w:w="1086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请求</w:t>
            </w:r>
          </w:p>
        </w:tc>
        <w:tc>
          <w:tcPr>
            <w:tcW w:w="38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应答</w:t>
            </w:r>
          </w:p>
        </w:tc>
        <w:tc>
          <w:tcPr>
            <w:tcW w:w="1300" w:type="pct"/>
            <w:shd w:val="clear" w:color="auto" w:fill="D9D9D9" w:themeFill="background1" w:themeFillShade="D9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说明</w:t>
            </w: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M60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 w:hint="eastAsia"/>
                <w:sz w:val="21"/>
                <w:szCs w:val="21"/>
              </w:rPr>
              <w:t>traderID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M66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chLoginPassword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加密登录密码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X98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rando</w:t>
            </w:r>
            <w:r>
              <w:rPr>
                <w:rFonts w:asciiTheme="minorEastAsia" w:hAnsiTheme="minorEastAsia"/>
                <w:sz w:val="20"/>
                <w:szCs w:val="20"/>
              </w:rPr>
              <w:t>mCode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随机码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T13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tradeDate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交易日期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-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  <w:sz w:val="20"/>
              </w:rPr>
              <w:t>M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X50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ipAddress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IP地址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X55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hint="eastAsia"/>
                <w:sz w:val="20"/>
                <w:szCs w:val="20"/>
              </w:rPr>
              <w:t>versionInfo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API版本信息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13BE4" w:rsidTr="000354ED">
        <w:tc>
          <w:tcPr>
            <w:tcW w:w="379" w:type="pct"/>
            <w:vAlign w:val="center"/>
          </w:tcPr>
          <w:p w:rsidR="00013BE4" w:rsidRDefault="00013BE4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X25</w:t>
            </w:r>
          </w:p>
        </w:tc>
        <w:tc>
          <w:tcPr>
            <w:tcW w:w="1095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userSystem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086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接入方</w:t>
            </w:r>
            <w:r>
              <w:rPr>
                <w:rFonts w:asciiTheme="minorEastAsia" w:hAnsiTheme="minorEastAsia"/>
                <w:sz w:val="20"/>
                <w:szCs w:val="20"/>
              </w:rPr>
              <w:t>系统标识</w:t>
            </w:r>
          </w:p>
        </w:tc>
        <w:tc>
          <w:tcPr>
            <w:tcW w:w="380" w:type="pct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X26</w:t>
            </w:r>
          </w:p>
        </w:tc>
        <w:tc>
          <w:tcPr>
            <w:tcW w:w="1095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 w:rsidRPr="004A3A61">
              <w:rPr>
                <w:rFonts w:hint="eastAsia"/>
                <w:color w:val="000000"/>
                <w:sz w:val="20"/>
                <w:szCs w:val="20"/>
              </w:rPr>
              <w:t>sessionEncoding</w:t>
            </w:r>
            <w:proofErr w:type="spellEnd"/>
          </w:p>
        </w:tc>
        <w:tc>
          <w:tcPr>
            <w:tcW w:w="1086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会话报文编码格式</w:t>
            </w:r>
          </w:p>
        </w:tc>
        <w:tc>
          <w:tcPr>
            <w:tcW w:w="38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4A3A61">
              <w:rPr>
                <w:color w:val="000000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 w:rsidRPr="004A3A61">
              <w:rPr>
                <w:rFonts w:hint="eastAsia"/>
                <w:color w:val="000000"/>
                <w:sz w:val="20"/>
                <w:szCs w:val="20"/>
              </w:rPr>
              <w:t>-</w:t>
            </w:r>
          </w:p>
        </w:tc>
        <w:tc>
          <w:tcPr>
            <w:tcW w:w="1300" w:type="pct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 w:rsidRPr="00A24D0D">
              <w:rPr>
                <w:rFonts w:hint="eastAsia"/>
                <w:sz w:val="20"/>
                <w:szCs w:val="20"/>
              </w:rPr>
              <w:t>用以识别接入方的编码格式。取值为常量“</w:t>
            </w:r>
            <w:r w:rsidRPr="00A24D0D">
              <w:rPr>
                <w:rFonts w:hint="eastAsia"/>
                <w:sz w:val="20"/>
                <w:szCs w:val="20"/>
              </w:rPr>
              <w:t>GB18030</w:t>
            </w:r>
            <w:r w:rsidRPr="00A24D0D">
              <w:rPr>
                <w:rFonts w:hint="eastAsia"/>
                <w:sz w:val="20"/>
                <w:szCs w:val="20"/>
              </w:rPr>
              <w:t>”。条件必填规则详见注</w:t>
            </w:r>
            <w:r>
              <w:rPr>
                <w:rStyle w:val="af8"/>
                <w:sz w:val="20"/>
                <w:szCs w:val="20"/>
              </w:rPr>
              <w:footnoteReference w:id="1"/>
            </w:r>
            <w:r w:rsidRPr="00A24D0D">
              <w:rPr>
                <w:rFonts w:hint="eastAsia"/>
                <w:sz w:val="20"/>
                <w:szCs w:val="20"/>
              </w:rPr>
              <w:t>。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[]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X20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[</w:t>
            </w: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breakpointData</w:t>
            </w:r>
            <w:proofErr w:type="spellEnd"/>
            <w:r>
              <w:rPr>
                <w:rFonts w:asciiTheme="minorEastAsia" w:hAnsiTheme="minorEastAsia" w:hint="eastAsia"/>
                <w:sz w:val="20"/>
                <w:szCs w:val="20"/>
              </w:rPr>
              <w:t>]</w:t>
            </w:r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消息断点信息数据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断点信息不为空时必填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{}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消息断点信息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→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X04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seqSrsNo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消息序列类别号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Merge w:val="restar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t>断点信息不为空时必</w:t>
            </w:r>
            <w:r>
              <w:rPr>
                <w:rFonts w:asciiTheme="minorEastAsia" w:hAnsiTheme="minorEastAsia" w:hint="eastAsia"/>
                <w:color w:val="000000"/>
                <w:sz w:val="20"/>
                <w:szCs w:val="20"/>
              </w:rPr>
              <w:lastRenderedPageBreak/>
              <w:t>填</w:t>
            </w: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lastRenderedPageBreak/>
              <w:t>→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X05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seqNo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消息序号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C</w:t>
            </w:r>
          </w:p>
        </w:tc>
        <w:tc>
          <w:tcPr>
            <w:tcW w:w="380" w:type="pct"/>
            <w:shd w:val="clear" w:color="auto" w:fill="auto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←</w:t>
            </w:r>
          </w:p>
        </w:tc>
        <w:tc>
          <w:tcPr>
            <w:tcW w:w="1300" w:type="pct"/>
            <w:vMerge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X39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rspCode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  <w:tr w:rsidR="000354ED" w:rsidTr="000354ED">
        <w:tc>
          <w:tcPr>
            <w:tcW w:w="379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X40</w:t>
            </w:r>
          </w:p>
        </w:tc>
        <w:tc>
          <w:tcPr>
            <w:tcW w:w="1095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rspMsg</w:t>
            </w:r>
            <w:proofErr w:type="spellEnd"/>
          </w:p>
        </w:tc>
        <w:tc>
          <w:tcPr>
            <w:tcW w:w="1086" w:type="pct"/>
            <w:vAlign w:val="center"/>
          </w:tcPr>
          <w:p w:rsidR="000354ED" w:rsidRDefault="000354ED" w:rsidP="000354E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38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1300" w:type="pct"/>
            <w:vAlign w:val="center"/>
          </w:tcPr>
          <w:p w:rsidR="000354ED" w:rsidRDefault="000354ED" w:rsidP="000354E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交易员登出请求及应答</w:t>
      </w:r>
    </w:p>
    <w:tbl>
      <w:tblPr>
        <w:tblW w:w="4997" w:type="pct"/>
        <w:jc w:val="center"/>
        <w:tblLook w:val="04A0" w:firstRow="1" w:lastRow="0" w:firstColumn="1" w:lastColumn="0" w:noHBand="0" w:noVBand="1"/>
      </w:tblPr>
      <w:tblGrid>
        <w:gridCol w:w="868"/>
        <w:gridCol w:w="1540"/>
        <w:gridCol w:w="1857"/>
        <w:gridCol w:w="867"/>
        <w:gridCol w:w="867"/>
        <w:gridCol w:w="2292"/>
      </w:tblGrid>
      <w:tr w:rsidR="00013BE4">
        <w:trPr>
          <w:trHeight w:val="270"/>
          <w:tblHeader/>
          <w:jc w:val="center"/>
        </w:trPr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9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5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38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/>
                <w:sz w:val="20"/>
                <w:szCs w:val="20"/>
              </w:rPr>
              <w:t>X25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0"/>
                <w:szCs w:val="20"/>
              </w:rPr>
              <w:t>userSystem</w:t>
            </w:r>
            <w:r>
              <w:rPr>
                <w:rFonts w:asciiTheme="minorEastAsia" w:hAnsiTheme="minorEastAsia" w:hint="eastAsia"/>
                <w:sz w:val="20"/>
                <w:szCs w:val="20"/>
              </w:rPr>
              <w:t>ID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接入方</w:t>
            </w:r>
            <w:r>
              <w:rPr>
                <w:rFonts w:asciiTheme="minorEastAsia" w:hAnsiTheme="minorEastAsia"/>
                <w:sz w:val="20"/>
                <w:szCs w:val="20"/>
              </w:rPr>
              <w:t>系统标识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sz w:val="21"/>
                <w:szCs w:val="21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  <w:jc w:val="center"/>
        </w:trPr>
        <w:tc>
          <w:tcPr>
            <w:tcW w:w="5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9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1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9" w:name="_Toc28557"/>
      <w:r>
        <w:rPr>
          <w:rFonts w:asciiTheme="minorEastAsia" w:hAnsiTheme="minorEastAsia" w:hint="eastAsia"/>
        </w:rPr>
        <w:t>密码修改</w:t>
      </w:r>
      <w:bookmarkEnd w:id="9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交易</w:t>
      </w:r>
      <w:proofErr w:type="gramStart"/>
      <w:r>
        <w:rPr>
          <w:rFonts w:asciiTheme="minorEastAsia" w:eastAsiaTheme="minorEastAsia" w:hAnsiTheme="minorEastAsia" w:hint="eastAsia"/>
        </w:rPr>
        <w:t>员修改</w:t>
      </w:r>
      <w:proofErr w:type="gramEnd"/>
      <w:r>
        <w:rPr>
          <w:rFonts w:asciiTheme="minorEastAsia" w:eastAsiaTheme="minorEastAsia" w:hAnsiTheme="minorEastAsia" w:hint="eastAsia"/>
        </w:rPr>
        <w:t>密码请求及应答</w:t>
      </w:r>
    </w:p>
    <w:tbl>
      <w:tblPr>
        <w:tblW w:w="4998" w:type="pct"/>
        <w:tblLook w:val="04A0" w:firstRow="1" w:lastRow="0" w:firstColumn="1" w:lastColumn="0" w:noHBand="0" w:noVBand="1"/>
      </w:tblPr>
      <w:tblGrid>
        <w:gridCol w:w="875"/>
        <w:gridCol w:w="1691"/>
        <w:gridCol w:w="1390"/>
        <w:gridCol w:w="698"/>
        <w:gridCol w:w="698"/>
        <w:gridCol w:w="2941"/>
      </w:tblGrid>
      <w:tr w:rsidR="00013BE4">
        <w:trPr>
          <w:trHeight w:val="270"/>
          <w:tblHeader/>
        </w:trPr>
        <w:tc>
          <w:tcPr>
            <w:tcW w:w="5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2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7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交易员代码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M20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seatID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←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T91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OldPassword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旧密码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X98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andomCode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随机码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T92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NewPassword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新密码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1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10" w:name="_Toc26182"/>
      <w:r>
        <w:rPr>
          <w:rFonts w:asciiTheme="minorEastAsia" w:eastAsiaTheme="minorEastAsia" w:hAnsiTheme="minorEastAsia" w:hint="eastAsia"/>
        </w:rPr>
        <w:t>机构客户开销户</w:t>
      </w:r>
      <w:bookmarkEnd w:id="10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1" w:name="_Toc9940"/>
      <w:r>
        <w:rPr>
          <w:rFonts w:asciiTheme="minorEastAsia" w:hAnsiTheme="minorEastAsia" w:hint="eastAsia"/>
        </w:rPr>
        <w:t>法人客户开户申请</w:t>
      </w:r>
      <w:bookmarkEnd w:id="11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697"/>
        <w:gridCol w:w="1692"/>
        <w:gridCol w:w="1900"/>
        <w:gridCol w:w="705"/>
        <w:gridCol w:w="788"/>
        <w:gridCol w:w="2514"/>
      </w:tblGrid>
      <w:tr w:rsidR="00013BE4">
        <w:trPr>
          <w:trHeight w:val="270"/>
          <w:tblHeader/>
        </w:trPr>
        <w:tc>
          <w:tcPr>
            <w:tcW w:w="4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M31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client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Sort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1-法人/机构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客户增值税专用发票开票信息</w:t>
            </w:r>
          </w:p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sz w:val="21"/>
                <w:szCs w:val="24"/>
              </w:rPr>
              <w:t>选择需要</w:t>
            </w:r>
            <w:r>
              <w:rPr>
                <w:rFonts w:asciiTheme="minorEastAsia" w:hAnsiTheme="minorEastAsia"/>
                <w:sz w:val="21"/>
                <w:szCs w:val="24"/>
              </w:rPr>
              <w:t>发票时</w:t>
            </w:r>
            <w:r>
              <w:rPr>
                <w:rFonts w:asciiTheme="minorEastAsia" w:hAnsiTheme="minorEastAsia" w:hint="eastAsia"/>
                <w:sz w:val="21"/>
                <w:szCs w:val="24"/>
              </w:rPr>
              <w:t>必输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M41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A</w:t>
            </w: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ddress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fax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客户特殊信息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</w:rPr>
            </w:pPr>
            <w:r>
              <w:rPr>
                <w:rFonts w:asciiTheme="minorEastAsia" w:hAnsiTheme="minorEastAsia" w:hint="eastAsia"/>
                <w:sz w:val="21"/>
              </w:rPr>
              <w:t>当客户类型选择为“特殊单位客户”时可输入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委托人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pStyle w:val="a3"/>
              <w:ind w:firstLine="40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5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pStyle w:val="a3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创建时间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7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2" w:name="_Toc31662"/>
      <w:r>
        <w:rPr>
          <w:rFonts w:asciiTheme="minorEastAsia" w:hAnsiTheme="minorEastAsia" w:hint="eastAsia"/>
        </w:rPr>
        <w:t>法人客户开户复核通知</w:t>
      </w:r>
      <w:bookmarkEnd w:id="12"/>
    </w:p>
    <w:tbl>
      <w:tblPr>
        <w:tblW w:w="4998" w:type="pct"/>
        <w:tblLook w:val="04A0" w:firstRow="1" w:lastRow="0" w:firstColumn="1" w:lastColumn="0" w:noHBand="0" w:noVBand="1"/>
      </w:tblPr>
      <w:tblGrid>
        <w:gridCol w:w="618"/>
        <w:gridCol w:w="1849"/>
        <w:gridCol w:w="1902"/>
        <w:gridCol w:w="508"/>
        <w:gridCol w:w="3416"/>
      </w:tblGrid>
      <w:tr w:rsidR="00013BE4">
        <w:trPr>
          <w:trHeight w:val="270"/>
          <w:tblHeader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业务字段名称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M30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1.开户成功时返回客户代码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2.已有客户编码则直接返回客户编码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2-已复核, 4-未通过</w:t>
            </w: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3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33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3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3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31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审核不通过时返回</w:t>
            </w: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3" w:name="_Toc27525"/>
      <w:r>
        <w:rPr>
          <w:rFonts w:asciiTheme="minorEastAsia" w:hAnsiTheme="minorEastAsia" w:hint="eastAsia"/>
        </w:rPr>
        <w:t>法人客户信息变更申请</w:t>
      </w:r>
      <w:bookmarkEnd w:id="13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04"/>
        <w:gridCol w:w="1822"/>
        <w:gridCol w:w="2187"/>
        <w:gridCol w:w="738"/>
        <w:gridCol w:w="705"/>
        <w:gridCol w:w="1940"/>
      </w:tblGrid>
      <w:tr w:rsidR="00013BE4">
        <w:trPr>
          <w:trHeight w:val="270"/>
          <w:tblHeader/>
        </w:trPr>
        <w:tc>
          <w:tcPr>
            <w:tcW w:w="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0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3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0"/>
                <w:szCs w:val="20"/>
              </w:rPr>
              <w:t>M31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hAnsiTheme="minorEastAsia"/>
                <w:sz w:val="21"/>
                <w:szCs w:val="21"/>
              </w:rPr>
              <w:t>client</w:t>
            </w:r>
            <w:r>
              <w:rPr>
                <w:rFonts w:asciiTheme="minorEastAsia" w:hAnsiTheme="minorEastAsia" w:hint="eastAsia"/>
                <w:sz w:val="21"/>
                <w:szCs w:val="21"/>
              </w:rPr>
              <w:t>Sort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1"/>
                <w:szCs w:val="21"/>
              </w:rPr>
            </w:pPr>
            <w:r>
              <w:rPr>
                <w:rFonts w:asciiTheme="minorEastAsia" w:hAnsiTheme="minorEastAsia" w:hint="eastAsia"/>
                <w:sz w:val="21"/>
                <w:szCs w:val="21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  <w:r>
              <w:rPr>
                <w:rFonts w:asciiTheme="minorEastAsia" w:hAnsiTheme="minorEastAsia" w:hint="eastAsia"/>
                <w:sz w:val="20"/>
              </w:rPr>
              <w:t>1-法人/机构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M56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  <w:r>
              <w:rPr>
                <w:rFonts w:asciiTheme="minorEastAsia" w:hAnsiTheme="minorEastAsia" w:hint="eastAsia"/>
                <w:b/>
                <w:sz w:val="21"/>
              </w:rPr>
              <w:t>客户增值税专用发票开票信息</w:t>
            </w:r>
          </w:p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hint="eastAsia"/>
                <w:sz w:val="21"/>
                <w:szCs w:val="24"/>
              </w:rPr>
              <w:t>选择需要</w:t>
            </w:r>
            <w:r>
              <w:rPr>
                <w:rFonts w:asciiTheme="minorEastAsia" w:hAnsiTheme="minorEastAsia"/>
                <w:sz w:val="21"/>
                <w:szCs w:val="24"/>
              </w:rPr>
              <w:t>发票时</w:t>
            </w:r>
            <w:r>
              <w:rPr>
                <w:rFonts w:asciiTheme="minorEastAsia" w:hAnsiTheme="minorEastAsia" w:hint="eastAsia"/>
                <w:sz w:val="21"/>
                <w:szCs w:val="24"/>
              </w:rPr>
              <w:t>必输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b/>
                <w:sz w:val="21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B40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T01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operatorID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创建用户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pStyle w:val="a3"/>
              <w:ind w:firstLineChars="0" w:firstLine="0"/>
              <w:rPr>
                <w:rFonts w:asciiTheme="minorEastAsia" w:eastAsiaTheme="minorEastAsia" w:hAnsiTheme="minorEastAsia" w:cs="宋体"/>
                <w:kern w:val="0"/>
                <w:sz w:val="20"/>
              </w:rPr>
            </w:pPr>
            <w:r>
              <w:rPr>
                <w:rFonts w:asciiTheme="minorEastAsia" w:eastAsiaTheme="minorEastAsia" w:hAnsiTheme="minorEastAsia" w:cs="宋体"/>
                <w:kern w:val="0"/>
                <w:sz w:val="20"/>
              </w:rPr>
              <w:t xml:space="preserve"> </w:t>
            </w: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创建时间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0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3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4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42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1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4" w:name="_Toc31489"/>
      <w:r>
        <w:rPr>
          <w:rFonts w:asciiTheme="minorEastAsia" w:hAnsiTheme="minorEastAsia" w:hint="eastAsia"/>
        </w:rPr>
        <w:t>法人客户信息变更复核通知</w:t>
      </w:r>
      <w:bookmarkEnd w:id="14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425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2-已复核, 4-未通过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5" w:name="_Toc28920"/>
      <w:r>
        <w:rPr>
          <w:rFonts w:asciiTheme="minorEastAsia" w:hAnsiTheme="minorEastAsia" w:hint="eastAsia"/>
        </w:rPr>
        <w:lastRenderedPageBreak/>
        <w:t>法人客户基础信息变更通知</w:t>
      </w:r>
      <w:bookmarkEnd w:id="15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616"/>
        <w:gridCol w:w="2715"/>
        <w:gridCol w:w="709"/>
        <w:gridCol w:w="1559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2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2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6" w:name="_Toc7552"/>
      <w:r>
        <w:rPr>
          <w:rFonts w:asciiTheme="minorEastAsia" w:hAnsiTheme="minorEastAsia" w:hint="eastAsia"/>
        </w:rPr>
        <w:t>法人</w:t>
      </w:r>
      <w:r>
        <w:rPr>
          <w:rFonts w:asciiTheme="minorEastAsia" w:hAnsiTheme="minorEastAsia"/>
        </w:rPr>
        <w:t>客户</w:t>
      </w:r>
      <w:r>
        <w:rPr>
          <w:rFonts w:asciiTheme="minorEastAsia" w:hAnsiTheme="minorEastAsia" w:hint="eastAsia"/>
        </w:rPr>
        <w:t>指定交易申请</w:t>
      </w:r>
      <w:bookmarkEnd w:id="16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616"/>
        <w:gridCol w:w="1865"/>
        <w:gridCol w:w="709"/>
        <w:gridCol w:w="708"/>
        <w:gridCol w:w="1701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M60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客户增值税专用发票开票信息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客户联系信息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M42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A</w:t>
            </w: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ddress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B05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fax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当客户类型选择为“特殊单位客户”时，此处信息为可输入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委托人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申请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2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2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7" w:name="_Toc14732"/>
      <w:r>
        <w:rPr>
          <w:rFonts w:asciiTheme="minorEastAsia" w:hAnsiTheme="minorEastAsia" w:hint="eastAsia"/>
        </w:rPr>
        <w:t>法人指定交易复核通知</w:t>
      </w:r>
      <w:bookmarkEnd w:id="17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1981"/>
        <w:gridCol w:w="709"/>
        <w:gridCol w:w="2552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9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9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8" w:name="_Toc22954"/>
      <w:r>
        <w:rPr>
          <w:rFonts w:asciiTheme="minorEastAsia" w:hAnsiTheme="minorEastAsia" w:hint="eastAsia"/>
        </w:rPr>
        <w:t>法人指定交易撤销申请</w:t>
      </w:r>
      <w:bookmarkEnd w:id="18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1616"/>
        <w:gridCol w:w="2014"/>
        <w:gridCol w:w="709"/>
        <w:gridCol w:w="851"/>
        <w:gridCol w:w="2268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T12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applyTime</w:t>
            </w:r>
            <w:proofErr w:type="spellEnd"/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申请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时间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6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20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6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20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19" w:name="_Toc20729"/>
      <w:r>
        <w:rPr>
          <w:rFonts w:asciiTheme="minorEastAsia" w:hAnsiTheme="minorEastAsia" w:hint="eastAsia"/>
        </w:rPr>
        <w:t>法人指定交易撤销复核通知</w:t>
      </w:r>
      <w:bookmarkEnd w:id="19"/>
    </w:p>
    <w:tbl>
      <w:tblPr>
        <w:tblW w:w="8114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142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0" w:name="_Toc1731"/>
      <w:r>
        <w:rPr>
          <w:rFonts w:asciiTheme="minorEastAsia" w:hAnsiTheme="minorEastAsia" w:hint="eastAsia"/>
        </w:rPr>
        <w:t>法人客户信息查询</w:t>
      </w:r>
      <w:bookmarkEnd w:id="20"/>
    </w:p>
    <w:tbl>
      <w:tblPr>
        <w:tblW w:w="840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774"/>
        <w:gridCol w:w="713"/>
        <w:gridCol w:w="1930"/>
        <w:gridCol w:w="1730"/>
        <w:gridCol w:w="709"/>
        <w:gridCol w:w="709"/>
        <w:gridCol w:w="1842"/>
      </w:tblGrid>
      <w:tr w:rsidR="00013BE4">
        <w:trPr>
          <w:trHeight w:val="270"/>
          <w:tblHeader/>
        </w:trPr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符号</w:t>
            </w:r>
          </w:p>
        </w:tc>
        <w:tc>
          <w:tcPr>
            <w:tcW w:w="7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9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7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用户代码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license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M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O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T82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source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交易渠道标识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←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</w:rPr>
              <w:t>保留字段</w:t>
            </w: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查询结果不为空时必填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clientSort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客户类别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302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M56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institutionTypeL3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客户类型3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cityCode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地区代码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84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W40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18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</w:t>
            </w:r>
            <w:r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  <w:t>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71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B96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isDrawAndAddedTaxInvoice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需要出库并获取增值税发票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48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B59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[]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clientBindInfo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绑定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信息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{}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绑定</w:t>
            </w: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信息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明细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isAddedTaxpayer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是否需要增值税专用发票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B26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coPhone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企业联系电话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execName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授权人姓名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execCertType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授权人证件类型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execCertNo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授权人证件号码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execTel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授权人联系电话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Address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授权人联系地址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postCode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授权人邮政编码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B05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fax</w:t>
            </w:r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授权人传真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prodEstabReason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设立依据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B61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prodCapitalSource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资金来源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B62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prodRaiseWay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募集方式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B63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prodScale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产品规模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B64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prodEstabDate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产品成立日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B65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prodDueDate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产品到期日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prodInvestScale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投资范围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B67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prodAssetManager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资产管理人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B68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prodConsigner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委托人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B69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prodFundAcountBank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资金开户行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spacing w:line="240" w:lineRule="auto"/>
              <w:ind w:firstLine="40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→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C</w:t>
            </w:r>
          </w:p>
        </w:tc>
        <w:tc>
          <w:tcPr>
            <w:tcW w:w="18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spCode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  <w:tr w:rsidR="00013BE4">
        <w:trPr>
          <w:trHeight w:val="270"/>
        </w:trPr>
        <w:tc>
          <w:tcPr>
            <w:tcW w:w="7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/>
                <w:kern w:val="0"/>
                <w:sz w:val="20"/>
                <w:szCs w:val="20"/>
              </w:rPr>
              <w:t>r</w:t>
            </w: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spMsg</w:t>
            </w:r>
            <w:proofErr w:type="spellEnd"/>
          </w:p>
        </w:tc>
        <w:tc>
          <w:tcPr>
            <w:tcW w:w="1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 xml:space="preserve">　</w:t>
            </w:r>
          </w:p>
        </w:tc>
      </w:tr>
    </w:tbl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1" w:name="_Toc27190"/>
      <w:r>
        <w:rPr>
          <w:rFonts w:asciiTheme="minorEastAsia" w:hAnsiTheme="minorEastAsia" w:hint="eastAsia"/>
        </w:rPr>
        <w:t>特殊客户开户复核</w:t>
      </w:r>
      <w:r>
        <w:rPr>
          <w:rFonts w:asciiTheme="minorEastAsia" w:hAnsiTheme="minorEastAsia"/>
        </w:rPr>
        <w:t>通知</w:t>
      </w:r>
      <w:bookmarkEnd w:id="21"/>
    </w:p>
    <w:tbl>
      <w:tblPr>
        <w:tblW w:w="825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284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1.开户成功时返回客户代码</w:t>
            </w:r>
          </w:p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2.已有客户编码则直接返回客户编码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2" w:name="_Toc27034"/>
      <w:r>
        <w:rPr>
          <w:rFonts w:asciiTheme="minorEastAsia" w:hAnsiTheme="minorEastAsia" w:hint="eastAsia"/>
        </w:rPr>
        <w:t>特殊客户信息变更复核</w:t>
      </w:r>
      <w:r>
        <w:rPr>
          <w:rFonts w:asciiTheme="minorEastAsia" w:hAnsiTheme="minorEastAsia"/>
        </w:rPr>
        <w:t>通知</w:t>
      </w:r>
      <w:bookmarkEnd w:id="22"/>
    </w:p>
    <w:tbl>
      <w:tblPr>
        <w:tblW w:w="8397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60"/>
        <w:gridCol w:w="798"/>
        <w:gridCol w:w="2425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2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3" w:name="_Toc1442"/>
      <w:r>
        <w:rPr>
          <w:rFonts w:asciiTheme="minorEastAsia" w:hAnsiTheme="minorEastAsia" w:hint="eastAsia"/>
        </w:rPr>
        <w:t>特殊客户基础信息变更</w:t>
      </w:r>
      <w:r>
        <w:rPr>
          <w:rFonts w:asciiTheme="minorEastAsia" w:hAnsiTheme="minorEastAsia"/>
        </w:rPr>
        <w:t>通知</w:t>
      </w:r>
      <w:bookmarkEnd w:id="23"/>
    </w:p>
    <w:tbl>
      <w:tblPr>
        <w:tblW w:w="8306" w:type="dxa"/>
        <w:tblInd w:w="103" w:type="dxa"/>
        <w:tblLook w:val="04A0" w:firstRow="1" w:lastRow="0" w:firstColumn="1" w:lastColumn="0" w:noHBand="0" w:noVBand="1"/>
      </w:tblPr>
      <w:tblGrid>
        <w:gridCol w:w="798"/>
        <w:gridCol w:w="2216"/>
        <w:gridCol w:w="2145"/>
        <w:gridCol w:w="798"/>
        <w:gridCol w:w="2349"/>
      </w:tblGrid>
      <w:tr w:rsidR="00013BE4">
        <w:trPr>
          <w:trHeight w:val="270"/>
          <w:tblHeader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lastRenderedPageBreak/>
              <w:t>M33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clientAbbr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客户简称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spacing w:line="240" w:lineRule="auto"/>
              <w:ind w:firstLineChars="0" w:firstLine="0"/>
              <w:rPr>
                <w:rFonts w:asciiTheme="minorEastAsia" w:hAnsiTheme="minorEastAsia" w:cs="Times New Roman"/>
                <w:sz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英文名称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clientEabbr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英文简称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coType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企业性质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taxpayerIdentifier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纳税人识别号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taxpayerTel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增值税专用发票开票电话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W40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settleBankID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银行代码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taxpayerBankinfo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开户</w:t>
            </w: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行信息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  <w:highlight w:val="yellow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taxpayerAccountID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帐号</w:t>
            </w:r>
            <w:proofErr w:type="gramEnd"/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B18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mailAddress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发票邮寄地址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B56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B57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invoiceReceiverPhone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发票收件人联系电话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B30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coPersonName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法定代表人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B25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coAddress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法定地址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coPostCode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企业邮政编码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B59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isLegalAuthorized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是否法人书面授权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B34</w:t>
            </w:r>
          </w:p>
        </w:tc>
        <w:tc>
          <w:tcPr>
            <w:tcW w:w="2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regCapital</w:t>
            </w:r>
            <w:proofErr w:type="spellEnd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注册资本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I30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tradeRight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竞价交易权限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B86</w:t>
            </w:r>
          </w:p>
        </w:tc>
        <w:tc>
          <w:tcPr>
            <w:tcW w:w="2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destroyFlag</w:t>
            </w:r>
            <w:proofErr w:type="spellEnd"/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注销标志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2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4" w:name="_Toc23715"/>
      <w:r>
        <w:rPr>
          <w:rFonts w:asciiTheme="minorEastAsia" w:hAnsiTheme="minorEastAsia" w:hint="eastAsia"/>
        </w:rPr>
        <w:t>特殊客户指定交易复核</w:t>
      </w:r>
      <w:r>
        <w:rPr>
          <w:rFonts w:asciiTheme="minorEastAsia" w:hAnsiTheme="minorEastAsia"/>
        </w:rPr>
        <w:t>通知</w:t>
      </w:r>
      <w:bookmarkEnd w:id="24"/>
    </w:p>
    <w:tbl>
      <w:tblPr>
        <w:tblW w:w="4998" w:type="pct"/>
        <w:tblLook w:val="04A0" w:firstRow="1" w:lastRow="0" w:firstColumn="1" w:lastColumn="0" w:noHBand="0" w:noVBand="1"/>
      </w:tblPr>
      <w:tblGrid>
        <w:gridCol w:w="724"/>
        <w:gridCol w:w="2013"/>
        <w:gridCol w:w="1960"/>
        <w:gridCol w:w="723"/>
        <w:gridCol w:w="2873"/>
      </w:tblGrid>
      <w:tr w:rsidR="00013BE4">
        <w:trPr>
          <w:trHeight w:val="270"/>
          <w:tblHeader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lastRenderedPageBreak/>
              <w:t>T71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2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1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2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7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5" w:name="_Toc10567"/>
      <w:r>
        <w:rPr>
          <w:rFonts w:asciiTheme="minorEastAsia" w:hAnsiTheme="minorEastAsia" w:hint="eastAsia"/>
        </w:rPr>
        <w:t>特殊客户指定交易撤销复核</w:t>
      </w:r>
      <w:r>
        <w:rPr>
          <w:rFonts w:asciiTheme="minorEastAsia" w:hAnsiTheme="minorEastAsia"/>
        </w:rPr>
        <w:t>通知</w:t>
      </w:r>
      <w:bookmarkEnd w:id="25"/>
    </w:p>
    <w:tbl>
      <w:tblPr>
        <w:tblW w:w="4998" w:type="pct"/>
        <w:tblLook w:val="04A0" w:firstRow="1" w:lastRow="0" w:firstColumn="1" w:lastColumn="0" w:noHBand="0" w:noVBand="1"/>
      </w:tblPr>
      <w:tblGrid>
        <w:gridCol w:w="762"/>
        <w:gridCol w:w="2118"/>
        <w:gridCol w:w="2063"/>
        <w:gridCol w:w="761"/>
        <w:gridCol w:w="2589"/>
      </w:tblGrid>
      <w:tr w:rsidR="00013BE4">
        <w:trPr>
          <w:trHeight w:val="270"/>
          <w:tblHeader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回报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M30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clientID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M00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memberID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会员代码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M20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seatID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席位代码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M32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clientName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客户名称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B20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license</w:t>
            </w:r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营业执照号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corpCode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企业代码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B32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taxRegister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税务登记证号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B49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creditCode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统一社会信用代码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O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T03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checkID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复核员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T71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checkFlag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复核标志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T29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checkDate</w:t>
            </w:r>
            <w:proofErr w:type="spellEnd"/>
          </w:p>
        </w:tc>
        <w:tc>
          <w:tcPr>
            <w:tcW w:w="1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Cs/>
                <w:kern w:val="0"/>
                <w:sz w:val="20"/>
                <w:szCs w:val="20"/>
              </w:rPr>
              <w:t>复核日期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  <w:tr w:rsidR="00013BE4">
        <w:trPr>
          <w:trHeight w:val="270"/>
        </w:trPr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B89</w:t>
            </w:r>
          </w:p>
        </w:tc>
        <w:tc>
          <w:tcPr>
            <w:tcW w:w="12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remark</w:t>
            </w:r>
          </w:p>
        </w:tc>
        <w:tc>
          <w:tcPr>
            <w:tcW w:w="1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备注</w:t>
            </w:r>
          </w:p>
        </w:tc>
        <w:tc>
          <w:tcPr>
            <w:tcW w:w="4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15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013BE4" w:rsidRDefault="00013BE4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2"/>
        <w:numPr>
          <w:ilvl w:val="1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bookmarkStart w:id="26" w:name="_Toc438474614"/>
      <w:bookmarkStart w:id="27" w:name="_Toc5523"/>
      <w:r>
        <w:rPr>
          <w:rFonts w:asciiTheme="minorEastAsia" w:eastAsiaTheme="minorEastAsia" w:hAnsiTheme="minorEastAsia" w:hint="eastAsia"/>
        </w:rPr>
        <w:t>其他</w:t>
      </w:r>
      <w:bookmarkEnd w:id="26"/>
      <w:bookmarkEnd w:id="27"/>
    </w:p>
    <w:p w:rsidR="00013BE4" w:rsidRDefault="0096237D">
      <w:pPr>
        <w:pStyle w:val="3"/>
        <w:numPr>
          <w:ilvl w:val="2"/>
          <w:numId w:val="1"/>
        </w:numPr>
        <w:ind w:left="0" w:firstLineChars="0" w:firstLine="0"/>
        <w:rPr>
          <w:rFonts w:asciiTheme="minorEastAsia" w:hAnsiTheme="minorEastAsia"/>
        </w:rPr>
      </w:pPr>
      <w:bookmarkStart w:id="28" w:name="_Toc438474615"/>
      <w:bookmarkStart w:id="29" w:name="_Toc17528"/>
      <w:r>
        <w:rPr>
          <w:rFonts w:asciiTheme="minorEastAsia" w:hAnsiTheme="minorEastAsia" w:hint="eastAsia"/>
        </w:rPr>
        <w:t>通用报错</w:t>
      </w:r>
      <w:bookmarkEnd w:id="28"/>
      <w:bookmarkEnd w:id="29"/>
    </w:p>
    <w:p w:rsidR="00013BE4" w:rsidRDefault="0096237D">
      <w:pPr>
        <w:pStyle w:val="4"/>
        <w:numPr>
          <w:ilvl w:val="3"/>
          <w:numId w:val="1"/>
        </w:numPr>
        <w:ind w:left="0" w:firstLineChars="0" w:firstLine="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通用报错应答</w:t>
      </w:r>
    </w:p>
    <w:p w:rsidR="00013BE4" w:rsidRDefault="0096237D">
      <w:pPr>
        <w:ind w:firstLine="48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当请求报文因格式错误、解密失败等原因导致报文解析失败，返回二级系统失败应答及错误原因。</w:t>
      </w:r>
    </w:p>
    <w:tbl>
      <w:tblPr>
        <w:tblW w:w="8708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618"/>
        <w:gridCol w:w="1995"/>
        <w:gridCol w:w="1505"/>
        <w:gridCol w:w="618"/>
        <w:gridCol w:w="618"/>
        <w:gridCol w:w="3354"/>
      </w:tblGrid>
      <w:tr w:rsidR="00013BE4">
        <w:trPr>
          <w:trHeight w:val="270"/>
          <w:tblHeader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proofErr w:type="gramStart"/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域号</w:t>
            </w:r>
            <w:proofErr w:type="gramEnd"/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域名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业务字段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请求</w:t>
            </w:r>
          </w:p>
        </w:tc>
        <w:tc>
          <w:tcPr>
            <w:tcW w:w="6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应答</w:t>
            </w:r>
          </w:p>
        </w:tc>
        <w:tc>
          <w:tcPr>
            <w:tcW w:w="33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 w:val="20"/>
                <w:szCs w:val="20"/>
              </w:rPr>
              <w:t>说明</w:t>
            </w:r>
          </w:p>
        </w:tc>
      </w:tr>
      <w:tr w:rsidR="00013BE4">
        <w:trPr>
          <w:trHeight w:val="27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X39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rspCode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响应代码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错误码</w:t>
            </w:r>
          </w:p>
        </w:tc>
      </w:tr>
      <w:tr w:rsidR="00013BE4">
        <w:trPr>
          <w:trHeight w:val="270"/>
        </w:trPr>
        <w:tc>
          <w:tcPr>
            <w:tcW w:w="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X40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proofErr w:type="spellStart"/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rspMsg</w:t>
            </w:r>
            <w:proofErr w:type="spellEnd"/>
          </w:p>
        </w:tc>
        <w:tc>
          <w:tcPr>
            <w:tcW w:w="15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响应消息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-</w:t>
            </w:r>
          </w:p>
        </w:tc>
        <w:tc>
          <w:tcPr>
            <w:tcW w:w="6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M</w:t>
            </w:r>
          </w:p>
        </w:tc>
        <w:tc>
          <w:tcPr>
            <w:tcW w:w="33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13BE4" w:rsidRDefault="0096237D">
            <w:pPr>
              <w:widowControl/>
              <w:spacing w:line="240" w:lineRule="auto"/>
              <w:ind w:firstLineChars="0" w:firstLine="0"/>
              <w:jc w:val="left"/>
              <w:rPr>
                <w:rFonts w:asciiTheme="minorEastAsia" w:hAnsiTheme="minorEastAsia" w:cs="宋体"/>
                <w:kern w:val="0"/>
                <w:sz w:val="20"/>
                <w:szCs w:val="20"/>
              </w:rPr>
            </w:pPr>
            <w:r>
              <w:rPr>
                <w:rFonts w:asciiTheme="minorEastAsia" w:hAnsiTheme="minorEastAsia" w:cs="宋体" w:hint="eastAsia"/>
                <w:kern w:val="0"/>
                <w:sz w:val="20"/>
                <w:szCs w:val="20"/>
              </w:rPr>
              <w:t>错误提示信息</w:t>
            </w:r>
          </w:p>
        </w:tc>
      </w:tr>
    </w:tbl>
    <w:p w:rsidR="00013BE4" w:rsidRDefault="00013BE4">
      <w:pPr>
        <w:ind w:firstLine="480"/>
        <w:rPr>
          <w:rFonts w:asciiTheme="minorEastAsia" w:hAnsiTheme="minorEastAsia"/>
        </w:rPr>
      </w:pPr>
    </w:p>
    <w:p w:rsidR="00013BE4" w:rsidRDefault="0096237D">
      <w:pPr>
        <w:pStyle w:val="1"/>
        <w:numPr>
          <w:ilvl w:val="0"/>
          <w:numId w:val="1"/>
        </w:numPr>
        <w:spacing w:after="340"/>
      </w:pPr>
      <w:bookmarkStart w:id="30" w:name="_Toc151453388"/>
      <w:bookmarkStart w:id="31" w:name="_Toc9173"/>
      <w:bookmarkStart w:id="32" w:name="_Toc23838"/>
      <w:r>
        <w:rPr>
          <w:rFonts w:hint="eastAsia"/>
        </w:rPr>
        <w:lastRenderedPageBreak/>
        <w:t>附录</w:t>
      </w:r>
      <w:bookmarkEnd w:id="30"/>
      <w:bookmarkEnd w:id="31"/>
      <w:bookmarkEnd w:id="32"/>
    </w:p>
    <w:p w:rsidR="00013BE4" w:rsidRDefault="0096237D">
      <w:pPr>
        <w:pStyle w:val="2"/>
        <w:numPr>
          <w:ilvl w:val="1"/>
          <w:numId w:val="1"/>
        </w:numPr>
        <w:spacing w:line="415" w:lineRule="auto"/>
        <w:ind w:left="0" w:firstLineChars="0" w:firstLine="0"/>
      </w:pPr>
      <w:bookmarkStart w:id="33" w:name="_Toc151453389"/>
      <w:bookmarkStart w:id="34" w:name="_Toc24549"/>
      <w:bookmarkStart w:id="35" w:name="_Toc24856"/>
      <w:r>
        <w:rPr>
          <w:rFonts w:hint="eastAsia"/>
        </w:rPr>
        <w:t>应答码信息</w:t>
      </w:r>
      <w:bookmarkEnd w:id="33"/>
      <w:bookmarkEnd w:id="34"/>
      <w:bookmarkEnd w:id="35"/>
    </w:p>
    <w:p w:rsidR="00013BE4" w:rsidRDefault="0096237D">
      <w:pPr>
        <w:ind w:firstLine="480"/>
      </w:pPr>
      <w:r>
        <w:rPr>
          <w:rFonts w:hint="eastAsia"/>
        </w:rPr>
        <w:t>详见《上海黄金交易所核心交易系统应答码》。</w:t>
      </w:r>
    </w:p>
    <w:p w:rsidR="00013BE4" w:rsidRDefault="0096237D">
      <w:pPr>
        <w:pStyle w:val="2"/>
        <w:numPr>
          <w:ilvl w:val="1"/>
          <w:numId w:val="1"/>
        </w:numPr>
        <w:spacing w:line="415" w:lineRule="auto"/>
        <w:ind w:left="0" w:firstLineChars="0" w:firstLine="0"/>
      </w:pPr>
      <w:bookmarkStart w:id="36" w:name="_Toc151453390"/>
      <w:bookmarkStart w:id="37" w:name="_Toc24830"/>
      <w:bookmarkStart w:id="38" w:name="_Toc29080"/>
      <w:r>
        <w:rPr>
          <w:rFonts w:hint="eastAsia"/>
        </w:rPr>
        <w:t>标准域字典</w:t>
      </w:r>
      <w:bookmarkEnd w:id="36"/>
      <w:bookmarkEnd w:id="37"/>
      <w:bookmarkEnd w:id="38"/>
    </w:p>
    <w:p w:rsidR="00013BE4" w:rsidRDefault="0096237D">
      <w:pPr>
        <w:ind w:firstLine="480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 w:hint="eastAsia"/>
        </w:rPr>
        <w:t>详见《黄金交易数据交换协议（GTP）》中附录章节。</w:t>
      </w:r>
    </w:p>
    <w:p w:rsidR="00013BE4" w:rsidRDefault="00013BE4" w:rsidP="00512C45">
      <w:pPr>
        <w:ind w:firstLine="480"/>
        <w:rPr>
          <w:rFonts w:asciiTheme="minorEastAsia" w:hAnsiTheme="minorEastAsia"/>
        </w:rPr>
      </w:pPr>
    </w:p>
    <w:sectPr w:rsidR="00013B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2F42" w:rsidRDefault="00A42F42">
      <w:pPr>
        <w:spacing w:line="240" w:lineRule="auto"/>
        <w:ind w:firstLine="480"/>
      </w:pPr>
      <w:r>
        <w:separator/>
      </w:r>
    </w:p>
  </w:endnote>
  <w:endnote w:type="continuationSeparator" w:id="0">
    <w:p w:rsidR="00A42F42" w:rsidRDefault="00A42F42"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  <w:jc w:val="right"/>
    </w:pPr>
  </w:p>
  <w:p w:rsidR="00013BE4" w:rsidRDefault="00013BE4">
    <w:pPr>
      <w:pStyle w:val="ac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c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13343413"/>
    </w:sdtPr>
    <w:sdtEndPr/>
    <w:sdtContent>
      <w:sdt>
        <w:sdtPr>
          <w:id w:val="-876313883"/>
        </w:sdtPr>
        <w:sdtEndPr/>
        <w:sdtContent>
          <w:p w:rsidR="00013BE4" w:rsidRDefault="0096237D">
            <w:pPr>
              <w:pStyle w:val="ac"/>
              <w:ind w:firstLine="360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2C45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512C45">
              <w:rPr>
                <w:b/>
                <w:bCs/>
                <w:noProof/>
              </w:rPr>
              <w:t>22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013BE4" w:rsidRDefault="00013BE4">
    <w:pPr>
      <w:pStyle w:val="ac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2F42" w:rsidRDefault="00A42F42">
      <w:pPr>
        <w:ind w:firstLine="480"/>
      </w:pPr>
      <w:r>
        <w:separator/>
      </w:r>
    </w:p>
  </w:footnote>
  <w:footnote w:type="continuationSeparator" w:id="0">
    <w:p w:rsidR="00A42F42" w:rsidRDefault="00A42F42">
      <w:pPr>
        <w:ind w:firstLine="480"/>
      </w:pPr>
      <w:r>
        <w:continuationSeparator/>
      </w:r>
    </w:p>
  </w:footnote>
  <w:footnote w:id="1">
    <w:p w:rsidR="000354ED" w:rsidRPr="00583AFE" w:rsidRDefault="000354ED" w:rsidP="0012018F">
      <w:pPr>
        <w:ind w:firstLineChars="0" w:firstLine="0"/>
        <w:rPr>
          <w:rFonts w:asciiTheme="minorEastAsia" w:hAnsiTheme="minorEastAsia"/>
          <w:sz w:val="18"/>
          <w:szCs w:val="18"/>
        </w:rPr>
      </w:pPr>
      <w:r w:rsidRPr="00A24D0D">
        <w:rPr>
          <w:rFonts w:asciiTheme="minorEastAsia" w:hAnsiTheme="minorEastAsia" w:hint="eastAsia"/>
          <w:sz w:val="18"/>
          <w:szCs w:val="18"/>
        </w:rPr>
        <w:t>注</w:t>
      </w:r>
      <w:r w:rsidRPr="00A24D0D">
        <w:rPr>
          <w:rStyle w:val="af8"/>
          <w:rFonts w:asciiTheme="minorEastAsia" w:hAnsiTheme="minorEastAsia"/>
          <w:sz w:val="18"/>
          <w:szCs w:val="18"/>
        </w:rPr>
        <w:footnoteRef/>
      </w:r>
      <w:r w:rsidRPr="00A24D0D">
        <w:rPr>
          <w:rFonts w:asciiTheme="minorEastAsia" w:hAnsiTheme="minorEastAsia"/>
          <w:sz w:val="18"/>
          <w:szCs w:val="18"/>
        </w:rPr>
        <w:t xml:space="preserve"> </w:t>
      </w:r>
      <w:r w:rsidRPr="00A24D0D">
        <w:rPr>
          <w:rFonts w:asciiTheme="minorEastAsia" w:hAnsiTheme="minorEastAsia" w:hint="eastAsia"/>
          <w:sz w:val="18"/>
          <w:szCs w:val="18"/>
        </w:rPr>
        <w:t>：为支持生僻字，2026年1月1日后，</w:t>
      </w:r>
      <w:r>
        <w:rPr>
          <w:rFonts w:asciiTheme="minorEastAsia" w:hAnsiTheme="minorEastAsia" w:hint="eastAsia"/>
          <w:sz w:val="18"/>
          <w:szCs w:val="18"/>
        </w:rPr>
        <w:t>交易所</w:t>
      </w:r>
      <w:r w:rsidRPr="00A24D0D">
        <w:rPr>
          <w:rFonts w:asciiTheme="minorEastAsia" w:hAnsiTheme="minorEastAsia" w:hint="eastAsia"/>
          <w:sz w:val="18"/>
          <w:szCs w:val="18"/>
        </w:rPr>
        <w:t>对外支持的字段编码格式由GBK变更为GB18030。对于新接入的会员及已完成生僻字改造的会员，</w:t>
      </w:r>
      <w:r>
        <w:rPr>
          <w:rFonts w:asciiTheme="minorEastAsia" w:hAnsiTheme="minorEastAsia" w:hint="eastAsia"/>
          <w:sz w:val="18"/>
          <w:szCs w:val="18"/>
        </w:rPr>
        <w:t>必须上送</w:t>
      </w:r>
      <w:r w:rsidRPr="00A24D0D">
        <w:rPr>
          <w:rFonts w:asciiTheme="minorEastAsia" w:hAnsiTheme="minorEastAsia" w:hint="eastAsia"/>
          <w:sz w:val="18"/>
          <w:szCs w:val="18"/>
        </w:rPr>
        <w:t>X26域，</w:t>
      </w:r>
      <w:r>
        <w:rPr>
          <w:rFonts w:asciiTheme="minorEastAsia" w:hAnsiTheme="minorEastAsia" w:hint="eastAsia"/>
          <w:sz w:val="18"/>
          <w:szCs w:val="18"/>
        </w:rPr>
        <w:t>取值</w:t>
      </w:r>
      <w:r w:rsidRPr="00A24D0D">
        <w:rPr>
          <w:rFonts w:asciiTheme="minorEastAsia" w:hAnsiTheme="minorEastAsia" w:hint="eastAsia"/>
          <w:sz w:val="18"/>
          <w:szCs w:val="18"/>
        </w:rPr>
        <w:t>需为</w:t>
      </w:r>
      <w:r>
        <w:rPr>
          <w:rFonts w:asciiTheme="minorEastAsia" w:hAnsiTheme="minorEastAsia" w:hint="eastAsia"/>
          <w:sz w:val="18"/>
          <w:szCs w:val="18"/>
        </w:rPr>
        <w:t>“</w:t>
      </w:r>
      <w:r w:rsidRPr="00A24D0D">
        <w:rPr>
          <w:rFonts w:asciiTheme="minorEastAsia" w:hAnsiTheme="minorEastAsia" w:hint="eastAsia"/>
          <w:sz w:val="18"/>
          <w:szCs w:val="18"/>
        </w:rPr>
        <w:t>GB18030</w:t>
      </w:r>
      <w:r>
        <w:rPr>
          <w:rFonts w:asciiTheme="minorEastAsia" w:hAnsiTheme="minorEastAsia" w:hint="eastAsia"/>
          <w:sz w:val="18"/>
          <w:szCs w:val="18"/>
        </w:rPr>
        <w:t>”</w:t>
      </w:r>
      <w:r w:rsidRPr="00A24D0D">
        <w:rPr>
          <w:rFonts w:asciiTheme="minorEastAsia" w:hAnsiTheme="minorEastAsia" w:hint="eastAsia"/>
          <w:sz w:val="18"/>
          <w:szCs w:val="18"/>
        </w:rPr>
        <w:t>。对于未完成生僻字改造的会员，为保持兼容，</w:t>
      </w:r>
      <w:r>
        <w:rPr>
          <w:rFonts w:asciiTheme="minorEastAsia" w:hAnsiTheme="minorEastAsia" w:hint="eastAsia"/>
          <w:sz w:val="18"/>
          <w:szCs w:val="18"/>
        </w:rPr>
        <w:t>无需上送</w:t>
      </w:r>
      <w:r w:rsidRPr="00A24D0D">
        <w:rPr>
          <w:rFonts w:asciiTheme="minorEastAsia" w:hAnsiTheme="minorEastAsia" w:hint="eastAsia"/>
          <w:sz w:val="18"/>
          <w:szCs w:val="18"/>
        </w:rPr>
        <w:t>X26域，默认为GBK编码。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e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ind w:firstLine="48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013BE4">
    <w:pPr>
      <w:pStyle w:val="ae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96237D">
    <w:pPr>
      <w:pStyle w:val="ae"/>
      <w:ind w:firstLine="360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-19050</wp:posOffset>
          </wp:positionH>
          <wp:positionV relativeFrom="paragraph">
            <wp:posOffset>-257175</wp:posOffset>
          </wp:positionV>
          <wp:extent cx="5305425" cy="527050"/>
          <wp:effectExtent l="0" t="0" r="9525" b="6350"/>
          <wp:wrapNone/>
          <wp:docPr id="13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会员二级系统账户卡接口规范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13BE4" w:rsidRDefault="0096237D">
    <w:pPr>
      <w:pStyle w:val="ae"/>
      <w:ind w:firstLine="360"/>
    </w:pPr>
    <w:r>
      <w:rPr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-9525</wp:posOffset>
          </wp:positionH>
          <wp:positionV relativeFrom="paragraph">
            <wp:posOffset>-266700</wp:posOffset>
          </wp:positionV>
          <wp:extent cx="5305425" cy="527050"/>
          <wp:effectExtent l="0" t="0" r="9525" b="6350"/>
          <wp:wrapNone/>
          <wp:docPr id="2" name="图片 4" descr="C:\Users\wumin\Desktop\未标题-3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4" descr="C:\Users\wumin\Desktop\未标题-3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305425" cy="527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hint="eastAsia"/>
      </w:rPr>
      <w:t>会员二级系统账户卡接口规范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F90CA9"/>
    <w:multiLevelType w:val="multilevel"/>
    <w:tmpl w:val="0EF90CA9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bordersDoNotSurroundHeader/>
  <w:bordersDoNotSurroundFooter/>
  <w:hideSpellingErrors/>
  <w:proofState w:spelling="clean" w:grammar="clean"/>
  <w:doNotTrackFormatting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DEyODUwNTQwODMxMDg5N2U2MTJlZmY2ZDY4OTNiYTUifQ=="/>
  </w:docVars>
  <w:rsids>
    <w:rsidRoot w:val="00652E1E"/>
    <w:rsid w:val="00000C00"/>
    <w:rsid w:val="00002BCB"/>
    <w:rsid w:val="00002C7C"/>
    <w:rsid w:val="00010B3D"/>
    <w:rsid w:val="00013BE4"/>
    <w:rsid w:val="000159C4"/>
    <w:rsid w:val="00015CC5"/>
    <w:rsid w:val="0001787E"/>
    <w:rsid w:val="000179E7"/>
    <w:rsid w:val="00020E79"/>
    <w:rsid w:val="00021EDE"/>
    <w:rsid w:val="00022BB2"/>
    <w:rsid w:val="00027235"/>
    <w:rsid w:val="00027307"/>
    <w:rsid w:val="00031154"/>
    <w:rsid w:val="000334E6"/>
    <w:rsid w:val="000336EE"/>
    <w:rsid w:val="00033B61"/>
    <w:rsid w:val="00033B65"/>
    <w:rsid w:val="000354ED"/>
    <w:rsid w:val="00035FD7"/>
    <w:rsid w:val="00037E00"/>
    <w:rsid w:val="00041A18"/>
    <w:rsid w:val="00042DFF"/>
    <w:rsid w:val="00043D00"/>
    <w:rsid w:val="00046877"/>
    <w:rsid w:val="00046CB3"/>
    <w:rsid w:val="000476E9"/>
    <w:rsid w:val="000520EE"/>
    <w:rsid w:val="000555E6"/>
    <w:rsid w:val="000637BA"/>
    <w:rsid w:val="0006552B"/>
    <w:rsid w:val="00066669"/>
    <w:rsid w:val="00070618"/>
    <w:rsid w:val="00071622"/>
    <w:rsid w:val="0007264E"/>
    <w:rsid w:val="0007737D"/>
    <w:rsid w:val="000805B7"/>
    <w:rsid w:val="0008251C"/>
    <w:rsid w:val="00082A66"/>
    <w:rsid w:val="00082F41"/>
    <w:rsid w:val="000844C8"/>
    <w:rsid w:val="00085017"/>
    <w:rsid w:val="00085C96"/>
    <w:rsid w:val="0008653D"/>
    <w:rsid w:val="00090C63"/>
    <w:rsid w:val="00092B56"/>
    <w:rsid w:val="00093A56"/>
    <w:rsid w:val="00093C0C"/>
    <w:rsid w:val="00094BA2"/>
    <w:rsid w:val="000951E3"/>
    <w:rsid w:val="00097252"/>
    <w:rsid w:val="000A089A"/>
    <w:rsid w:val="000A1275"/>
    <w:rsid w:val="000A3549"/>
    <w:rsid w:val="000A4E3E"/>
    <w:rsid w:val="000A59C4"/>
    <w:rsid w:val="000A5C84"/>
    <w:rsid w:val="000A7500"/>
    <w:rsid w:val="000B1F01"/>
    <w:rsid w:val="000B5481"/>
    <w:rsid w:val="000B6EF4"/>
    <w:rsid w:val="000B7320"/>
    <w:rsid w:val="000C111E"/>
    <w:rsid w:val="000C2289"/>
    <w:rsid w:val="000D0F90"/>
    <w:rsid w:val="000D4648"/>
    <w:rsid w:val="000D4C73"/>
    <w:rsid w:val="000D6EA2"/>
    <w:rsid w:val="000E4B40"/>
    <w:rsid w:val="000E7077"/>
    <w:rsid w:val="000F0A9B"/>
    <w:rsid w:val="000F4747"/>
    <w:rsid w:val="000F59D6"/>
    <w:rsid w:val="000F75CF"/>
    <w:rsid w:val="000F7D03"/>
    <w:rsid w:val="00106103"/>
    <w:rsid w:val="00106161"/>
    <w:rsid w:val="001073F3"/>
    <w:rsid w:val="00110D5C"/>
    <w:rsid w:val="00115768"/>
    <w:rsid w:val="00116123"/>
    <w:rsid w:val="00116F3E"/>
    <w:rsid w:val="00117A62"/>
    <w:rsid w:val="00121F6B"/>
    <w:rsid w:val="00123CA2"/>
    <w:rsid w:val="0012430D"/>
    <w:rsid w:val="001247DE"/>
    <w:rsid w:val="001247E0"/>
    <w:rsid w:val="00124AC3"/>
    <w:rsid w:val="001270C7"/>
    <w:rsid w:val="0013039E"/>
    <w:rsid w:val="00130A08"/>
    <w:rsid w:val="001318DF"/>
    <w:rsid w:val="001350E8"/>
    <w:rsid w:val="0013539A"/>
    <w:rsid w:val="001361CD"/>
    <w:rsid w:val="00136889"/>
    <w:rsid w:val="00140108"/>
    <w:rsid w:val="00141918"/>
    <w:rsid w:val="00141D89"/>
    <w:rsid w:val="001421AC"/>
    <w:rsid w:val="00144DA5"/>
    <w:rsid w:val="00146999"/>
    <w:rsid w:val="00150438"/>
    <w:rsid w:val="001515F0"/>
    <w:rsid w:val="0015189D"/>
    <w:rsid w:val="00152234"/>
    <w:rsid w:val="0015330B"/>
    <w:rsid w:val="00153888"/>
    <w:rsid w:val="001548B4"/>
    <w:rsid w:val="00160A7D"/>
    <w:rsid w:val="0016183A"/>
    <w:rsid w:val="00166402"/>
    <w:rsid w:val="00170E20"/>
    <w:rsid w:val="00171165"/>
    <w:rsid w:val="00173D75"/>
    <w:rsid w:val="00175D9F"/>
    <w:rsid w:val="001805B9"/>
    <w:rsid w:val="00180753"/>
    <w:rsid w:val="0018365F"/>
    <w:rsid w:val="0018398F"/>
    <w:rsid w:val="001848F8"/>
    <w:rsid w:val="00184A2B"/>
    <w:rsid w:val="00185F8A"/>
    <w:rsid w:val="001869E7"/>
    <w:rsid w:val="00186C0D"/>
    <w:rsid w:val="001875CF"/>
    <w:rsid w:val="00190EA7"/>
    <w:rsid w:val="00191417"/>
    <w:rsid w:val="0019247B"/>
    <w:rsid w:val="00192A56"/>
    <w:rsid w:val="0019359A"/>
    <w:rsid w:val="00195038"/>
    <w:rsid w:val="00197430"/>
    <w:rsid w:val="001979A7"/>
    <w:rsid w:val="001A04B1"/>
    <w:rsid w:val="001A15B9"/>
    <w:rsid w:val="001A1BFD"/>
    <w:rsid w:val="001A21CB"/>
    <w:rsid w:val="001A2258"/>
    <w:rsid w:val="001A2B20"/>
    <w:rsid w:val="001A49F4"/>
    <w:rsid w:val="001A616A"/>
    <w:rsid w:val="001A6974"/>
    <w:rsid w:val="001B08C7"/>
    <w:rsid w:val="001B4822"/>
    <w:rsid w:val="001B5CC0"/>
    <w:rsid w:val="001B5EC2"/>
    <w:rsid w:val="001B630F"/>
    <w:rsid w:val="001C27D1"/>
    <w:rsid w:val="001C3C12"/>
    <w:rsid w:val="001C4A18"/>
    <w:rsid w:val="001C4DCB"/>
    <w:rsid w:val="001C5B68"/>
    <w:rsid w:val="001C6214"/>
    <w:rsid w:val="001C6720"/>
    <w:rsid w:val="001C7ED6"/>
    <w:rsid w:val="001D03D4"/>
    <w:rsid w:val="001D420F"/>
    <w:rsid w:val="001D5CC6"/>
    <w:rsid w:val="001D6E98"/>
    <w:rsid w:val="001E0B17"/>
    <w:rsid w:val="001E2030"/>
    <w:rsid w:val="001E3503"/>
    <w:rsid w:val="001E41FE"/>
    <w:rsid w:val="001E7A55"/>
    <w:rsid w:val="001E7EA2"/>
    <w:rsid w:val="001F209C"/>
    <w:rsid w:val="001F2171"/>
    <w:rsid w:val="001F6289"/>
    <w:rsid w:val="001F7904"/>
    <w:rsid w:val="001F7BB5"/>
    <w:rsid w:val="00201F2D"/>
    <w:rsid w:val="00203D80"/>
    <w:rsid w:val="0021281B"/>
    <w:rsid w:val="002145A2"/>
    <w:rsid w:val="00215FFE"/>
    <w:rsid w:val="00217AAF"/>
    <w:rsid w:val="00221E61"/>
    <w:rsid w:val="00222E7E"/>
    <w:rsid w:val="0022328E"/>
    <w:rsid w:val="00225D03"/>
    <w:rsid w:val="00231480"/>
    <w:rsid w:val="00232E4F"/>
    <w:rsid w:val="0023348D"/>
    <w:rsid w:val="00235D3D"/>
    <w:rsid w:val="00237233"/>
    <w:rsid w:val="00240DCA"/>
    <w:rsid w:val="00241067"/>
    <w:rsid w:val="00243757"/>
    <w:rsid w:val="00243EF0"/>
    <w:rsid w:val="00247C4A"/>
    <w:rsid w:val="002522AD"/>
    <w:rsid w:val="00252C3B"/>
    <w:rsid w:val="00254D9C"/>
    <w:rsid w:val="00254E27"/>
    <w:rsid w:val="002550CF"/>
    <w:rsid w:val="00257CEF"/>
    <w:rsid w:val="00260297"/>
    <w:rsid w:val="00261182"/>
    <w:rsid w:val="0026326F"/>
    <w:rsid w:val="00263DFA"/>
    <w:rsid w:val="002644FF"/>
    <w:rsid w:val="00266753"/>
    <w:rsid w:val="00266C42"/>
    <w:rsid w:val="002677FC"/>
    <w:rsid w:val="00271FA9"/>
    <w:rsid w:val="00272DB6"/>
    <w:rsid w:val="002733D9"/>
    <w:rsid w:val="0027481B"/>
    <w:rsid w:val="002756EE"/>
    <w:rsid w:val="00281098"/>
    <w:rsid w:val="002831A6"/>
    <w:rsid w:val="00283A97"/>
    <w:rsid w:val="002844A0"/>
    <w:rsid w:val="00286678"/>
    <w:rsid w:val="00286A58"/>
    <w:rsid w:val="00290A1D"/>
    <w:rsid w:val="00290B30"/>
    <w:rsid w:val="00291C60"/>
    <w:rsid w:val="00291EDB"/>
    <w:rsid w:val="00293E55"/>
    <w:rsid w:val="00295955"/>
    <w:rsid w:val="00295A8D"/>
    <w:rsid w:val="00296830"/>
    <w:rsid w:val="002A0BC5"/>
    <w:rsid w:val="002A2072"/>
    <w:rsid w:val="002A354F"/>
    <w:rsid w:val="002A641D"/>
    <w:rsid w:val="002B1467"/>
    <w:rsid w:val="002B1600"/>
    <w:rsid w:val="002B24E4"/>
    <w:rsid w:val="002B255D"/>
    <w:rsid w:val="002B3A40"/>
    <w:rsid w:val="002B5C45"/>
    <w:rsid w:val="002B627A"/>
    <w:rsid w:val="002B7BE1"/>
    <w:rsid w:val="002C043E"/>
    <w:rsid w:val="002C1C20"/>
    <w:rsid w:val="002C27D4"/>
    <w:rsid w:val="002D35CC"/>
    <w:rsid w:val="002D7BF0"/>
    <w:rsid w:val="002E0EFE"/>
    <w:rsid w:val="002E14A9"/>
    <w:rsid w:val="002E1EA9"/>
    <w:rsid w:val="002E20F1"/>
    <w:rsid w:val="002E28FE"/>
    <w:rsid w:val="002E3673"/>
    <w:rsid w:val="002E5559"/>
    <w:rsid w:val="002E58D3"/>
    <w:rsid w:val="002E5C02"/>
    <w:rsid w:val="002E5C14"/>
    <w:rsid w:val="002E6319"/>
    <w:rsid w:val="002E68DC"/>
    <w:rsid w:val="002E6DEF"/>
    <w:rsid w:val="002E7CE7"/>
    <w:rsid w:val="002F3922"/>
    <w:rsid w:val="002F39F0"/>
    <w:rsid w:val="00300EBB"/>
    <w:rsid w:val="00304107"/>
    <w:rsid w:val="0030576E"/>
    <w:rsid w:val="00310515"/>
    <w:rsid w:val="00310630"/>
    <w:rsid w:val="003120B8"/>
    <w:rsid w:val="00313839"/>
    <w:rsid w:val="003144AE"/>
    <w:rsid w:val="003152B1"/>
    <w:rsid w:val="00315461"/>
    <w:rsid w:val="00316455"/>
    <w:rsid w:val="003216F6"/>
    <w:rsid w:val="003220E6"/>
    <w:rsid w:val="00322C0A"/>
    <w:rsid w:val="00326E98"/>
    <w:rsid w:val="0033070F"/>
    <w:rsid w:val="0033131F"/>
    <w:rsid w:val="0033322D"/>
    <w:rsid w:val="00333A3B"/>
    <w:rsid w:val="003345D6"/>
    <w:rsid w:val="00334931"/>
    <w:rsid w:val="00335B9F"/>
    <w:rsid w:val="00336148"/>
    <w:rsid w:val="0033720F"/>
    <w:rsid w:val="003376D0"/>
    <w:rsid w:val="003403F9"/>
    <w:rsid w:val="003404A5"/>
    <w:rsid w:val="00340C6C"/>
    <w:rsid w:val="00341474"/>
    <w:rsid w:val="00342AC0"/>
    <w:rsid w:val="00342E1C"/>
    <w:rsid w:val="0034391C"/>
    <w:rsid w:val="00344370"/>
    <w:rsid w:val="00346EC7"/>
    <w:rsid w:val="00347530"/>
    <w:rsid w:val="00347E74"/>
    <w:rsid w:val="003574BC"/>
    <w:rsid w:val="003623AF"/>
    <w:rsid w:val="00363507"/>
    <w:rsid w:val="00371BB7"/>
    <w:rsid w:val="00373861"/>
    <w:rsid w:val="00374771"/>
    <w:rsid w:val="0037744E"/>
    <w:rsid w:val="00380562"/>
    <w:rsid w:val="00380A03"/>
    <w:rsid w:val="00381C44"/>
    <w:rsid w:val="003839C5"/>
    <w:rsid w:val="00384943"/>
    <w:rsid w:val="00385629"/>
    <w:rsid w:val="00385B74"/>
    <w:rsid w:val="0038727B"/>
    <w:rsid w:val="00390E8F"/>
    <w:rsid w:val="00390FE4"/>
    <w:rsid w:val="00391974"/>
    <w:rsid w:val="00392036"/>
    <w:rsid w:val="0039292F"/>
    <w:rsid w:val="00393687"/>
    <w:rsid w:val="00393B11"/>
    <w:rsid w:val="00394335"/>
    <w:rsid w:val="0039445F"/>
    <w:rsid w:val="0039640D"/>
    <w:rsid w:val="00397784"/>
    <w:rsid w:val="00397E73"/>
    <w:rsid w:val="003A0894"/>
    <w:rsid w:val="003A0F7B"/>
    <w:rsid w:val="003A1E02"/>
    <w:rsid w:val="003A3655"/>
    <w:rsid w:val="003A388C"/>
    <w:rsid w:val="003A4291"/>
    <w:rsid w:val="003A4A4A"/>
    <w:rsid w:val="003A511A"/>
    <w:rsid w:val="003A56D4"/>
    <w:rsid w:val="003A64AE"/>
    <w:rsid w:val="003A6D64"/>
    <w:rsid w:val="003A7359"/>
    <w:rsid w:val="003B0569"/>
    <w:rsid w:val="003B0BB4"/>
    <w:rsid w:val="003B2B39"/>
    <w:rsid w:val="003B475B"/>
    <w:rsid w:val="003B55B2"/>
    <w:rsid w:val="003C0490"/>
    <w:rsid w:val="003C2A7F"/>
    <w:rsid w:val="003C44BE"/>
    <w:rsid w:val="003C607A"/>
    <w:rsid w:val="003C615F"/>
    <w:rsid w:val="003D0603"/>
    <w:rsid w:val="003D3E29"/>
    <w:rsid w:val="003D6806"/>
    <w:rsid w:val="003D68C3"/>
    <w:rsid w:val="003D76CE"/>
    <w:rsid w:val="003E4472"/>
    <w:rsid w:val="003E783F"/>
    <w:rsid w:val="003F19CA"/>
    <w:rsid w:val="003F3544"/>
    <w:rsid w:val="003F52A5"/>
    <w:rsid w:val="003F5949"/>
    <w:rsid w:val="003F61EE"/>
    <w:rsid w:val="003F70D6"/>
    <w:rsid w:val="003F73BE"/>
    <w:rsid w:val="00405F97"/>
    <w:rsid w:val="00406C69"/>
    <w:rsid w:val="00410895"/>
    <w:rsid w:val="00411165"/>
    <w:rsid w:val="004151C9"/>
    <w:rsid w:val="00422593"/>
    <w:rsid w:val="004226F8"/>
    <w:rsid w:val="004236C9"/>
    <w:rsid w:val="00425DEA"/>
    <w:rsid w:val="004270D5"/>
    <w:rsid w:val="0043007E"/>
    <w:rsid w:val="00435D0D"/>
    <w:rsid w:val="00436DC8"/>
    <w:rsid w:val="00440B92"/>
    <w:rsid w:val="00441FFB"/>
    <w:rsid w:val="00444DB5"/>
    <w:rsid w:val="0044691D"/>
    <w:rsid w:val="004506B4"/>
    <w:rsid w:val="0045194B"/>
    <w:rsid w:val="00451AD5"/>
    <w:rsid w:val="00452D4F"/>
    <w:rsid w:val="00453615"/>
    <w:rsid w:val="00454218"/>
    <w:rsid w:val="004547AA"/>
    <w:rsid w:val="004549FA"/>
    <w:rsid w:val="00456903"/>
    <w:rsid w:val="004605FC"/>
    <w:rsid w:val="00461C92"/>
    <w:rsid w:val="004633A4"/>
    <w:rsid w:val="00465BEF"/>
    <w:rsid w:val="00466926"/>
    <w:rsid w:val="00466CE0"/>
    <w:rsid w:val="0047215A"/>
    <w:rsid w:val="00472819"/>
    <w:rsid w:val="004735B3"/>
    <w:rsid w:val="00480B30"/>
    <w:rsid w:val="00481082"/>
    <w:rsid w:val="00482008"/>
    <w:rsid w:val="00483FB3"/>
    <w:rsid w:val="004845AE"/>
    <w:rsid w:val="004847B6"/>
    <w:rsid w:val="004851D4"/>
    <w:rsid w:val="004856A5"/>
    <w:rsid w:val="0048612D"/>
    <w:rsid w:val="00487D95"/>
    <w:rsid w:val="00496B99"/>
    <w:rsid w:val="004975C9"/>
    <w:rsid w:val="004A0F17"/>
    <w:rsid w:val="004A44EF"/>
    <w:rsid w:val="004A5B5F"/>
    <w:rsid w:val="004A777A"/>
    <w:rsid w:val="004A7DBC"/>
    <w:rsid w:val="004B0195"/>
    <w:rsid w:val="004B07C8"/>
    <w:rsid w:val="004B09D5"/>
    <w:rsid w:val="004B25BF"/>
    <w:rsid w:val="004B3BE4"/>
    <w:rsid w:val="004B542F"/>
    <w:rsid w:val="004B59E5"/>
    <w:rsid w:val="004B7ABC"/>
    <w:rsid w:val="004C5761"/>
    <w:rsid w:val="004C61A4"/>
    <w:rsid w:val="004C62C4"/>
    <w:rsid w:val="004C6C9D"/>
    <w:rsid w:val="004C6D86"/>
    <w:rsid w:val="004C712F"/>
    <w:rsid w:val="004D0D64"/>
    <w:rsid w:val="004D1CDC"/>
    <w:rsid w:val="004E39C5"/>
    <w:rsid w:val="004F27AA"/>
    <w:rsid w:val="004F49AF"/>
    <w:rsid w:val="004F7D8F"/>
    <w:rsid w:val="00501BC2"/>
    <w:rsid w:val="005024B8"/>
    <w:rsid w:val="00502AC2"/>
    <w:rsid w:val="00503C8E"/>
    <w:rsid w:val="00504487"/>
    <w:rsid w:val="00504534"/>
    <w:rsid w:val="00507B6B"/>
    <w:rsid w:val="00507C66"/>
    <w:rsid w:val="00512C45"/>
    <w:rsid w:val="005150FA"/>
    <w:rsid w:val="005167CE"/>
    <w:rsid w:val="00517A54"/>
    <w:rsid w:val="005212C9"/>
    <w:rsid w:val="005222C4"/>
    <w:rsid w:val="0052372E"/>
    <w:rsid w:val="00525A15"/>
    <w:rsid w:val="00526CDB"/>
    <w:rsid w:val="00531775"/>
    <w:rsid w:val="00533CAB"/>
    <w:rsid w:val="00535E4A"/>
    <w:rsid w:val="00536433"/>
    <w:rsid w:val="00537CB7"/>
    <w:rsid w:val="00540DE8"/>
    <w:rsid w:val="005441BD"/>
    <w:rsid w:val="0054466F"/>
    <w:rsid w:val="0054475E"/>
    <w:rsid w:val="00544870"/>
    <w:rsid w:val="005457FD"/>
    <w:rsid w:val="005507E3"/>
    <w:rsid w:val="00555555"/>
    <w:rsid w:val="00560814"/>
    <w:rsid w:val="00560C28"/>
    <w:rsid w:val="00561660"/>
    <w:rsid w:val="005631E2"/>
    <w:rsid w:val="00563756"/>
    <w:rsid w:val="00565BE4"/>
    <w:rsid w:val="0057037B"/>
    <w:rsid w:val="005727A5"/>
    <w:rsid w:val="00573469"/>
    <w:rsid w:val="0057383B"/>
    <w:rsid w:val="00573F65"/>
    <w:rsid w:val="0058083D"/>
    <w:rsid w:val="00584DBC"/>
    <w:rsid w:val="00585B6F"/>
    <w:rsid w:val="00587EF2"/>
    <w:rsid w:val="0059203D"/>
    <w:rsid w:val="0059389F"/>
    <w:rsid w:val="00594614"/>
    <w:rsid w:val="00594C93"/>
    <w:rsid w:val="00596CC8"/>
    <w:rsid w:val="005A2EF9"/>
    <w:rsid w:val="005A7221"/>
    <w:rsid w:val="005B182C"/>
    <w:rsid w:val="005B184A"/>
    <w:rsid w:val="005B21B4"/>
    <w:rsid w:val="005B354F"/>
    <w:rsid w:val="005B5117"/>
    <w:rsid w:val="005B5730"/>
    <w:rsid w:val="005B5861"/>
    <w:rsid w:val="005B7BC8"/>
    <w:rsid w:val="005C0C2A"/>
    <w:rsid w:val="005D177C"/>
    <w:rsid w:val="005D1B09"/>
    <w:rsid w:val="005D1E36"/>
    <w:rsid w:val="005D30FA"/>
    <w:rsid w:val="005D34FC"/>
    <w:rsid w:val="005D5888"/>
    <w:rsid w:val="005D5BBC"/>
    <w:rsid w:val="005E340F"/>
    <w:rsid w:val="005E3BF9"/>
    <w:rsid w:val="005E4A27"/>
    <w:rsid w:val="005E4B35"/>
    <w:rsid w:val="005E4F88"/>
    <w:rsid w:val="005E5F9A"/>
    <w:rsid w:val="005E7C4A"/>
    <w:rsid w:val="005F0CE0"/>
    <w:rsid w:val="005F20FA"/>
    <w:rsid w:val="005F4B30"/>
    <w:rsid w:val="005F6BBB"/>
    <w:rsid w:val="005F6DB5"/>
    <w:rsid w:val="005F70DD"/>
    <w:rsid w:val="00601282"/>
    <w:rsid w:val="006013F8"/>
    <w:rsid w:val="00603620"/>
    <w:rsid w:val="006038DC"/>
    <w:rsid w:val="00605362"/>
    <w:rsid w:val="006069BA"/>
    <w:rsid w:val="00606D5D"/>
    <w:rsid w:val="00612229"/>
    <w:rsid w:val="006139D0"/>
    <w:rsid w:val="00613F1F"/>
    <w:rsid w:val="006145F4"/>
    <w:rsid w:val="00614AAD"/>
    <w:rsid w:val="00614C8D"/>
    <w:rsid w:val="00616F2D"/>
    <w:rsid w:val="00617A91"/>
    <w:rsid w:val="00617D08"/>
    <w:rsid w:val="0062168A"/>
    <w:rsid w:val="00624304"/>
    <w:rsid w:val="0062701A"/>
    <w:rsid w:val="006314A1"/>
    <w:rsid w:val="00634CAB"/>
    <w:rsid w:val="0063697D"/>
    <w:rsid w:val="00636FC8"/>
    <w:rsid w:val="006376B4"/>
    <w:rsid w:val="00640EC9"/>
    <w:rsid w:val="006419FB"/>
    <w:rsid w:val="00644BA7"/>
    <w:rsid w:val="00644E6F"/>
    <w:rsid w:val="0064514D"/>
    <w:rsid w:val="00646FBC"/>
    <w:rsid w:val="006512AC"/>
    <w:rsid w:val="00652E1E"/>
    <w:rsid w:val="006552A2"/>
    <w:rsid w:val="00656A2F"/>
    <w:rsid w:val="00656E95"/>
    <w:rsid w:val="0065700E"/>
    <w:rsid w:val="0066038C"/>
    <w:rsid w:val="00661C84"/>
    <w:rsid w:val="00662182"/>
    <w:rsid w:val="00666EDD"/>
    <w:rsid w:val="00667005"/>
    <w:rsid w:val="00667817"/>
    <w:rsid w:val="00671CD0"/>
    <w:rsid w:val="00673CD6"/>
    <w:rsid w:val="00677749"/>
    <w:rsid w:val="00680927"/>
    <w:rsid w:val="00680A09"/>
    <w:rsid w:val="00683733"/>
    <w:rsid w:val="00683F4E"/>
    <w:rsid w:val="00686039"/>
    <w:rsid w:val="0068672B"/>
    <w:rsid w:val="00686ECB"/>
    <w:rsid w:val="006909A6"/>
    <w:rsid w:val="006914B1"/>
    <w:rsid w:val="006942B1"/>
    <w:rsid w:val="0069640F"/>
    <w:rsid w:val="00696442"/>
    <w:rsid w:val="006972A5"/>
    <w:rsid w:val="006A12EE"/>
    <w:rsid w:val="006A48A8"/>
    <w:rsid w:val="006A4F83"/>
    <w:rsid w:val="006A53FB"/>
    <w:rsid w:val="006A5DA2"/>
    <w:rsid w:val="006A6AB2"/>
    <w:rsid w:val="006A6B28"/>
    <w:rsid w:val="006A6BAA"/>
    <w:rsid w:val="006A6E93"/>
    <w:rsid w:val="006B02F2"/>
    <w:rsid w:val="006B085B"/>
    <w:rsid w:val="006B2E51"/>
    <w:rsid w:val="006B4531"/>
    <w:rsid w:val="006B4FD7"/>
    <w:rsid w:val="006C2AE1"/>
    <w:rsid w:val="006C439E"/>
    <w:rsid w:val="006C47BE"/>
    <w:rsid w:val="006C5D65"/>
    <w:rsid w:val="006C5D8F"/>
    <w:rsid w:val="006C5DBA"/>
    <w:rsid w:val="006C765E"/>
    <w:rsid w:val="006D04EF"/>
    <w:rsid w:val="006D1055"/>
    <w:rsid w:val="006D2AD1"/>
    <w:rsid w:val="006D300B"/>
    <w:rsid w:val="006D6ECA"/>
    <w:rsid w:val="006D75F3"/>
    <w:rsid w:val="006D76FF"/>
    <w:rsid w:val="006E2429"/>
    <w:rsid w:val="006E3942"/>
    <w:rsid w:val="006E3DB4"/>
    <w:rsid w:val="006E4B63"/>
    <w:rsid w:val="006E4E57"/>
    <w:rsid w:val="006E4F59"/>
    <w:rsid w:val="006E6898"/>
    <w:rsid w:val="006E7479"/>
    <w:rsid w:val="006F1968"/>
    <w:rsid w:val="006F1A63"/>
    <w:rsid w:val="006F1AC1"/>
    <w:rsid w:val="006F2254"/>
    <w:rsid w:val="006F23C1"/>
    <w:rsid w:val="006F3CF9"/>
    <w:rsid w:val="006F5ECF"/>
    <w:rsid w:val="006F6206"/>
    <w:rsid w:val="00701588"/>
    <w:rsid w:val="007015B8"/>
    <w:rsid w:val="00702C61"/>
    <w:rsid w:val="0070329E"/>
    <w:rsid w:val="0070435C"/>
    <w:rsid w:val="00706EDA"/>
    <w:rsid w:val="00710A79"/>
    <w:rsid w:val="007118AE"/>
    <w:rsid w:val="00716A17"/>
    <w:rsid w:val="0072268A"/>
    <w:rsid w:val="0073029F"/>
    <w:rsid w:val="00733244"/>
    <w:rsid w:val="0073331B"/>
    <w:rsid w:val="0073527A"/>
    <w:rsid w:val="00735D8F"/>
    <w:rsid w:val="0073610C"/>
    <w:rsid w:val="00736B26"/>
    <w:rsid w:val="0073722B"/>
    <w:rsid w:val="00741089"/>
    <w:rsid w:val="00741440"/>
    <w:rsid w:val="00741FAE"/>
    <w:rsid w:val="00742D1F"/>
    <w:rsid w:val="00746237"/>
    <w:rsid w:val="00751A80"/>
    <w:rsid w:val="0075261B"/>
    <w:rsid w:val="0075528E"/>
    <w:rsid w:val="00757430"/>
    <w:rsid w:val="007639EA"/>
    <w:rsid w:val="00765683"/>
    <w:rsid w:val="00765C4B"/>
    <w:rsid w:val="00770BD1"/>
    <w:rsid w:val="00771058"/>
    <w:rsid w:val="007731D3"/>
    <w:rsid w:val="007741AB"/>
    <w:rsid w:val="007750F8"/>
    <w:rsid w:val="0077738F"/>
    <w:rsid w:val="007778E6"/>
    <w:rsid w:val="007803DC"/>
    <w:rsid w:val="00781649"/>
    <w:rsid w:val="00784D6F"/>
    <w:rsid w:val="00790F43"/>
    <w:rsid w:val="00792D65"/>
    <w:rsid w:val="00792F71"/>
    <w:rsid w:val="00794DBC"/>
    <w:rsid w:val="007966EF"/>
    <w:rsid w:val="007A06A4"/>
    <w:rsid w:val="007A1233"/>
    <w:rsid w:val="007A44F3"/>
    <w:rsid w:val="007A7795"/>
    <w:rsid w:val="007A7D45"/>
    <w:rsid w:val="007A7E33"/>
    <w:rsid w:val="007B01F2"/>
    <w:rsid w:val="007B1431"/>
    <w:rsid w:val="007B279D"/>
    <w:rsid w:val="007B6053"/>
    <w:rsid w:val="007B6A01"/>
    <w:rsid w:val="007C07C2"/>
    <w:rsid w:val="007C0B18"/>
    <w:rsid w:val="007C173A"/>
    <w:rsid w:val="007C304A"/>
    <w:rsid w:val="007C4FB3"/>
    <w:rsid w:val="007D19AB"/>
    <w:rsid w:val="007D2697"/>
    <w:rsid w:val="007D311C"/>
    <w:rsid w:val="007D5A61"/>
    <w:rsid w:val="007E1BC5"/>
    <w:rsid w:val="007E3DAF"/>
    <w:rsid w:val="007E6E29"/>
    <w:rsid w:val="007E6EB1"/>
    <w:rsid w:val="007E7A36"/>
    <w:rsid w:val="007F17E0"/>
    <w:rsid w:val="007F182A"/>
    <w:rsid w:val="007F37C1"/>
    <w:rsid w:val="007F3D2B"/>
    <w:rsid w:val="007F60AE"/>
    <w:rsid w:val="007F6E3E"/>
    <w:rsid w:val="00803AE1"/>
    <w:rsid w:val="00805DC6"/>
    <w:rsid w:val="008112B2"/>
    <w:rsid w:val="008126A3"/>
    <w:rsid w:val="0081387B"/>
    <w:rsid w:val="00814C5C"/>
    <w:rsid w:val="0081768D"/>
    <w:rsid w:val="00821A2D"/>
    <w:rsid w:val="0082319F"/>
    <w:rsid w:val="00824625"/>
    <w:rsid w:val="00826033"/>
    <w:rsid w:val="008277AD"/>
    <w:rsid w:val="00830075"/>
    <w:rsid w:val="00830512"/>
    <w:rsid w:val="0083068A"/>
    <w:rsid w:val="008306A8"/>
    <w:rsid w:val="00831E14"/>
    <w:rsid w:val="00833BE3"/>
    <w:rsid w:val="008343BB"/>
    <w:rsid w:val="00834401"/>
    <w:rsid w:val="00837558"/>
    <w:rsid w:val="0084047B"/>
    <w:rsid w:val="0084087E"/>
    <w:rsid w:val="008410EB"/>
    <w:rsid w:val="0084250F"/>
    <w:rsid w:val="00842847"/>
    <w:rsid w:val="00843C54"/>
    <w:rsid w:val="008469F2"/>
    <w:rsid w:val="00846CCA"/>
    <w:rsid w:val="00846DAE"/>
    <w:rsid w:val="008507F9"/>
    <w:rsid w:val="00850A7C"/>
    <w:rsid w:val="00855849"/>
    <w:rsid w:val="00856AA2"/>
    <w:rsid w:val="00861204"/>
    <w:rsid w:val="00861251"/>
    <w:rsid w:val="00861395"/>
    <w:rsid w:val="0086566A"/>
    <w:rsid w:val="00866335"/>
    <w:rsid w:val="0087269F"/>
    <w:rsid w:val="0087277A"/>
    <w:rsid w:val="00873F22"/>
    <w:rsid w:val="00877613"/>
    <w:rsid w:val="00877E8B"/>
    <w:rsid w:val="008800FC"/>
    <w:rsid w:val="0088053E"/>
    <w:rsid w:val="00880958"/>
    <w:rsid w:val="00881175"/>
    <w:rsid w:val="008812E3"/>
    <w:rsid w:val="00883835"/>
    <w:rsid w:val="00884425"/>
    <w:rsid w:val="00886D77"/>
    <w:rsid w:val="00890297"/>
    <w:rsid w:val="0089519E"/>
    <w:rsid w:val="00895CF3"/>
    <w:rsid w:val="008978E0"/>
    <w:rsid w:val="008A14FF"/>
    <w:rsid w:val="008A389E"/>
    <w:rsid w:val="008A397B"/>
    <w:rsid w:val="008A3E29"/>
    <w:rsid w:val="008A3EEF"/>
    <w:rsid w:val="008A4256"/>
    <w:rsid w:val="008B6EDC"/>
    <w:rsid w:val="008C0265"/>
    <w:rsid w:val="008C0545"/>
    <w:rsid w:val="008C0704"/>
    <w:rsid w:val="008C0D11"/>
    <w:rsid w:val="008C10F8"/>
    <w:rsid w:val="008C2A4E"/>
    <w:rsid w:val="008C40C3"/>
    <w:rsid w:val="008C7486"/>
    <w:rsid w:val="008D1D21"/>
    <w:rsid w:val="008D225E"/>
    <w:rsid w:val="008D28B5"/>
    <w:rsid w:val="008D3011"/>
    <w:rsid w:val="008D3BF4"/>
    <w:rsid w:val="008D4476"/>
    <w:rsid w:val="008D4FA8"/>
    <w:rsid w:val="008D5524"/>
    <w:rsid w:val="008D5D60"/>
    <w:rsid w:val="008E02B4"/>
    <w:rsid w:val="008E0B6F"/>
    <w:rsid w:val="008E1559"/>
    <w:rsid w:val="008E6385"/>
    <w:rsid w:val="008E76BD"/>
    <w:rsid w:val="008E797B"/>
    <w:rsid w:val="008E7B29"/>
    <w:rsid w:val="008E7BBB"/>
    <w:rsid w:val="008F0E0A"/>
    <w:rsid w:val="008F2131"/>
    <w:rsid w:val="008F3005"/>
    <w:rsid w:val="008F4F47"/>
    <w:rsid w:val="008F505E"/>
    <w:rsid w:val="008F5366"/>
    <w:rsid w:val="008F6D6B"/>
    <w:rsid w:val="008F7F7C"/>
    <w:rsid w:val="00900DEC"/>
    <w:rsid w:val="0090210A"/>
    <w:rsid w:val="00903016"/>
    <w:rsid w:val="009063C1"/>
    <w:rsid w:val="00911769"/>
    <w:rsid w:val="0091177A"/>
    <w:rsid w:val="00911E9A"/>
    <w:rsid w:val="00912A7A"/>
    <w:rsid w:val="0091310C"/>
    <w:rsid w:val="00914AA7"/>
    <w:rsid w:val="00914B5D"/>
    <w:rsid w:val="0092385C"/>
    <w:rsid w:val="00925F0A"/>
    <w:rsid w:val="00927A4B"/>
    <w:rsid w:val="00927C18"/>
    <w:rsid w:val="00927D62"/>
    <w:rsid w:val="009307A2"/>
    <w:rsid w:val="00934E6E"/>
    <w:rsid w:val="009350FA"/>
    <w:rsid w:val="00936179"/>
    <w:rsid w:val="00940CC5"/>
    <w:rsid w:val="00945409"/>
    <w:rsid w:val="00946158"/>
    <w:rsid w:val="00947039"/>
    <w:rsid w:val="00952EC9"/>
    <w:rsid w:val="00954F4F"/>
    <w:rsid w:val="0095559C"/>
    <w:rsid w:val="009557AF"/>
    <w:rsid w:val="00956D20"/>
    <w:rsid w:val="00957AC0"/>
    <w:rsid w:val="0096237D"/>
    <w:rsid w:val="00962693"/>
    <w:rsid w:val="0096390C"/>
    <w:rsid w:val="00964C45"/>
    <w:rsid w:val="009710F1"/>
    <w:rsid w:val="00971F3B"/>
    <w:rsid w:val="00971FA3"/>
    <w:rsid w:val="00972C29"/>
    <w:rsid w:val="00976897"/>
    <w:rsid w:val="009770F9"/>
    <w:rsid w:val="00981B8E"/>
    <w:rsid w:val="00983503"/>
    <w:rsid w:val="00984D2D"/>
    <w:rsid w:val="00984E1E"/>
    <w:rsid w:val="00991E85"/>
    <w:rsid w:val="00994347"/>
    <w:rsid w:val="009A0AC4"/>
    <w:rsid w:val="009A1564"/>
    <w:rsid w:val="009A16A1"/>
    <w:rsid w:val="009A21C7"/>
    <w:rsid w:val="009A2854"/>
    <w:rsid w:val="009A4F6B"/>
    <w:rsid w:val="009A63B5"/>
    <w:rsid w:val="009A6A62"/>
    <w:rsid w:val="009A74D7"/>
    <w:rsid w:val="009A7BFE"/>
    <w:rsid w:val="009B15BB"/>
    <w:rsid w:val="009B5BA7"/>
    <w:rsid w:val="009B70FE"/>
    <w:rsid w:val="009C0432"/>
    <w:rsid w:val="009C15BE"/>
    <w:rsid w:val="009C17B9"/>
    <w:rsid w:val="009C355D"/>
    <w:rsid w:val="009C509A"/>
    <w:rsid w:val="009C5CE5"/>
    <w:rsid w:val="009C69D1"/>
    <w:rsid w:val="009D1687"/>
    <w:rsid w:val="009D1779"/>
    <w:rsid w:val="009D1CB1"/>
    <w:rsid w:val="009D2500"/>
    <w:rsid w:val="009D40BC"/>
    <w:rsid w:val="009D6459"/>
    <w:rsid w:val="009E1883"/>
    <w:rsid w:val="009E2F00"/>
    <w:rsid w:val="009E566B"/>
    <w:rsid w:val="009E56BF"/>
    <w:rsid w:val="009E69D4"/>
    <w:rsid w:val="009E7856"/>
    <w:rsid w:val="009F1B84"/>
    <w:rsid w:val="009F2A3C"/>
    <w:rsid w:val="009F6FD0"/>
    <w:rsid w:val="00A0009D"/>
    <w:rsid w:val="00A0338B"/>
    <w:rsid w:val="00A05123"/>
    <w:rsid w:val="00A05899"/>
    <w:rsid w:val="00A11D5C"/>
    <w:rsid w:val="00A11DE6"/>
    <w:rsid w:val="00A12402"/>
    <w:rsid w:val="00A14739"/>
    <w:rsid w:val="00A1519E"/>
    <w:rsid w:val="00A15FDF"/>
    <w:rsid w:val="00A16468"/>
    <w:rsid w:val="00A16FF5"/>
    <w:rsid w:val="00A2399C"/>
    <w:rsid w:val="00A23E3D"/>
    <w:rsid w:val="00A249A4"/>
    <w:rsid w:val="00A2544B"/>
    <w:rsid w:val="00A26980"/>
    <w:rsid w:val="00A30884"/>
    <w:rsid w:val="00A3114B"/>
    <w:rsid w:val="00A32662"/>
    <w:rsid w:val="00A3399F"/>
    <w:rsid w:val="00A365DD"/>
    <w:rsid w:val="00A36B19"/>
    <w:rsid w:val="00A36E7D"/>
    <w:rsid w:val="00A36FF0"/>
    <w:rsid w:val="00A373F8"/>
    <w:rsid w:val="00A4003A"/>
    <w:rsid w:val="00A403E0"/>
    <w:rsid w:val="00A42F42"/>
    <w:rsid w:val="00A43A78"/>
    <w:rsid w:val="00A43AC4"/>
    <w:rsid w:val="00A446FD"/>
    <w:rsid w:val="00A47292"/>
    <w:rsid w:val="00A47935"/>
    <w:rsid w:val="00A47DC7"/>
    <w:rsid w:val="00A50D5D"/>
    <w:rsid w:val="00A511E6"/>
    <w:rsid w:val="00A51A6F"/>
    <w:rsid w:val="00A52030"/>
    <w:rsid w:val="00A52209"/>
    <w:rsid w:val="00A54F6C"/>
    <w:rsid w:val="00A605D9"/>
    <w:rsid w:val="00A61211"/>
    <w:rsid w:val="00A639A6"/>
    <w:rsid w:val="00A63AF5"/>
    <w:rsid w:val="00A64BD0"/>
    <w:rsid w:val="00A65411"/>
    <w:rsid w:val="00A705C8"/>
    <w:rsid w:val="00A71C71"/>
    <w:rsid w:val="00A750E0"/>
    <w:rsid w:val="00A75A0F"/>
    <w:rsid w:val="00A75CA2"/>
    <w:rsid w:val="00A77881"/>
    <w:rsid w:val="00A77B5F"/>
    <w:rsid w:val="00A80F12"/>
    <w:rsid w:val="00A8253E"/>
    <w:rsid w:val="00A83538"/>
    <w:rsid w:val="00A84E5B"/>
    <w:rsid w:val="00A85A16"/>
    <w:rsid w:val="00A873F9"/>
    <w:rsid w:val="00A902F2"/>
    <w:rsid w:val="00A90AD3"/>
    <w:rsid w:val="00A91770"/>
    <w:rsid w:val="00A91B71"/>
    <w:rsid w:val="00A92515"/>
    <w:rsid w:val="00A93570"/>
    <w:rsid w:val="00AA1DB0"/>
    <w:rsid w:val="00AA394C"/>
    <w:rsid w:val="00AA701A"/>
    <w:rsid w:val="00AA7611"/>
    <w:rsid w:val="00AB0C6F"/>
    <w:rsid w:val="00AB124E"/>
    <w:rsid w:val="00AB2DC8"/>
    <w:rsid w:val="00AB38C2"/>
    <w:rsid w:val="00AB7562"/>
    <w:rsid w:val="00AC0022"/>
    <w:rsid w:val="00AC0D75"/>
    <w:rsid w:val="00AC1069"/>
    <w:rsid w:val="00AC2409"/>
    <w:rsid w:val="00AC27D0"/>
    <w:rsid w:val="00AC3DD1"/>
    <w:rsid w:val="00AC5D8D"/>
    <w:rsid w:val="00AC7059"/>
    <w:rsid w:val="00AC7224"/>
    <w:rsid w:val="00AC762E"/>
    <w:rsid w:val="00AD0BBB"/>
    <w:rsid w:val="00AD26AC"/>
    <w:rsid w:val="00AD27EB"/>
    <w:rsid w:val="00AD44E6"/>
    <w:rsid w:val="00AD6C20"/>
    <w:rsid w:val="00AD6C3C"/>
    <w:rsid w:val="00AD6E8B"/>
    <w:rsid w:val="00AD6F19"/>
    <w:rsid w:val="00AE004A"/>
    <w:rsid w:val="00AE3371"/>
    <w:rsid w:val="00AE446C"/>
    <w:rsid w:val="00AE6020"/>
    <w:rsid w:val="00AE617B"/>
    <w:rsid w:val="00AE7706"/>
    <w:rsid w:val="00AF0413"/>
    <w:rsid w:val="00AF42E1"/>
    <w:rsid w:val="00AF5A74"/>
    <w:rsid w:val="00AF7456"/>
    <w:rsid w:val="00B00554"/>
    <w:rsid w:val="00B007D7"/>
    <w:rsid w:val="00B03CFC"/>
    <w:rsid w:val="00B04A22"/>
    <w:rsid w:val="00B058DE"/>
    <w:rsid w:val="00B10461"/>
    <w:rsid w:val="00B1055E"/>
    <w:rsid w:val="00B11716"/>
    <w:rsid w:val="00B12FEC"/>
    <w:rsid w:val="00B13499"/>
    <w:rsid w:val="00B13A5D"/>
    <w:rsid w:val="00B13F37"/>
    <w:rsid w:val="00B16B93"/>
    <w:rsid w:val="00B20857"/>
    <w:rsid w:val="00B21BDE"/>
    <w:rsid w:val="00B23071"/>
    <w:rsid w:val="00B2318D"/>
    <w:rsid w:val="00B2324A"/>
    <w:rsid w:val="00B25D69"/>
    <w:rsid w:val="00B265FA"/>
    <w:rsid w:val="00B26DF7"/>
    <w:rsid w:val="00B2732A"/>
    <w:rsid w:val="00B27A37"/>
    <w:rsid w:val="00B27D24"/>
    <w:rsid w:val="00B27EDB"/>
    <w:rsid w:val="00B337B0"/>
    <w:rsid w:val="00B338E7"/>
    <w:rsid w:val="00B351B9"/>
    <w:rsid w:val="00B3565E"/>
    <w:rsid w:val="00B367BC"/>
    <w:rsid w:val="00B37922"/>
    <w:rsid w:val="00B37C50"/>
    <w:rsid w:val="00B41706"/>
    <w:rsid w:val="00B41859"/>
    <w:rsid w:val="00B41900"/>
    <w:rsid w:val="00B43BCC"/>
    <w:rsid w:val="00B44DDD"/>
    <w:rsid w:val="00B45CB3"/>
    <w:rsid w:val="00B465A3"/>
    <w:rsid w:val="00B52093"/>
    <w:rsid w:val="00B54756"/>
    <w:rsid w:val="00B547D0"/>
    <w:rsid w:val="00B54A47"/>
    <w:rsid w:val="00B55111"/>
    <w:rsid w:val="00B61414"/>
    <w:rsid w:val="00B64937"/>
    <w:rsid w:val="00B66DA9"/>
    <w:rsid w:val="00B675A8"/>
    <w:rsid w:val="00B704B6"/>
    <w:rsid w:val="00B713EE"/>
    <w:rsid w:val="00B817C9"/>
    <w:rsid w:val="00B82051"/>
    <w:rsid w:val="00B853BB"/>
    <w:rsid w:val="00B86699"/>
    <w:rsid w:val="00B9097F"/>
    <w:rsid w:val="00B927B9"/>
    <w:rsid w:val="00B92994"/>
    <w:rsid w:val="00B9307A"/>
    <w:rsid w:val="00B9311E"/>
    <w:rsid w:val="00B93E55"/>
    <w:rsid w:val="00B95A35"/>
    <w:rsid w:val="00B97E17"/>
    <w:rsid w:val="00BA15D4"/>
    <w:rsid w:val="00BA23C8"/>
    <w:rsid w:val="00BA2E79"/>
    <w:rsid w:val="00BA47D5"/>
    <w:rsid w:val="00BA5B5D"/>
    <w:rsid w:val="00BA7F7D"/>
    <w:rsid w:val="00BB1DD2"/>
    <w:rsid w:val="00BB2795"/>
    <w:rsid w:val="00BB507B"/>
    <w:rsid w:val="00BB5430"/>
    <w:rsid w:val="00BB5B92"/>
    <w:rsid w:val="00BB6589"/>
    <w:rsid w:val="00BC67A1"/>
    <w:rsid w:val="00BC6BBC"/>
    <w:rsid w:val="00BD12CA"/>
    <w:rsid w:val="00BD2BCF"/>
    <w:rsid w:val="00BD382B"/>
    <w:rsid w:val="00BD451E"/>
    <w:rsid w:val="00BD5BD7"/>
    <w:rsid w:val="00BD5E8F"/>
    <w:rsid w:val="00BD60EB"/>
    <w:rsid w:val="00BD73FB"/>
    <w:rsid w:val="00BD799E"/>
    <w:rsid w:val="00BE213C"/>
    <w:rsid w:val="00BE69D0"/>
    <w:rsid w:val="00BE6E4B"/>
    <w:rsid w:val="00BF29CF"/>
    <w:rsid w:val="00BF3143"/>
    <w:rsid w:val="00BF326F"/>
    <w:rsid w:val="00BF3E25"/>
    <w:rsid w:val="00BF7601"/>
    <w:rsid w:val="00C01796"/>
    <w:rsid w:val="00C049B3"/>
    <w:rsid w:val="00C04D99"/>
    <w:rsid w:val="00C0635D"/>
    <w:rsid w:val="00C10077"/>
    <w:rsid w:val="00C12A60"/>
    <w:rsid w:val="00C13B53"/>
    <w:rsid w:val="00C220C6"/>
    <w:rsid w:val="00C300FB"/>
    <w:rsid w:val="00C30CF8"/>
    <w:rsid w:val="00C31CF8"/>
    <w:rsid w:val="00C31E10"/>
    <w:rsid w:val="00C33F55"/>
    <w:rsid w:val="00C34932"/>
    <w:rsid w:val="00C3503C"/>
    <w:rsid w:val="00C3797A"/>
    <w:rsid w:val="00C41F4E"/>
    <w:rsid w:val="00C45DA4"/>
    <w:rsid w:val="00C469E8"/>
    <w:rsid w:val="00C50730"/>
    <w:rsid w:val="00C51ABC"/>
    <w:rsid w:val="00C53F35"/>
    <w:rsid w:val="00C55C1F"/>
    <w:rsid w:val="00C61386"/>
    <w:rsid w:val="00C61E3E"/>
    <w:rsid w:val="00C64806"/>
    <w:rsid w:val="00C64C1A"/>
    <w:rsid w:val="00C64C7C"/>
    <w:rsid w:val="00C65BB3"/>
    <w:rsid w:val="00C66E4E"/>
    <w:rsid w:val="00C678AA"/>
    <w:rsid w:val="00C73803"/>
    <w:rsid w:val="00C7407E"/>
    <w:rsid w:val="00C75181"/>
    <w:rsid w:val="00C80D47"/>
    <w:rsid w:val="00C8192C"/>
    <w:rsid w:val="00C81BC1"/>
    <w:rsid w:val="00C8201B"/>
    <w:rsid w:val="00C84879"/>
    <w:rsid w:val="00C84A5C"/>
    <w:rsid w:val="00C8617B"/>
    <w:rsid w:val="00C867D5"/>
    <w:rsid w:val="00C907BC"/>
    <w:rsid w:val="00C91683"/>
    <w:rsid w:val="00C92100"/>
    <w:rsid w:val="00C95150"/>
    <w:rsid w:val="00CA03BB"/>
    <w:rsid w:val="00CA082D"/>
    <w:rsid w:val="00CA1101"/>
    <w:rsid w:val="00CA2336"/>
    <w:rsid w:val="00CA2811"/>
    <w:rsid w:val="00CA4707"/>
    <w:rsid w:val="00CA5E30"/>
    <w:rsid w:val="00CA75B5"/>
    <w:rsid w:val="00CA7B54"/>
    <w:rsid w:val="00CB1EB1"/>
    <w:rsid w:val="00CB6A03"/>
    <w:rsid w:val="00CB75BF"/>
    <w:rsid w:val="00CC04E1"/>
    <w:rsid w:val="00CC0AF3"/>
    <w:rsid w:val="00CC1377"/>
    <w:rsid w:val="00CC28B3"/>
    <w:rsid w:val="00CC2A54"/>
    <w:rsid w:val="00CC6B51"/>
    <w:rsid w:val="00CD03D5"/>
    <w:rsid w:val="00CD0CBD"/>
    <w:rsid w:val="00CD19DE"/>
    <w:rsid w:val="00CD42E4"/>
    <w:rsid w:val="00CD5416"/>
    <w:rsid w:val="00CD7376"/>
    <w:rsid w:val="00CD7BC1"/>
    <w:rsid w:val="00CE35E3"/>
    <w:rsid w:val="00CE39F4"/>
    <w:rsid w:val="00CE4945"/>
    <w:rsid w:val="00CE5204"/>
    <w:rsid w:val="00CE56FA"/>
    <w:rsid w:val="00CE587A"/>
    <w:rsid w:val="00CE7197"/>
    <w:rsid w:val="00CF054B"/>
    <w:rsid w:val="00CF0B30"/>
    <w:rsid w:val="00CF1734"/>
    <w:rsid w:val="00CF1921"/>
    <w:rsid w:val="00CF6CCB"/>
    <w:rsid w:val="00D0298A"/>
    <w:rsid w:val="00D05697"/>
    <w:rsid w:val="00D0642D"/>
    <w:rsid w:val="00D07463"/>
    <w:rsid w:val="00D1051E"/>
    <w:rsid w:val="00D11EE5"/>
    <w:rsid w:val="00D1200B"/>
    <w:rsid w:val="00D1660B"/>
    <w:rsid w:val="00D17B33"/>
    <w:rsid w:val="00D17D5E"/>
    <w:rsid w:val="00D20D6E"/>
    <w:rsid w:val="00D21762"/>
    <w:rsid w:val="00D21FCD"/>
    <w:rsid w:val="00D228F7"/>
    <w:rsid w:val="00D253C8"/>
    <w:rsid w:val="00D27ED8"/>
    <w:rsid w:val="00D30058"/>
    <w:rsid w:val="00D30583"/>
    <w:rsid w:val="00D3145A"/>
    <w:rsid w:val="00D3266A"/>
    <w:rsid w:val="00D33573"/>
    <w:rsid w:val="00D3684E"/>
    <w:rsid w:val="00D4184B"/>
    <w:rsid w:val="00D459EE"/>
    <w:rsid w:val="00D45A5D"/>
    <w:rsid w:val="00D474BD"/>
    <w:rsid w:val="00D502A6"/>
    <w:rsid w:val="00D50C76"/>
    <w:rsid w:val="00D52A8D"/>
    <w:rsid w:val="00D53E80"/>
    <w:rsid w:val="00D55608"/>
    <w:rsid w:val="00D5721E"/>
    <w:rsid w:val="00D63700"/>
    <w:rsid w:val="00D63710"/>
    <w:rsid w:val="00D6435F"/>
    <w:rsid w:val="00D6452F"/>
    <w:rsid w:val="00D64D3A"/>
    <w:rsid w:val="00D66172"/>
    <w:rsid w:val="00D71C8E"/>
    <w:rsid w:val="00D72A22"/>
    <w:rsid w:val="00D73C71"/>
    <w:rsid w:val="00D75409"/>
    <w:rsid w:val="00D764FF"/>
    <w:rsid w:val="00D80E31"/>
    <w:rsid w:val="00D81288"/>
    <w:rsid w:val="00D8282F"/>
    <w:rsid w:val="00D82BB8"/>
    <w:rsid w:val="00D84A76"/>
    <w:rsid w:val="00D87303"/>
    <w:rsid w:val="00D87E8A"/>
    <w:rsid w:val="00D90534"/>
    <w:rsid w:val="00D92A82"/>
    <w:rsid w:val="00D93FB8"/>
    <w:rsid w:val="00D9545E"/>
    <w:rsid w:val="00D95D36"/>
    <w:rsid w:val="00D960B6"/>
    <w:rsid w:val="00D965ED"/>
    <w:rsid w:val="00D96D3D"/>
    <w:rsid w:val="00D96F21"/>
    <w:rsid w:val="00DA14CB"/>
    <w:rsid w:val="00DA1E6E"/>
    <w:rsid w:val="00DA2B31"/>
    <w:rsid w:val="00DA4DE8"/>
    <w:rsid w:val="00DA5D55"/>
    <w:rsid w:val="00DA642C"/>
    <w:rsid w:val="00DA7326"/>
    <w:rsid w:val="00DA75C3"/>
    <w:rsid w:val="00DA77A0"/>
    <w:rsid w:val="00DA7866"/>
    <w:rsid w:val="00DB062F"/>
    <w:rsid w:val="00DB268E"/>
    <w:rsid w:val="00DB4944"/>
    <w:rsid w:val="00DB6D14"/>
    <w:rsid w:val="00DB7B2C"/>
    <w:rsid w:val="00DB7C1C"/>
    <w:rsid w:val="00DC0EB5"/>
    <w:rsid w:val="00DC1FBA"/>
    <w:rsid w:val="00DC2F07"/>
    <w:rsid w:val="00DC398B"/>
    <w:rsid w:val="00DD0725"/>
    <w:rsid w:val="00DD1B04"/>
    <w:rsid w:val="00DD1DA8"/>
    <w:rsid w:val="00DD1EA6"/>
    <w:rsid w:val="00DD29B4"/>
    <w:rsid w:val="00DD65EB"/>
    <w:rsid w:val="00DD6BFA"/>
    <w:rsid w:val="00DD7D24"/>
    <w:rsid w:val="00DD7DA6"/>
    <w:rsid w:val="00DE1F3B"/>
    <w:rsid w:val="00DE559E"/>
    <w:rsid w:val="00DE6969"/>
    <w:rsid w:val="00DE6BEC"/>
    <w:rsid w:val="00DF047E"/>
    <w:rsid w:val="00DF4DA2"/>
    <w:rsid w:val="00DF54ED"/>
    <w:rsid w:val="00DF6B45"/>
    <w:rsid w:val="00DF6EF9"/>
    <w:rsid w:val="00E04375"/>
    <w:rsid w:val="00E05219"/>
    <w:rsid w:val="00E06A0D"/>
    <w:rsid w:val="00E070D6"/>
    <w:rsid w:val="00E0799C"/>
    <w:rsid w:val="00E07C3E"/>
    <w:rsid w:val="00E101DD"/>
    <w:rsid w:val="00E119FC"/>
    <w:rsid w:val="00E13AEF"/>
    <w:rsid w:val="00E14A27"/>
    <w:rsid w:val="00E20BB6"/>
    <w:rsid w:val="00E225B7"/>
    <w:rsid w:val="00E225BB"/>
    <w:rsid w:val="00E225F6"/>
    <w:rsid w:val="00E247C6"/>
    <w:rsid w:val="00E26E45"/>
    <w:rsid w:val="00E27DD1"/>
    <w:rsid w:val="00E30172"/>
    <w:rsid w:val="00E30992"/>
    <w:rsid w:val="00E3285D"/>
    <w:rsid w:val="00E341A7"/>
    <w:rsid w:val="00E34968"/>
    <w:rsid w:val="00E414BA"/>
    <w:rsid w:val="00E42D5C"/>
    <w:rsid w:val="00E436A2"/>
    <w:rsid w:val="00E43871"/>
    <w:rsid w:val="00E451C2"/>
    <w:rsid w:val="00E46C21"/>
    <w:rsid w:val="00E47484"/>
    <w:rsid w:val="00E5046A"/>
    <w:rsid w:val="00E54C1C"/>
    <w:rsid w:val="00E55805"/>
    <w:rsid w:val="00E57F4A"/>
    <w:rsid w:val="00E60F72"/>
    <w:rsid w:val="00E61B06"/>
    <w:rsid w:val="00E63147"/>
    <w:rsid w:val="00E64940"/>
    <w:rsid w:val="00E64E7D"/>
    <w:rsid w:val="00E65CD9"/>
    <w:rsid w:val="00E66639"/>
    <w:rsid w:val="00E6760C"/>
    <w:rsid w:val="00E7281B"/>
    <w:rsid w:val="00E744B7"/>
    <w:rsid w:val="00E7672D"/>
    <w:rsid w:val="00E866FD"/>
    <w:rsid w:val="00E90660"/>
    <w:rsid w:val="00E90FA4"/>
    <w:rsid w:val="00E97CDC"/>
    <w:rsid w:val="00EA0170"/>
    <w:rsid w:val="00EA0473"/>
    <w:rsid w:val="00EA1172"/>
    <w:rsid w:val="00EA1756"/>
    <w:rsid w:val="00EA33D8"/>
    <w:rsid w:val="00EA4A9F"/>
    <w:rsid w:val="00EA646F"/>
    <w:rsid w:val="00EA7AAD"/>
    <w:rsid w:val="00EB2400"/>
    <w:rsid w:val="00EB329B"/>
    <w:rsid w:val="00EB4026"/>
    <w:rsid w:val="00EB5007"/>
    <w:rsid w:val="00EB667C"/>
    <w:rsid w:val="00EB7300"/>
    <w:rsid w:val="00EC6223"/>
    <w:rsid w:val="00EC623F"/>
    <w:rsid w:val="00EC648E"/>
    <w:rsid w:val="00EC6C24"/>
    <w:rsid w:val="00EC707A"/>
    <w:rsid w:val="00ED1B72"/>
    <w:rsid w:val="00ED2A56"/>
    <w:rsid w:val="00ED4636"/>
    <w:rsid w:val="00ED688B"/>
    <w:rsid w:val="00ED690D"/>
    <w:rsid w:val="00ED6D9C"/>
    <w:rsid w:val="00ED785F"/>
    <w:rsid w:val="00EE00A6"/>
    <w:rsid w:val="00EE029F"/>
    <w:rsid w:val="00EE20B4"/>
    <w:rsid w:val="00EF7BF3"/>
    <w:rsid w:val="00F0526C"/>
    <w:rsid w:val="00F06900"/>
    <w:rsid w:val="00F06A6C"/>
    <w:rsid w:val="00F1002D"/>
    <w:rsid w:val="00F10C93"/>
    <w:rsid w:val="00F12B86"/>
    <w:rsid w:val="00F12D4B"/>
    <w:rsid w:val="00F15372"/>
    <w:rsid w:val="00F15672"/>
    <w:rsid w:val="00F157C6"/>
    <w:rsid w:val="00F161EA"/>
    <w:rsid w:val="00F162E6"/>
    <w:rsid w:val="00F16E7E"/>
    <w:rsid w:val="00F16F3E"/>
    <w:rsid w:val="00F21523"/>
    <w:rsid w:val="00F2161E"/>
    <w:rsid w:val="00F218F5"/>
    <w:rsid w:val="00F23BA5"/>
    <w:rsid w:val="00F24447"/>
    <w:rsid w:val="00F24722"/>
    <w:rsid w:val="00F261FB"/>
    <w:rsid w:val="00F30C33"/>
    <w:rsid w:val="00F30D4C"/>
    <w:rsid w:val="00F319FA"/>
    <w:rsid w:val="00F33899"/>
    <w:rsid w:val="00F33ACB"/>
    <w:rsid w:val="00F40A69"/>
    <w:rsid w:val="00F423EF"/>
    <w:rsid w:val="00F47A9D"/>
    <w:rsid w:val="00F47C3B"/>
    <w:rsid w:val="00F50B81"/>
    <w:rsid w:val="00F5589C"/>
    <w:rsid w:val="00F56EF3"/>
    <w:rsid w:val="00F61A9F"/>
    <w:rsid w:val="00F61C4A"/>
    <w:rsid w:val="00F61FAE"/>
    <w:rsid w:val="00F64EE3"/>
    <w:rsid w:val="00F704FA"/>
    <w:rsid w:val="00F7092F"/>
    <w:rsid w:val="00F74FEB"/>
    <w:rsid w:val="00F76218"/>
    <w:rsid w:val="00F765B4"/>
    <w:rsid w:val="00F77509"/>
    <w:rsid w:val="00F777B1"/>
    <w:rsid w:val="00F80AB1"/>
    <w:rsid w:val="00F8102A"/>
    <w:rsid w:val="00F8171C"/>
    <w:rsid w:val="00F82F83"/>
    <w:rsid w:val="00F8649E"/>
    <w:rsid w:val="00F8673F"/>
    <w:rsid w:val="00F869D1"/>
    <w:rsid w:val="00F86D06"/>
    <w:rsid w:val="00F9062D"/>
    <w:rsid w:val="00F9507C"/>
    <w:rsid w:val="00F9783F"/>
    <w:rsid w:val="00FA090B"/>
    <w:rsid w:val="00FA4DFE"/>
    <w:rsid w:val="00FB59BB"/>
    <w:rsid w:val="00FB74FD"/>
    <w:rsid w:val="00FC1F53"/>
    <w:rsid w:val="00FC6061"/>
    <w:rsid w:val="00FC64B3"/>
    <w:rsid w:val="00FC6F7F"/>
    <w:rsid w:val="00FD6C87"/>
    <w:rsid w:val="00FD6F4D"/>
    <w:rsid w:val="00FD7EAB"/>
    <w:rsid w:val="00FF2364"/>
    <w:rsid w:val="00FF38C4"/>
    <w:rsid w:val="00FF65C0"/>
    <w:rsid w:val="00FF6D95"/>
    <w:rsid w:val="00FF7CB4"/>
    <w:rsid w:val="60FC76B5"/>
    <w:rsid w:val="631B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9BF2F18-9D27-4966-B2AD-0A38EB6158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unhideWhenUsed="1" w:qFormat="1"/>
    <w:lsdException w:name="heading 3" w:uiPriority="9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uiPriority="39" w:unhideWhenUsed="1" w:qFormat="1"/>
    <w:lsdException w:name="toc 5" w:uiPriority="39" w:unhideWhenUsed="1" w:qFormat="1"/>
    <w:lsdException w:name="toc 6" w:uiPriority="39" w:unhideWhenUsed="1" w:qFormat="1"/>
    <w:lsdException w:name="toc 7" w:uiPriority="39" w:unhideWhenUsed="1" w:qFormat="1"/>
    <w:lsdException w:name="toc 8" w:uiPriority="39" w:unhideWhenUsed="1" w:qFormat="1"/>
    <w:lsdException w:name="toc 9" w:uiPriority="39" w:unhideWhenUsed="1" w:qFormat="1"/>
    <w:lsdException w:name="Normal Indent" w:unhideWhenUsed="1" w:qFormat="1"/>
    <w:lsdException w:name="footnote text" w:semiHidden="1" w:unhideWhenUsed="1" w:qFormat="1"/>
    <w:lsdException w:name="annotation text" w:uiPriority="0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uiPriority="0" w:qFormat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pacing w:line="360" w:lineRule="auto"/>
      <w:ind w:firstLineChars="200" w:firstLine="200"/>
      <w:jc w:val="both"/>
    </w:pPr>
    <w:rPr>
      <w:kern w:val="2"/>
      <w:sz w:val="24"/>
      <w:szCs w:val="22"/>
    </w:rPr>
  </w:style>
  <w:style w:type="paragraph" w:styleId="1">
    <w:name w:val="heading 1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7">
    <w:name w:val="toc 7"/>
    <w:basedOn w:val="a"/>
    <w:next w:val="a"/>
    <w:uiPriority w:val="39"/>
    <w:unhideWhenUsed/>
    <w:qFormat/>
    <w:pPr>
      <w:spacing w:line="240" w:lineRule="auto"/>
      <w:ind w:leftChars="1200" w:left="2520" w:firstLineChars="0" w:firstLine="0"/>
    </w:pPr>
    <w:rPr>
      <w:sz w:val="21"/>
    </w:rPr>
  </w:style>
  <w:style w:type="paragraph" w:styleId="a3">
    <w:name w:val="Normal Indent"/>
    <w:basedOn w:val="a"/>
    <w:uiPriority w:val="99"/>
    <w:unhideWhenUsed/>
    <w:qFormat/>
    <w:pPr>
      <w:spacing w:line="240" w:lineRule="auto"/>
      <w:ind w:firstLine="420"/>
    </w:pPr>
    <w:rPr>
      <w:rFonts w:ascii="宋体" w:eastAsia="宋体" w:hAnsi="宋体" w:cs="Times New Roman"/>
      <w:sz w:val="21"/>
      <w:szCs w:val="20"/>
    </w:rPr>
  </w:style>
  <w:style w:type="paragraph" w:styleId="a4">
    <w:name w:val="Document Map"/>
    <w:basedOn w:val="a"/>
    <w:link w:val="a5"/>
    <w:uiPriority w:val="99"/>
    <w:semiHidden/>
    <w:unhideWhenUsed/>
    <w:qFormat/>
    <w:rPr>
      <w:rFonts w:ascii="Times New Roman" w:hAnsi="Times New Roman" w:cs="Times New Roman"/>
      <w:szCs w:val="24"/>
    </w:rPr>
  </w:style>
  <w:style w:type="paragraph" w:styleId="a6">
    <w:name w:val="annotation text"/>
    <w:basedOn w:val="a"/>
    <w:link w:val="a7"/>
    <w:unhideWhenUsed/>
    <w:qFormat/>
    <w:pPr>
      <w:jc w:val="left"/>
    </w:pPr>
  </w:style>
  <w:style w:type="paragraph" w:styleId="a8">
    <w:name w:val="Body Text Indent"/>
    <w:basedOn w:val="a"/>
    <w:link w:val="a9"/>
    <w:uiPriority w:val="99"/>
    <w:semiHidden/>
    <w:unhideWhenUsed/>
    <w:qFormat/>
    <w:pPr>
      <w:spacing w:after="120"/>
      <w:ind w:leftChars="200" w:left="420"/>
    </w:pPr>
  </w:style>
  <w:style w:type="paragraph" w:styleId="TOC5">
    <w:name w:val="toc 5"/>
    <w:basedOn w:val="a"/>
    <w:next w:val="a"/>
    <w:uiPriority w:val="39"/>
    <w:unhideWhenUsed/>
    <w:qFormat/>
    <w:pPr>
      <w:spacing w:line="240" w:lineRule="auto"/>
      <w:ind w:leftChars="800" w:left="1680" w:firstLineChars="0" w:firstLine="0"/>
    </w:pPr>
    <w:rPr>
      <w:sz w:val="21"/>
    </w:rPr>
  </w:style>
  <w:style w:type="paragraph" w:styleId="TOC3">
    <w:name w:val="toc 3"/>
    <w:basedOn w:val="a"/>
    <w:next w:val="a"/>
    <w:uiPriority w:val="39"/>
    <w:unhideWhenUsed/>
    <w:qFormat/>
    <w:pPr>
      <w:ind w:leftChars="400" w:left="840"/>
    </w:pPr>
  </w:style>
  <w:style w:type="paragraph" w:styleId="TOC8">
    <w:name w:val="toc 8"/>
    <w:basedOn w:val="a"/>
    <w:next w:val="a"/>
    <w:uiPriority w:val="39"/>
    <w:unhideWhenUsed/>
    <w:qFormat/>
    <w:pPr>
      <w:spacing w:line="240" w:lineRule="auto"/>
      <w:ind w:leftChars="1400" w:left="2940" w:firstLineChars="0" w:firstLine="0"/>
    </w:pPr>
    <w:rPr>
      <w:sz w:val="21"/>
    </w:rPr>
  </w:style>
  <w:style w:type="paragraph" w:styleId="aa">
    <w:name w:val="Balloon Text"/>
    <w:basedOn w:val="a"/>
    <w:link w:val="ab"/>
    <w:uiPriority w:val="99"/>
    <w:semiHidden/>
    <w:unhideWhenUsed/>
    <w:qFormat/>
    <w:pPr>
      <w:spacing w:line="240" w:lineRule="auto"/>
    </w:pPr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e">
    <w:name w:val="header"/>
    <w:basedOn w:val="a"/>
    <w:link w:val="af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TOC1">
    <w:name w:val="toc 1"/>
    <w:basedOn w:val="a"/>
    <w:next w:val="a"/>
    <w:uiPriority w:val="39"/>
    <w:unhideWhenUsed/>
    <w:qFormat/>
  </w:style>
  <w:style w:type="paragraph" w:styleId="TOC4">
    <w:name w:val="toc 4"/>
    <w:basedOn w:val="a"/>
    <w:next w:val="a"/>
    <w:uiPriority w:val="39"/>
    <w:unhideWhenUsed/>
    <w:qFormat/>
    <w:pPr>
      <w:spacing w:line="240" w:lineRule="auto"/>
      <w:ind w:leftChars="600" w:left="1260" w:firstLineChars="0" w:firstLine="0"/>
    </w:pPr>
    <w:rPr>
      <w:sz w:val="21"/>
    </w:rPr>
  </w:style>
  <w:style w:type="paragraph" w:styleId="af0">
    <w:name w:val="footnote text"/>
    <w:basedOn w:val="a"/>
    <w:link w:val="af1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TOC6">
    <w:name w:val="toc 6"/>
    <w:basedOn w:val="a"/>
    <w:next w:val="a"/>
    <w:uiPriority w:val="39"/>
    <w:unhideWhenUsed/>
    <w:qFormat/>
    <w:pPr>
      <w:spacing w:line="240" w:lineRule="auto"/>
      <w:ind w:leftChars="1000" w:left="2100" w:firstLineChars="0" w:firstLine="0"/>
    </w:pPr>
    <w:rPr>
      <w:sz w:val="21"/>
    </w:rPr>
  </w:style>
  <w:style w:type="paragraph" w:styleId="TOC2">
    <w:name w:val="toc 2"/>
    <w:basedOn w:val="a"/>
    <w:next w:val="a"/>
    <w:uiPriority w:val="39"/>
    <w:unhideWhenUsed/>
    <w:qFormat/>
    <w:pPr>
      <w:ind w:leftChars="200" w:left="420"/>
    </w:pPr>
  </w:style>
  <w:style w:type="paragraph" w:styleId="TOC9">
    <w:name w:val="toc 9"/>
    <w:basedOn w:val="a"/>
    <w:next w:val="a"/>
    <w:uiPriority w:val="39"/>
    <w:unhideWhenUsed/>
    <w:qFormat/>
    <w:pPr>
      <w:spacing w:line="240" w:lineRule="auto"/>
      <w:ind w:leftChars="1600" w:left="3360" w:firstLineChars="0" w:firstLine="0"/>
    </w:pPr>
    <w:rPr>
      <w:sz w:val="21"/>
    </w:rPr>
  </w:style>
  <w:style w:type="paragraph" w:styleId="af2">
    <w:name w:val="annotation subject"/>
    <w:basedOn w:val="a6"/>
    <w:next w:val="a6"/>
    <w:link w:val="af3"/>
    <w:uiPriority w:val="99"/>
    <w:semiHidden/>
    <w:unhideWhenUsed/>
    <w:qFormat/>
    <w:rPr>
      <w:b/>
      <w:bCs/>
    </w:rPr>
  </w:style>
  <w:style w:type="paragraph" w:styleId="21">
    <w:name w:val="Body Text First Indent 2"/>
    <w:basedOn w:val="a8"/>
    <w:link w:val="22"/>
    <w:qFormat/>
    <w:pPr>
      <w:spacing w:line="300" w:lineRule="auto"/>
      <w:ind w:left="200"/>
    </w:pPr>
    <w:rPr>
      <w:rFonts w:ascii="宋体" w:eastAsia="宋体" w:hAnsi="宋体" w:cs="Times New Roman"/>
      <w:sz w:val="21"/>
      <w:szCs w:val="21"/>
      <w:lang w:val="zh-CN"/>
    </w:rPr>
  </w:style>
  <w:style w:type="table" w:styleId="af4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basedOn w:val="a0"/>
    <w:uiPriority w:val="99"/>
    <w:semiHidden/>
    <w:unhideWhenUsed/>
    <w:qFormat/>
    <w:rPr>
      <w:color w:val="800080"/>
      <w:u w:val="single"/>
    </w:rPr>
  </w:style>
  <w:style w:type="character" w:styleId="af6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styleId="af7">
    <w:name w:val="annotation reference"/>
    <w:basedOn w:val="a0"/>
    <w:unhideWhenUsed/>
    <w:qFormat/>
    <w:rPr>
      <w:sz w:val="21"/>
      <w:szCs w:val="21"/>
    </w:rPr>
  </w:style>
  <w:style w:type="character" w:styleId="af8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f">
    <w:name w:val="页眉 字符"/>
    <w:basedOn w:val="a0"/>
    <w:link w:val="ae"/>
    <w:uiPriority w:val="99"/>
    <w:qFormat/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qFormat/>
    <w:rPr>
      <w:sz w:val="18"/>
      <w:szCs w:val="18"/>
    </w:rPr>
  </w:style>
  <w:style w:type="paragraph" w:customStyle="1" w:styleId="af9">
    <w:name w:val="样式小标题"/>
    <w:basedOn w:val="a"/>
    <w:qFormat/>
    <w:pPr>
      <w:spacing w:line="300" w:lineRule="auto"/>
      <w:ind w:firstLineChars="0" w:firstLine="0"/>
      <w:jc w:val="center"/>
    </w:pPr>
    <w:rPr>
      <w:rFonts w:ascii="宋体" w:eastAsia="宋体" w:hAnsi="宋体" w:cs="宋体"/>
      <w:b/>
      <w:bCs/>
      <w:szCs w:val="20"/>
    </w:rPr>
  </w:style>
  <w:style w:type="paragraph" w:customStyle="1" w:styleId="6">
    <w:name w:val="正文6"/>
    <w:basedOn w:val="a"/>
    <w:link w:val="6Char"/>
    <w:qFormat/>
    <w:pPr>
      <w:spacing w:line="300" w:lineRule="auto"/>
    </w:pPr>
    <w:rPr>
      <w:rFonts w:ascii="宋体" w:eastAsia="宋体" w:hAnsi="宋体" w:cs="宋体"/>
      <w:szCs w:val="20"/>
    </w:rPr>
  </w:style>
  <w:style w:type="character" w:customStyle="1" w:styleId="6Char">
    <w:name w:val="正文6 Char"/>
    <w:basedOn w:val="a0"/>
    <w:link w:val="6"/>
    <w:qFormat/>
    <w:rPr>
      <w:rFonts w:ascii="宋体" w:eastAsia="宋体" w:hAnsi="宋体" w:cs="宋体"/>
      <w:sz w:val="24"/>
      <w:szCs w:val="20"/>
    </w:rPr>
  </w:style>
  <w:style w:type="paragraph" w:styleId="afa">
    <w:name w:val="List Paragraph"/>
    <w:basedOn w:val="a"/>
    <w:uiPriority w:val="34"/>
    <w:qFormat/>
    <w:pPr>
      <w:ind w:firstLine="420"/>
    </w:p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0">
    <w:name w:val="标题 3 字符"/>
    <w:basedOn w:val="a0"/>
    <w:link w:val="3"/>
    <w:uiPriority w:val="9"/>
    <w:qFormat/>
    <w:rPr>
      <w:b/>
      <w:bCs/>
      <w:sz w:val="32"/>
      <w:szCs w:val="32"/>
    </w:rPr>
  </w:style>
  <w:style w:type="character" w:customStyle="1" w:styleId="40">
    <w:name w:val="标题 4 字符"/>
    <w:basedOn w:val="a0"/>
    <w:link w:val="4"/>
    <w:uiPriority w:val="9"/>
    <w:qFormat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MessageTable">
    <w:name w:val="MessageTable"/>
    <w:basedOn w:val="a"/>
    <w:qFormat/>
    <w:pPr>
      <w:overflowPunct w:val="0"/>
      <w:autoSpaceDE w:val="0"/>
      <w:autoSpaceDN w:val="0"/>
      <w:adjustRightInd w:val="0"/>
      <w:spacing w:line="240" w:lineRule="exact"/>
      <w:ind w:firstLineChars="0" w:firstLine="0"/>
      <w:jc w:val="left"/>
    </w:pPr>
    <w:rPr>
      <w:rFonts w:ascii="宋体" w:eastAsia="宋体" w:hAnsi="Times New Roman" w:cs="Times New Roman"/>
      <w:kern w:val="0"/>
      <w:sz w:val="16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customStyle="1" w:styleId="ab">
    <w:name w:val="批注框文本 字符"/>
    <w:basedOn w:val="a0"/>
    <w:link w:val="aa"/>
    <w:uiPriority w:val="99"/>
    <w:semiHidden/>
    <w:qFormat/>
    <w:rPr>
      <w:sz w:val="18"/>
      <w:szCs w:val="18"/>
    </w:rPr>
  </w:style>
  <w:style w:type="character" w:customStyle="1" w:styleId="af1">
    <w:name w:val="脚注文本 字符"/>
    <w:basedOn w:val="a0"/>
    <w:link w:val="af0"/>
    <w:uiPriority w:val="99"/>
    <w:semiHidden/>
    <w:qFormat/>
    <w:rPr>
      <w:sz w:val="18"/>
      <w:szCs w:val="18"/>
    </w:rPr>
  </w:style>
  <w:style w:type="paragraph" w:customStyle="1" w:styleId="11">
    <w:name w:val="正文1"/>
    <w:basedOn w:val="a"/>
    <w:link w:val="1Char"/>
    <w:qFormat/>
    <w:pPr>
      <w:ind w:firstLine="480"/>
      <w:jc w:val="left"/>
    </w:pPr>
    <w:rPr>
      <w:rFonts w:ascii="Calibri" w:eastAsia="宋体" w:hAnsi="Calibri" w:cs="Times New Roman"/>
      <w:kern w:val="0"/>
      <w:szCs w:val="20"/>
    </w:rPr>
  </w:style>
  <w:style w:type="character" w:customStyle="1" w:styleId="1Char">
    <w:name w:val="正文1 Char"/>
    <w:link w:val="11"/>
    <w:qFormat/>
    <w:rPr>
      <w:rFonts w:ascii="Calibri" w:eastAsia="宋体" w:hAnsi="Calibri" w:cs="Times New Roman"/>
      <w:kern w:val="0"/>
      <w:sz w:val="24"/>
      <w:szCs w:val="20"/>
    </w:rPr>
  </w:style>
  <w:style w:type="character" w:customStyle="1" w:styleId="a9">
    <w:name w:val="正文文本缩进 字符"/>
    <w:basedOn w:val="a0"/>
    <w:link w:val="a8"/>
    <w:uiPriority w:val="99"/>
    <w:semiHidden/>
    <w:qFormat/>
    <w:rPr>
      <w:sz w:val="24"/>
    </w:rPr>
  </w:style>
  <w:style w:type="character" w:customStyle="1" w:styleId="22">
    <w:name w:val="正文文本首行缩进 2 字符"/>
    <w:basedOn w:val="a9"/>
    <w:link w:val="21"/>
    <w:uiPriority w:val="99"/>
    <w:qFormat/>
    <w:rPr>
      <w:rFonts w:ascii="宋体" w:eastAsia="宋体" w:hAnsi="宋体" w:cs="Times New Roman"/>
      <w:sz w:val="24"/>
      <w:szCs w:val="21"/>
      <w:lang w:val="zh-CN" w:eastAsia="zh-CN"/>
    </w:rPr>
  </w:style>
  <w:style w:type="character" w:customStyle="1" w:styleId="a7">
    <w:name w:val="批注文字 字符"/>
    <w:basedOn w:val="a0"/>
    <w:link w:val="a6"/>
    <w:uiPriority w:val="99"/>
    <w:qFormat/>
    <w:rPr>
      <w:sz w:val="24"/>
    </w:rPr>
  </w:style>
  <w:style w:type="character" w:customStyle="1" w:styleId="af3">
    <w:name w:val="批注主题 字符"/>
    <w:basedOn w:val="a7"/>
    <w:link w:val="af2"/>
    <w:uiPriority w:val="99"/>
    <w:semiHidden/>
    <w:qFormat/>
    <w:rPr>
      <w:b/>
      <w:bCs/>
      <w:sz w:val="24"/>
    </w:rPr>
  </w:style>
  <w:style w:type="paragraph" w:customStyle="1" w:styleId="font5">
    <w:name w:val="font5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18"/>
      <w:szCs w:val="18"/>
    </w:rPr>
  </w:style>
  <w:style w:type="paragraph" w:customStyle="1" w:styleId="xl63">
    <w:name w:val="xl6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4">
    <w:name w:val="xl64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5">
    <w:name w:val="xl65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66">
    <w:name w:val="xl66"/>
    <w:basedOn w:val="a"/>
    <w:qFormat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7">
    <w:name w:val="xl67"/>
    <w:basedOn w:val="a"/>
    <w:qFormat/>
    <w:pPr>
      <w:widowControl/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8">
    <w:name w:val="xl68"/>
    <w:basedOn w:val="a"/>
    <w:qFormat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69">
    <w:name w:val="xl69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color w:val="0000FF"/>
      <w:kern w:val="0"/>
      <w:sz w:val="20"/>
      <w:szCs w:val="20"/>
    </w:rPr>
  </w:style>
  <w:style w:type="character" w:customStyle="1" w:styleId="Char">
    <w:name w:val="正文格式 Char"/>
    <w:link w:val="afb"/>
    <w:qFormat/>
    <w:locked/>
    <w:rPr>
      <w:rFonts w:ascii="Calibri" w:eastAsia="微软雅黑" w:hAnsi="Calibri"/>
      <w:sz w:val="24"/>
    </w:rPr>
  </w:style>
  <w:style w:type="paragraph" w:customStyle="1" w:styleId="afb">
    <w:name w:val="正文格式"/>
    <w:basedOn w:val="a"/>
    <w:link w:val="Char"/>
    <w:qFormat/>
    <w:pPr>
      <w:spacing w:line="300" w:lineRule="auto"/>
      <w:ind w:firstLineChars="150" w:firstLine="150"/>
    </w:pPr>
    <w:rPr>
      <w:rFonts w:ascii="Calibri" w:eastAsia="微软雅黑" w:hAnsi="Calibri"/>
    </w:rPr>
  </w:style>
  <w:style w:type="paragraph" w:customStyle="1" w:styleId="font6">
    <w:name w:val="font6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color w:val="000000"/>
      <w:kern w:val="0"/>
      <w:sz w:val="20"/>
      <w:szCs w:val="20"/>
    </w:rPr>
  </w:style>
  <w:style w:type="paragraph" w:customStyle="1" w:styleId="font7">
    <w:name w:val="font7"/>
    <w:basedOn w:val="a"/>
    <w:qFormat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Calibri" w:eastAsia="宋体" w:hAnsi="Calibri" w:cs="宋体"/>
      <w:color w:val="000000"/>
      <w:kern w:val="0"/>
      <w:sz w:val="20"/>
      <w:szCs w:val="20"/>
    </w:rPr>
  </w:style>
  <w:style w:type="paragraph" w:customStyle="1" w:styleId="xl70">
    <w:name w:val="xl70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Cs w:val="24"/>
    </w:rPr>
  </w:style>
  <w:style w:type="paragraph" w:customStyle="1" w:styleId="xl71">
    <w:name w:val="xl71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2">
    <w:name w:val="xl72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kern w:val="0"/>
      <w:sz w:val="20"/>
      <w:szCs w:val="20"/>
    </w:rPr>
  </w:style>
  <w:style w:type="paragraph" w:customStyle="1" w:styleId="xl73">
    <w:name w:val="xl73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b/>
      <w:bCs/>
      <w:kern w:val="0"/>
      <w:sz w:val="20"/>
      <w:szCs w:val="20"/>
    </w:rPr>
  </w:style>
  <w:style w:type="paragraph" w:customStyle="1" w:styleId="xl74">
    <w:name w:val="xl74"/>
    <w:basedOn w:val="a"/>
    <w:qFormat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ind w:firstLineChars="0" w:firstLine="0"/>
      <w:jc w:val="left"/>
      <w:textAlignment w:val="center"/>
    </w:pPr>
    <w:rPr>
      <w:rFonts w:ascii="宋体" w:eastAsia="宋体" w:hAnsi="宋体" w:cs="宋体"/>
      <w:b/>
      <w:bCs/>
      <w:color w:val="000000"/>
      <w:kern w:val="0"/>
      <w:sz w:val="20"/>
      <w:szCs w:val="20"/>
    </w:rPr>
  </w:style>
  <w:style w:type="character" w:customStyle="1" w:styleId="high-light">
    <w:name w:val="high-light"/>
    <w:basedOn w:val="a0"/>
    <w:qFormat/>
  </w:style>
  <w:style w:type="table" w:customStyle="1" w:styleId="12">
    <w:name w:val="网格型1"/>
    <w:basedOn w:val="a1"/>
    <w:uiPriority w:val="9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修订1"/>
    <w:hidden/>
    <w:uiPriority w:val="99"/>
    <w:semiHidden/>
    <w:qFormat/>
    <w:rPr>
      <w:kern w:val="2"/>
      <w:sz w:val="24"/>
      <w:szCs w:val="22"/>
    </w:rPr>
  </w:style>
  <w:style w:type="character" w:customStyle="1" w:styleId="a5">
    <w:name w:val="文档结构图 字符"/>
    <w:basedOn w:val="a0"/>
    <w:link w:val="a4"/>
    <w:uiPriority w:val="99"/>
    <w:semiHidden/>
    <w:qFormat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50BA97-4593-4B13-9DCF-D4BAE3C22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22</Pages>
  <Words>2142</Words>
  <Characters>12212</Characters>
  <Application>Microsoft Office Word</Application>
  <DocSecurity>0</DocSecurity>
  <Lines>101</Lines>
  <Paragraphs>28</Paragraphs>
  <ScaleCrop>false</ScaleCrop>
  <Company/>
  <LinksUpToDate>false</LinksUpToDate>
  <CharactersWithSpaces>14326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张娜</cp:lastModifiedBy>
  <cp:revision>59</cp:revision>
  <cp:lastPrinted>2015-10-26T05:57:00Z</cp:lastPrinted>
  <dcterms:created xsi:type="dcterms:W3CDTF">2023-09-01T08:34:00Z</dcterms:created>
  <dcterms:modified xsi:type="dcterms:W3CDTF">2026-05-27T01:44:00Z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2052-12.1.0.15324</vt:lpwstr>
  </property>
  <property fmtid="{D5CDD505-2E9C-101B-9397-08002B2CF9AE}" pid="3" name="ICV">
    <vt:lpwstr>62CFBF0C6DBB4D7A8EF9E71B8055C85B_12</vt:lpwstr>
  </property>
</Properties>
</file>