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5CD91" w14:textId="77777777" w:rsidR="002E2772" w:rsidRDefault="004430B6">
      <w:pPr>
        <w:autoSpaceDE w:val="0"/>
        <w:autoSpaceDN w:val="0"/>
        <w:adjustRightInd w:val="0"/>
        <w:spacing w:line="360" w:lineRule="auto"/>
        <w:jc w:val="center"/>
        <w:rPr>
          <w:rFonts w:ascii="宋体" w:hAnsi="宋体"/>
          <w:b/>
          <w:snapToGrid w:val="0"/>
          <w:spacing w:val="-2"/>
          <w:kern w:val="0"/>
          <w:sz w:val="36"/>
          <w:szCs w:val="20"/>
        </w:rPr>
      </w:pPr>
      <w:r>
        <w:rPr>
          <w:rFonts w:asciiTheme="minorEastAsia" w:hAnsiTheme="minorEastAsia" w:hint="eastAsia"/>
          <w:b/>
          <w:snapToGrid w:val="0"/>
          <w:spacing w:val="-2"/>
          <w:kern w:val="0"/>
          <w:sz w:val="36"/>
          <w:szCs w:val="20"/>
        </w:rPr>
        <w:t>上海黄金交易所</w:t>
      </w:r>
      <w:r>
        <w:rPr>
          <w:rFonts w:asciiTheme="minorEastAsia" w:hAnsiTheme="minorEastAsia" w:hint="eastAsia"/>
          <w:b/>
          <w:snapToGrid w:val="0"/>
          <w:spacing w:val="-2"/>
          <w:kern w:val="0"/>
          <w:sz w:val="36"/>
          <w:szCs w:val="20"/>
        </w:rPr>
        <w:t>2</w:t>
      </w:r>
      <w:r>
        <w:rPr>
          <w:rFonts w:asciiTheme="minorEastAsia" w:hAnsiTheme="minorEastAsia"/>
          <w:b/>
          <w:snapToGrid w:val="0"/>
          <w:spacing w:val="-2"/>
          <w:kern w:val="0"/>
          <w:sz w:val="36"/>
          <w:szCs w:val="20"/>
        </w:rPr>
        <w:t>026</w:t>
      </w:r>
      <w:r>
        <w:rPr>
          <w:rFonts w:asciiTheme="minorEastAsia" w:hAnsiTheme="minorEastAsia" w:hint="eastAsia"/>
          <w:b/>
          <w:snapToGrid w:val="0"/>
          <w:spacing w:val="-2"/>
          <w:kern w:val="0"/>
          <w:sz w:val="36"/>
          <w:szCs w:val="20"/>
        </w:rPr>
        <w:t>年度邮件系统原厂维保</w:t>
      </w:r>
      <w:r>
        <w:rPr>
          <w:rFonts w:ascii="宋体" w:hAnsi="宋体" w:hint="eastAsia"/>
          <w:b/>
          <w:snapToGrid w:val="0"/>
          <w:spacing w:val="-2"/>
          <w:kern w:val="0"/>
          <w:sz w:val="36"/>
          <w:szCs w:val="20"/>
        </w:rPr>
        <w:t>维护服务</w:t>
      </w:r>
    </w:p>
    <w:p w14:paraId="785C0D10" w14:textId="77777777" w:rsidR="002E2772" w:rsidRDefault="004430B6">
      <w:pPr>
        <w:autoSpaceDE w:val="0"/>
        <w:autoSpaceDN w:val="0"/>
        <w:adjustRightInd w:val="0"/>
        <w:spacing w:line="360" w:lineRule="auto"/>
        <w:jc w:val="center"/>
        <w:rPr>
          <w:rFonts w:asciiTheme="minorEastAsia" w:hAnsiTheme="minorEastAsia"/>
          <w:b/>
          <w:snapToGrid w:val="0"/>
          <w:spacing w:val="-2"/>
          <w:kern w:val="0"/>
          <w:sz w:val="36"/>
          <w:szCs w:val="20"/>
        </w:rPr>
      </w:pPr>
      <w:r>
        <w:rPr>
          <w:rFonts w:asciiTheme="minorEastAsia" w:hAnsiTheme="minorEastAsia" w:hint="eastAsia"/>
          <w:b/>
          <w:snapToGrid w:val="0"/>
          <w:spacing w:val="-2"/>
          <w:kern w:val="0"/>
          <w:sz w:val="36"/>
          <w:szCs w:val="20"/>
        </w:rPr>
        <w:t>采购文件</w:t>
      </w:r>
    </w:p>
    <w:p w14:paraId="7E6E1366" w14:textId="77777777" w:rsidR="002E2772" w:rsidRDefault="002E2772">
      <w:pPr>
        <w:spacing w:line="360" w:lineRule="auto"/>
        <w:ind w:left="-720" w:firstLine="720"/>
        <w:jc w:val="center"/>
        <w:rPr>
          <w:rFonts w:ascii="宋体" w:hAnsi="宋体"/>
          <w:b/>
          <w:snapToGrid w:val="0"/>
          <w:spacing w:val="-2"/>
          <w:kern w:val="0"/>
          <w:sz w:val="36"/>
          <w:szCs w:val="20"/>
        </w:rPr>
      </w:pPr>
    </w:p>
    <w:p w14:paraId="5FEB222B" w14:textId="77777777" w:rsidR="002E2772" w:rsidRDefault="004430B6">
      <w:pPr>
        <w:autoSpaceDE w:val="0"/>
        <w:autoSpaceDN w:val="0"/>
        <w:adjustRightInd w:val="0"/>
        <w:outlineLvl w:val="0"/>
        <w:rPr>
          <w:rFonts w:ascii="黑体" w:eastAsia="黑体" w:cs="黑体"/>
          <w:color w:val="000000"/>
          <w:kern w:val="0"/>
          <w:sz w:val="28"/>
          <w:szCs w:val="28"/>
        </w:rPr>
      </w:pPr>
      <w:r>
        <w:rPr>
          <w:rFonts w:ascii="黑体" w:eastAsia="黑体" w:cs="黑体" w:hint="eastAsia"/>
          <w:kern w:val="0"/>
          <w:sz w:val="28"/>
          <w:szCs w:val="28"/>
        </w:rPr>
        <w:t>一、</w:t>
      </w:r>
      <w:r>
        <w:rPr>
          <w:rFonts w:ascii="黑体" w:eastAsia="黑体" w:cs="黑体" w:hint="eastAsia"/>
          <w:color w:val="000000"/>
          <w:kern w:val="0"/>
          <w:sz w:val="28"/>
          <w:szCs w:val="28"/>
        </w:rPr>
        <w:t>项目情况</w:t>
      </w:r>
    </w:p>
    <w:p w14:paraId="5A8ABE09" w14:textId="28EF82E4" w:rsidR="002E2772" w:rsidRDefault="004430B6">
      <w:pPr>
        <w:pStyle w:val="ad"/>
        <w:numPr>
          <w:ilvl w:val="0"/>
          <w:numId w:val="1"/>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项目名称：上海黄金交易所2026年度</w:t>
      </w:r>
      <w:r>
        <w:rPr>
          <w:rFonts w:ascii="宋体" w:cs="宋体" w:hint="eastAsia"/>
          <w:szCs w:val="24"/>
        </w:rPr>
        <w:t>邮件系统原厂</w:t>
      </w:r>
      <w:r w:rsidR="0091467D">
        <w:rPr>
          <w:rFonts w:ascii="宋体" w:cs="宋体" w:hint="eastAsia"/>
          <w:szCs w:val="24"/>
        </w:rPr>
        <w:t>维保</w:t>
      </w:r>
      <w:r>
        <w:rPr>
          <w:rFonts w:ascii="宋体" w:cs="宋体" w:hint="eastAsia"/>
          <w:szCs w:val="24"/>
        </w:rPr>
        <w:t>维护服务采购</w:t>
      </w:r>
    </w:p>
    <w:p w14:paraId="17A9471F" w14:textId="77777777" w:rsidR="002E2772" w:rsidRDefault="004430B6">
      <w:pPr>
        <w:pStyle w:val="ad"/>
        <w:numPr>
          <w:ilvl w:val="0"/>
          <w:numId w:val="1"/>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采购</w:t>
      </w:r>
      <w:r>
        <w:rPr>
          <w:rFonts w:ascii="宋体" w:cs="宋体"/>
          <w:color w:val="000000"/>
          <w:szCs w:val="24"/>
        </w:rPr>
        <w:t>需求</w:t>
      </w:r>
      <w:r>
        <w:rPr>
          <w:rFonts w:ascii="宋体" w:cs="宋体" w:hint="eastAsia"/>
          <w:color w:val="000000"/>
          <w:szCs w:val="24"/>
        </w:rPr>
        <w:t>：详见附件二。</w:t>
      </w:r>
      <w:r>
        <w:rPr>
          <w:rFonts w:ascii="宋体" w:cs="宋体"/>
          <w:color w:val="000000"/>
          <w:szCs w:val="24"/>
        </w:rPr>
        <w:t xml:space="preserve"> </w:t>
      </w:r>
    </w:p>
    <w:p w14:paraId="541A40A9" w14:textId="77777777" w:rsidR="002E2772" w:rsidRDefault="004430B6">
      <w:pPr>
        <w:pStyle w:val="ad"/>
        <w:numPr>
          <w:ilvl w:val="0"/>
          <w:numId w:val="1"/>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w:t>
      </w:r>
      <w:r>
        <w:rPr>
          <w:rFonts w:ascii="宋体" w:cs="宋体"/>
          <w:color w:val="000000"/>
          <w:szCs w:val="24"/>
        </w:rPr>
        <w:t>金</w:t>
      </w:r>
      <w:r>
        <w:rPr>
          <w:rFonts w:ascii="宋体" w:hAnsi="宋体" w:cs="宋体"/>
          <w:color w:val="000000"/>
          <w:szCs w:val="24"/>
        </w:rPr>
        <w:t>额</w:t>
      </w:r>
      <w:r>
        <w:rPr>
          <w:rFonts w:ascii="宋体" w:hAnsi="宋体" w:cs="宋体" w:hint="eastAsia"/>
          <w:color w:val="000000"/>
          <w:szCs w:val="24"/>
        </w:rPr>
        <w:t>：小于人民币</w:t>
      </w:r>
      <w:r>
        <w:rPr>
          <w:rFonts w:ascii="宋体" w:hAnsi="宋体" w:cs="宋体"/>
          <w:color w:val="000000"/>
          <w:szCs w:val="24"/>
        </w:rPr>
        <w:t>10</w:t>
      </w:r>
      <w:r>
        <w:rPr>
          <w:rFonts w:ascii="宋体" w:hAnsi="宋体" w:cs="宋体" w:hint="eastAsia"/>
          <w:color w:val="000000"/>
          <w:szCs w:val="24"/>
        </w:rPr>
        <w:t>万元（含税</w:t>
      </w:r>
      <w:r>
        <w:rPr>
          <w:rFonts w:ascii="宋体" w:hAnsi="宋体" w:cs="宋体"/>
          <w:color w:val="000000"/>
          <w:szCs w:val="24"/>
        </w:rPr>
        <w:t>）</w:t>
      </w:r>
      <w:r>
        <w:rPr>
          <w:rFonts w:ascii="宋体" w:hAnsi="宋体" w:cs="宋体" w:hint="eastAsia"/>
          <w:color w:val="000000"/>
          <w:szCs w:val="24"/>
        </w:rPr>
        <w:t>。投标金额包含投标人为提供本合同项下所有服务所涉及到的所有费用，如税费等。</w:t>
      </w:r>
    </w:p>
    <w:p w14:paraId="0E2F696A" w14:textId="77777777" w:rsidR="002E2772" w:rsidRDefault="004430B6">
      <w:pPr>
        <w:pStyle w:val="ad"/>
        <w:numPr>
          <w:ilvl w:val="0"/>
          <w:numId w:val="1"/>
        </w:numPr>
        <w:autoSpaceDE w:val="0"/>
        <w:autoSpaceDN w:val="0"/>
        <w:adjustRightInd w:val="0"/>
        <w:spacing w:line="360" w:lineRule="auto"/>
        <w:ind w:firstLineChars="0"/>
        <w:rPr>
          <w:rFonts w:ascii="宋体" w:hAnsi="宋体" w:cs="宋体"/>
          <w:b/>
          <w:bCs/>
          <w:color w:val="000000"/>
          <w:szCs w:val="24"/>
          <w:u w:val="single"/>
        </w:rPr>
      </w:pPr>
      <w:r>
        <w:rPr>
          <w:rFonts w:ascii="宋体" w:hAnsi="宋体" w:cs="宋体"/>
          <w:color w:val="000000"/>
          <w:szCs w:val="24"/>
        </w:rPr>
        <w:t>中标方式：</w:t>
      </w:r>
      <w:r>
        <w:rPr>
          <w:rFonts w:ascii="宋体" w:hAnsi="宋体" w:cs="宋体"/>
          <w:szCs w:val="24"/>
        </w:rPr>
        <w:t>本项目采用询价采购方式，</w:t>
      </w:r>
      <w:r>
        <w:rPr>
          <w:rFonts w:ascii="宋体" w:hAnsi="宋体" w:cs="宋体" w:hint="eastAsia"/>
          <w:szCs w:val="24"/>
        </w:rPr>
        <w:t>符合本采购书</w:t>
      </w:r>
      <w:r>
        <w:rPr>
          <w:rFonts w:ascii="宋体" w:hAnsi="宋体" w:cs="宋体"/>
          <w:szCs w:val="24"/>
        </w:rPr>
        <w:t>要求的投标</w:t>
      </w:r>
      <w:r>
        <w:rPr>
          <w:rFonts w:ascii="宋体" w:hAnsi="宋体" w:cs="宋体" w:hint="eastAsia"/>
          <w:szCs w:val="24"/>
        </w:rPr>
        <w:t>人</w:t>
      </w:r>
      <w:r>
        <w:rPr>
          <w:rFonts w:ascii="宋体" w:hAnsi="宋体" w:cs="宋体"/>
          <w:szCs w:val="24"/>
        </w:rPr>
        <w:t>，投标价格最低者中标</w:t>
      </w:r>
      <w:r>
        <w:rPr>
          <w:rFonts w:ascii="宋体" w:hAnsi="宋体" w:cs="宋体" w:hint="eastAsia"/>
          <w:szCs w:val="24"/>
        </w:rPr>
        <w:t>；两个及以上</w:t>
      </w:r>
      <w:r>
        <w:rPr>
          <w:rFonts w:ascii="宋体" w:hAnsi="宋体" w:cs="宋体"/>
          <w:szCs w:val="24"/>
        </w:rPr>
        <w:t>相同的</w:t>
      </w:r>
      <w:r>
        <w:rPr>
          <w:rFonts w:ascii="宋体" w:hAnsi="宋体" w:cs="宋体" w:hint="eastAsia"/>
          <w:szCs w:val="24"/>
        </w:rPr>
        <w:t>最低投标</w:t>
      </w:r>
      <w:r>
        <w:rPr>
          <w:rFonts w:ascii="宋体" w:hAnsi="宋体" w:cs="宋体"/>
          <w:szCs w:val="24"/>
        </w:rPr>
        <w:t>价</w:t>
      </w:r>
      <w:r>
        <w:rPr>
          <w:rFonts w:ascii="宋体" w:hAnsi="宋体" w:cs="宋体" w:hint="eastAsia"/>
          <w:szCs w:val="24"/>
        </w:rPr>
        <w:t>，则询价小组以随机抽取的方式确定排名第一的中标候选人</w:t>
      </w:r>
      <w:r>
        <w:rPr>
          <w:rFonts w:ascii="宋体" w:hAnsi="宋体" w:cs="宋体"/>
          <w:szCs w:val="24"/>
        </w:rPr>
        <w:t>。</w:t>
      </w:r>
    </w:p>
    <w:p w14:paraId="4BEBCF10" w14:textId="77777777" w:rsidR="002E2772" w:rsidRDefault="002E2772">
      <w:pPr>
        <w:autoSpaceDE w:val="0"/>
        <w:autoSpaceDN w:val="0"/>
        <w:adjustRightInd w:val="0"/>
        <w:spacing w:line="360" w:lineRule="auto"/>
        <w:ind w:left="480"/>
        <w:rPr>
          <w:rFonts w:ascii="宋体" w:hAnsi="宋体" w:cs="宋体"/>
          <w:color w:val="000000"/>
          <w:szCs w:val="24"/>
        </w:rPr>
      </w:pPr>
    </w:p>
    <w:p w14:paraId="30738490" w14:textId="77777777" w:rsidR="002E2772" w:rsidRDefault="004430B6">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二、投标人商务要求</w:t>
      </w:r>
    </w:p>
    <w:p w14:paraId="5AB1436E" w14:textId="77777777" w:rsidR="002E2772" w:rsidRDefault="004430B6">
      <w:pPr>
        <w:pStyle w:val="ad"/>
        <w:numPr>
          <w:ilvl w:val="0"/>
          <w:numId w:val="2"/>
        </w:numPr>
        <w:autoSpaceDE w:val="0"/>
        <w:autoSpaceDN w:val="0"/>
        <w:adjustRightInd w:val="0"/>
        <w:spacing w:line="360" w:lineRule="auto"/>
        <w:ind w:firstLineChars="0"/>
        <w:rPr>
          <w:rFonts w:ascii="宋体" w:hAnsi="宋体" w:cs="宋体"/>
          <w:color w:val="000000"/>
          <w:u w:val="single"/>
        </w:rPr>
      </w:pPr>
      <w:r>
        <w:rPr>
          <w:rFonts w:ascii="宋体" w:hAnsi="宋体" w:cs="宋体" w:hint="eastAsia"/>
          <w:color w:val="000000"/>
        </w:rPr>
        <w:t>投标人必须是在国内注册的独立法人、其他组织。</w:t>
      </w:r>
      <w:r>
        <w:rPr>
          <w:rFonts w:ascii="宋体" w:hAnsi="宋体" w:cs="宋体" w:hint="eastAsia"/>
          <w:b/>
          <w:color w:val="000000"/>
          <w:u w:val="single"/>
        </w:rPr>
        <w:t>提供营业执照（或事业单位、社会团体相关证书）的复印件。</w:t>
      </w:r>
    </w:p>
    <w:p w14:paraId="5D74B8DD" w14:textId="77777777" w:rsidR="002E2772" w:rsidRDefault="004430B6">
      <w:pPr>
        <w:pStyle w:val="ad"/>
        <w:numPr>
          <w:ilvl w:val="0"/>
          <w:numId w:val="2"/>
        </w:numPr>
        <w:autoSpaceDE w:val="0"/>
        <w:autoSpaceDN w:val="0"/>
        <w:adjustRightInd w:val="0"/>
        <w:spacing w:line="360" w:lineRule="auto"/>
        <w:ind w:firstLineChars="0"/>
        <w:rPr>
          <w:rFonts w:ascii="宋体" w:hAnsi="宋体" w:cs="宋体"/>
          <w:b/>
          <w:bCs/>
          <w:color w:val="000000"/>
          <w:u w:val="single"/>
        </w:rPr>
      </w:pPr>
      <w:r>
        <w:rPr>
          <w:rFonts w:ascii="宋体" w:hAnsi="宋体" w:cs="宋体" w:hint="eastAsia"/>
          <w:b/>
          <w:bCs/>
          <w:color w:val="000000"/>
          <w:u w:val="single"/>
        </w:rPr>
        <w:t>投标人须提供法定代表人（投资人</w:t>
      </w:r>
      <w:r>
        <w:rPr>
          <w:rFonts w:ascii="宋体" w:hAnsi="宋体" w:cs="宋体"/>
          <w:b/>
          <w:bCs/>
          <w:color w:val="000000"/>
          <w:u w:val="single"/>
        </w:rPr>
        <w:t>/负责人）授权书</w:t>
      </w:r>
      <w:r>
        <w:rPr>
          <w:rFonts w:ascii="宋体" w:hAnsi="宋体" w:cs="宋体" w:hint="eastAsia"/>
          <w:b/>
          <w:bCs/>
          <w:color w:val="000000"/>
          <w:u w:val="single"/>
        </w:rPr>
        <w:t>（格式见附件一），及法定代表人（投资人/负责人）及被授权委托人的身份证（原件复印件）。</w:t>
      </w:r>
    </w:p>
    <w:p w14:paraId="61E4D152" w14:textId="77777777" w:rsidR="002E2772" w:rsidRDefault="004430B6">
      <w:pPr>
        <w:pStyle w:val="ad"/>
        <w:numPr>
          <w:ilvl w:val="0"/>
          <w:numId w:val="2"/>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投标人未被“信用中国”网站（www.creditchina.gov.cn）列入失信被执行人、重大税收违法失信主体、政府采购严重违法失信行为记录名单。</w:t>
      </w:r>
      <w:r>
        <w:rPr>
          <w:rFonts w:ascii="宋体" w:hAnsi="宋体" w:cs="宋体" w:hint="eastAsia"/>
          <w:b/>
          <w:bCs/>
          <w:color w:val="000000"/>
          <w:u w:val="single"/>
        </w:rPr>
        <w:t>投标人须提供采购文件发标日起至截标日期间通过“信用中国”网站（www.creditchina.gov.cn）</w:t>
      </w:r>
      <w:r>
        <w:rPr>
          <w:rFonts w:ascii="宋体" w:hAnsi="宋体" w:cs="宋体" w:hint="eastAsia"/>
          <w:snapToGrid w:val="0"/>
          <w:szCs w:val="24"/>
        </w:rPr>
        <w:t>“专项查询”</w:t>
      </w:r>
      <w:r>
        <w:rPr>
          <w:rFonts w:ascii="宋体" w:hAnsi="宋体" w:cs="宋体" w:hint="eastAsia"/>
          <w:b/>
          <w:bCs/>
          <w:color w:val="000000"/>
          <w:u w:val="single"/>
        </w:rPr>
        <w:t>栏对投标人“失信被执行人”、“重大税收违法失信主体”、“政府采购严重违法失信行为记录名单”情况的查询记录截图，截图要求显示查询时间。（查询方式见附件四）</w:t>
      </w:r>
      <w:r>
        <w:rPr>
          <w:rFonts w:ascii="宋体" w:hAnsi="宋体" w:cs="宋体" w:hint="eastAsia"/>
          <w:color w:val="000000"/>
        </w:rPr>
        <w:t>注：如查询期间跳转非“信用中国网站”，以最终跳转的网页查询记录截图为准。</w:t>
      </w:r>
      <w:r>
        <w:rPr>
          <w:rFonts w:ascii="宋体" w:hAnsi="宋体" w:hint="eastAsia"/>
        </w:rPr>
        <w:t>提供内容如下:</w:t>
      </w:r>
    </w:p>
    <w:p w14:paraId="223F2B3B" w14:textId="77777777" w:rsidR="002E2772" w:rsidRDefault="004430B6">
      <w:pPr>
        <w:pStyle w:val="ad"/>
        <w:spacing w:line="360" w:lineRule="auto"/>
        <w:ind w:left="843" w:firstLineChars="0" w:firstLine="0"/>
        <w:rPr>
          <w:rFonts w:ascii="宋体" w:hAnsi="宋体"/>
        </w:rPr>
      </w:pPr>
      <w:r>
        <w:rPr>
          <w:rFonts w:ascii="宋体" w:hAnsi="宋体" w:hint="eastAsia"/>
        </w:rPr>
        <w:t>①“失信被执行人”情况查询记录截图（须包含投标人全称、查询结果及查询时间）</w:t>
      </w:r>
    </w:p>
    <w:p w14:paraId="6C6A343F" w14:textId="77777777" w:rsidR="002E2772" w:rsidRDefault="004430B6">
      <w:pPr>
        <w:pStyle w:val="ad"/>
        <w:spacing w:line="360" w:lineRule="auto"/>
        <w:ind w:left="843" w:firstLineChars="0" w:firstLine="0"/>
        <w:rPr>
          <w:rFonts w:ascii="宋体" w:hAnsi="宋体"/>
        </w:rPr>
      </w:pPr>
      <w:r>
        <w:rPr>
          <w:rFonts w:ascii="宋体" w:hAnsi="宋体" w:hint="eastAsia"/>
        </w:rPr>
        <w:t>②“重大税收违法失信主体”情况查询记录截图（须包含投标人全称、查询结果及查询时间）</w:t>
      </w:r>
    </w:p>
    <w:p w14:paraId="41634F78" w14:textId="77777777" w:rsidR="002E2772" w:rsidRDefault="004430B6">
      <w:pPr>
        <w:pStyle w:val="ad"/>
        <w:spacing w:line="360" w:lineRule="auto"/>
        <w:ind w:left="843" w:firstLineChars="0" w:firstLine="0"/>
        <w:rPr>
          <w:rFonts w:ascii="宋体" w:hAnsi="宋体"/>
        </w:rPr>
      </w:pPr>
      <w:r>
        <w:rPr>
          <w:rFonts w:ascii="宋体" w:hAnsi="宋体" w:hint="eastAsia"/>
        </w:rPr>
        <w:lastRenderedPageBreak/>
        <w:t>③“政府采购严重违法失信行为记录名单”情况查询记录截图（须包含投标人全称、查询结果及查询时间）</w:t>
      </w:r>
    </w:p>
    <w:p w14:paraId="19EC8EBB"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投标人除提交投标总价外，须提供明细价格（如有）。</w:t>
      </w:r>
    </w:p>
    <w:p w14:paraId="232C5123"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付款方式：中标人需须开具增值税专用发票，并接受以下付款方式：</w:t>
      </w:r>
    </w:p>
    <w:p w14:paraId="76315DD7" w14:textId="77777777" w:rsidR="002E2772" w:rsidRDefault="004430B6">
      <w:pPr>
        <w:pStyle w:val="ad"/>
        <w:numPr>
          <w:ilvl w:val="0"/>
          <w:numId w:val="3"/>
        </w:numPr>
        <w:spacing w:line="360" w:lineRule="auto"/>
        <w:ind w:firstLineChars="0"/>
        <w:jc w:val="left"/>
        <w:rPr>
          <w:rFonts w:ascii="宋体" w:hAnsi="宋体"/>
          <w:szCs w:val="24"/>
        </w:rPr>
      </w:pPr>
      <w:r>
        <w:rPr>
          <w:rFonts w:ascii="宋体" w:hAnsi="宋体" w:hint="eastAsia"/>
          <w:szCs w:val="24"/>
        </w:rPr>
        <w:t>合同签订后，支付合同金额</w:t>
      </w:r>
      <w:r>
        <w:rPr>
          <w:rFonts w:ascii="宋体" w:hAnsi="宋体"/>
          <w:szCs w:val="24"/>
        </w:rPr>
        <w:t xml:space="preserve">50% </w:t>
      </w:r>
      <w:r>
        <w:rPr>
          <w:rFonts w:ascii="宋体" w:hAnsi="宋体" w:hint="eastAsia"/>
          <w:szCs w:val="24"/>
        </w:rPr>
        <w:t>。</w:t>
      </w:r>
    </w:p>
    <w:p w14:paraId="5EE9EECD" w14:textId="77777777" w:rsidR="002E2772" w:rsidRDefault="004430B6">
      <w:pPr>
        <w:pStyle w:val="ad"/>
        <w:numPr>
          <w:ilvl w:val="0"/>
          <w:numId w:val="3"/>
        </w:numPr>
        <w:spacing w:line="360" w:lineRule="auto"/>
        <w:ind w:firstLineChars="0"/>
        <w:jc w:val="left"/>
        <w:rPr>
          <w:rFonts w:ascii="宋体" w:hAnsi="宋体"/>
          <w:szCs w:val="24"/>
        </w:rPr>
      </w:pPr>
      <w:r>
        <w:rPr>
          <w:rFonts w:ascii="宋体" w:hAnsi="宋体" w:hint="eastAsia"/>
          <w:szCs w:val="24"/>
        </w:rPr>
        <w:t>服务期满提交年度服务报告后，经验收无误，根据</w:t>
      </w:r>
      <w:r>
        <w:rPr>
          <w:rFonts w:ascii="宋体" w:hAnsi="宋体"/>
          <w:szCs w:val="24"/>
        </w:rPr>
        <w:t>实际维保</w:t>
      </w:r>
      <w:r>
        <w:rPr>
          <w:rFonts w:ascii="宋体" w:hAnsi="宋体" w:hint="eastAsia"/>
          <w:szCs w:val="24"/>
        </w:rPr>
        <w:t>时间付剩余</w:t>
      </w:r>
      <w:r>
        <w:rPr>
          <w:rFonts w:ascii="宋体" w:hAnsi="宋体"/>
          <w:szCs w:val="24"/>
        </w:rPr>
        <w:t>金额</w:t>
      </w:r>
      <w:r>
        <w:rPr>
          <w:rFonts w:ascii="宋体" w:hAnsi="宋体" w:hint="eastAsia"/>
          <w:szCs w:val="24"/>
        </w:rPr>
        <w:t>（按实支付）。</w:t>
      </w:r>
    </w:p>
    <w:p w14:paraId="4F7B0550" w14:textId="77777777" w:rsidR="002E2772" w:rsidRDefault="004430B6">
      <w:pPr>
        <w:pStyle w:val="ad"/>
        <w:numPr>
          <w:ilvl w:val="0"/>
          <w:numId w:val="3"/>
        </w:numPr>
        <w:spacing w:line="360" w:lineRule="auto"/>
        <w:ind w:firstLineChars="0"/>
        <w:jc w:val="left"/>
        <w:rPr>
          <w:rFonts w:ascii="宋体" w:hAnsi="宋体"/>
          <w:szCs w:val="24"/>
        </w:rPr>
      </w:pPr>
      <w:r>
        <w:rPr>
          <w:rFonts w:ascii="宋体" w:hAnsi="宋体" w:hint="eastAsia"/>
          <w:szCs w:val="24"/>
        </w:rPr>
        <w:t>如甲方需提前终止服务，根据实际情况提前一个月通知乙方终止服务，乙方收到甲方通知后15个工作日内提供服务终止确认函（并加盖公章），届时服务结算将以实际服务月份进行计价（合同总价除12个月作为月单价）。</w:t>
      </w:r>
    </w:p>
    <w:p w14:paraId="3D87BBE8"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投标金额为含税金额，包括提供本项目所有税费。本项目需开具增值税专用发票，如所提供的服务或货物税率不同，须按照相应税率分别开具发票（合同金额不变）。</w:t>
      </w:r>
    </w:p>
    <w:p w14:paraId="1B409810"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开标后投标人在投标有效期内撤回投标；或因投标人的原因对本次招标工作造成较严重后果的；或投标人在中标后10天内不与上海黄金交易所签订合同的，招标人有权取消相关投标人的中标资格。</w:t>
      </w:r>
    </w:p>
    <w:p w14:paraId="18165D0E"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本项目不支持联合投标，不能转包及分包。</w:t>
      </w:r>
    </w:p>
    <w:p w14:paraId="2CFCA141"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投标人在招标过程中参与围标、串标或陪标等舞弊或作假行为的，一经核实，招标人有权要求其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14:paraId="72C2F2CF"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投标有效期：从提交投标文件的截止之日起算不少于90天。</w:t>
      </w:r>
    </w:p>
    <w:p w14:paraId="3BE9D1E1" w14:textId="77777777" w:rsidR="002E2772" w:rsidRDefault="004430B6">
      <w:pPr>
        <w:pStyle w:val="ad"/>
        <w:numPr>
          <w:ilvl w:val="0"/>
          <w:numId w:val="2"/>
        </w:numPr>
        <w:spacing w:line="360" w:lineRule="auto"/>
        <w:ind w:left="845" w:firstLineChars="0" w:hanging="363"/>
        <w:rPr>
          <w:rFonts w:ascii="宋体" w:hAnsi="宋体" w:cs="宋体"/>
          <w:color w:val="000000"/>
        </w:rPr>
      </w:pPr>
      <w:r>
        <w:rPr>
          <w:rFonts w:ascii="宋体" w:hAnsi="宋体" w:cs="宋体" w:hint="eastAsia"/>
          <w:color w:val="000000"/>
        </w:rPr>
        <w:t>投标人参与投标视为认可上述全部条款。</w:t>
      </w:r>
    </w:p>
    <w:p w14:paraId="1425871F" w14:textId="77777777" w:rsidR="002E2772" w:rsidRDefault="002E2772">
      <w:pPr>
        <w:spacing w:line="360" w:lineRule="auto"/>
        <w:rPr>
          <w:rFonts w:ascii="宋体" w:hAnsi="宋体" w:cs="宋体"/>
          <w:b/>
          <w:bCs/>
          <w:color w:val="000000"/>
          <w:u w:val="single"/>
        </w:rPr>
      </w:pPr>
    </w:p>
    <w:p w14:paraId="7EBD76B1" w14:textId="77777777" w:rsidR="002E2772" w:rsidRDefault="004430B6">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三、响应文件</w:t>
      </w:r>
    </w:p>
    <w:p w14:paraId="457F5A9D" w14:textId="77777777" w:rsidR="002E2772" w:rsidRDefault="004430B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响应文件应由：报价文件，供应商资格条件文件，商务响应文件，技术响应文件组成。</w:t>
      </w:r>
    </w:p>
    <w:p w14:paraId="41C40BAE" w14:textId="77777777" w:rsidR="002E2772" w:rsidRDefault="004430B6">
      <w:pPr>
        <w:pStyle w:val="ad"/>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14:paraId="1900F977" w14:textId="77777777" w:rsidR="002E2772" w:rsidRDefault="004430B6">
      <w:pPr>
        <w:numPr>
          <w:ilvl w:val="0"/>
          <w:numId w:val="5"/>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2E2772" w14:paraId="15BB27FF" w14:textId="77777777">
        <w:trPr>
          <w:cantSplit/>
          <w:trHeight w:val="1017"/>
          <w:jc w:val="center"/>
        </w:trPr>
        <w:tc>
          <w:tcPr>
            <w:tcW w:w="784" w:type="dxa"/>
            <w:vAlign w:val="center"/>
          </w:tcPr>
          <w:p w14:paraId="556F093F"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lastRenderedPageBreak/>
              <w:t>序号</w:t>
            </w:r>
          </w:p>
        </w:tc>
        <w:tc>
          <w:tcPr>
            <w:tcW w:w="3600" w:type="dxa"/>
            <w:vAlign w:val="center"/>
          </w:tcPr>
          <w:p w14:paraId="1FC28683"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标的名称</w:t>
            </w:r>
          </w:p>
        </w:tc>
        <w:tc>
          <w:tcPr>
            <w:tcW w:w="960" w:type="dxa"/>
            <w:vAlign w:val="center"/>
          </w:tcPr>
          <w:p w14:paraId="04AF1427"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计量</w:t>
            </w:r>
          </w:p>
          <w:p w14:paraId="4BA4D75C"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单位</w:t>
            </w:r>
          </w:p>
        </w:tc>
        <w:tc>
          <w:tcPr>
            <w:tcW w:w="885" w:type="dxa"/>
            <w:vAlign w:val="center"/>
          </w:tcPr>
          <w:p w14:paraId="0DE6D14C"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数量</w:t>
            </w:r>
          </w:p>
        </w:tc>
        <w:tc>
          <w:tcPr>
            <w:tcW w:w="1734" w:type="dxa"/>
          </w:tcPr>
          <w:p w14:paraId="6AF80129"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含税单价</w:t>
            </w:r>
          </w:p>
          <w:p w14:paraId="475176B5"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（元）</w:t>
            </w:r>
          </w:p>
        </w:tc>
        <w:tc>
          <w:tcPr>
            <w:tcW w:w="842" w:type="dxa"/>
          </w:tcPr>
          <w:p w14:paraId="1B43DE7D" w14:textId="77777777" w:rsidR="002E2772" w:rsidRDefault="004430B6">
            <w:pPr>
              <w:spacing w:line="560" w:lineRule="exact"/>
              <w:jc w:val="center"/>
              <w:rPr>
                <w:rFonts w:ascii="宋体" w:hAnsi="宋体" w:cs="宋体"/>
                <w:b/>
                <w:sz w:val="24"/>
                <w:szCs w:val="24"/>
              </w:rPr>
            </w:pPr>
            <w:r>
              <w:rPr>
                <w:rFonts w:ascii="宋体" w:hAnsi="宋体" w:cs="宋体" w:hint="eastAsia"/>
                <w:b/>
                <w:sz w:val="24"/>
                <w:szCs w:val="24"/>
              </w:rPr>
              <w:t>备注</w:t>
            </w:r>
          </w:p>
        </w:tc>
      </w:tr>
      <w:tr w:rsidR="002E2772" w14:paraId="6ED8306A" w14:textId="77777777">
        <w:trPr>
          <w:cantSplit/>
          <w:trHeight w:val="520"/>
          <w:jc w:val="center"/>
        </w:trPr>
        <w:tc>
          <w:tcPr>
            <w:tcW w:w="784" w:type="dxa"/>
            <w:vAlign w:val="center"/>
          </w:tcPr>
          <w:p w14:paraId="47FA1929" w14:textId="77777777" w:rsidR="002E2772" w:rsidRDefault="004430B6">
            <w:pPr>
              <w:adjustRightInd w:val="0"/>
              <w:snapToGrid w:val="0"/>
              <w:spacing w:line="560" w:lineRule="exact"/>
              <w:jc w:val="center"/>
              <w:rPr>
                <w:rFonts w:ascii="宋体" w:hAnsi="宋体" w:cs="宋体"/>
                <w:sz w:val="24"/>
                <w:szCs w:val="24"/>
              </w:rPr>
            </w:pPr>
            <w:r>
              <w:rPr>
                <w:rFonts w:ascii="宋体" w:hAnsi="宋体" w:cs="宋体" w:hint="eastAsia"/>
                <w:sz w:val="24"/>
                <w:szCs w:val="24"/>
              </w:rPr>
              <w:t>1</w:t>
            </w:r>
          </w:p>
        </w:tc>
        <w:tc>
          <w:tcPr>
            <w:tcW w:w="3600" w:type="dxa"/>
            <w:vAlign w:val="center"/>
          </w:tcPr>
          <w:p w14:paraId="60A40439" w14:textId="77777777" w:rsidR="002E2772" w:rsidRDefault="004430B6">
            <w:pPr>
              <w:jc w:val="left"/>
              <w:rPr>
                <w:rFonts w:ascii="宋体" w:hAnsi="宋体" w:cs="宋体"/>
                <w:sz w:val="24"/>
                <w:szCs w:val="24"/>
              </w:rPr>
            </w:pPr>
            <w:r>
              <w:rPr>
                <w:rFonts w:ascii="宋体" w:hAnsi="宋体" w:cs="宋体" w:hint="eastAsia"/>
                <w:sz w:val="24"/>
                <w:szCs w:val="24"/>
              </w:rPr>
              <w:t>邮件系统原厂维保维护服务</w:t>
            </w:r>
          </w:p>
        </w:tc>
        <w:tc>
          <w:tcPr>
            <w:tcW w:w="960" w:type="dxa"/>
            <w:vAlign w:val="center"/>
          </w:tcPr>
          <w:p w14:paraId="0F42DFBE" w14:textId="77777777" w:rsidR="002E2772" w:rsidRDefault="004430B6">
            <w:pPr>
              <w:adjustRightInd w:val="0"/>
              <w:snapToGrid w:val="0"/>
              <w:spacing w:line="560" w:lineRule="exact"/>
              <w:jc w:val="center"/>
              <w:rPr>
                <w:rFonts w:ascii="宋体" w:hAnsi="宋体" w:cs="宋体"/>
                <w:sz w:val="24"/>
                <w:szCs w:val="24"/>
              </w:rPr>
            </w:pPr>
            <w:r>
              <w:rPr>
                <w:rFonts w:ascii="宋体" w:hAnsi="宋体" w:cs="宋体" w:hint="eastAsia"/>
                <w:sz w:val="24"/>
                <w:szCs w:val="24"/>
              </w:rPr>
              <w:t>月</w:t>
            </w:r>
          </w:p>
        </w:tc>
        <w:tc>
          <w:tcPr>
            <w:tcW w:w="885" w:type="dxa"/>
            <w:vAlign w:val="center"/>
          </w:tcPr>
          <w:p w14:paraId="138E381E" w14:textId="77777777" w:rsidR="002E2772" w:rsidRDefault="004430B6">
            <w:pPr>
              <w:adjustRightInd w:val="0"/>
              <w:snapToGrid w:val="0"/>
              <w:spacing w:line="560" w:lineRule="exact"/>
              <w:jc w:val="center"/>
              <w:rPr>
                <w:rFonts w:ascii="宋体" w:hAnsi="宋体" w:cs="宋体"/>
                <w:sz w:val="24"/>
                <w:szCs w:val="24"/>
              </w:rPr>
            </w:pPr>
            <w:r>
              <w:rPr>
                <w:rFonts w:ascii="宋体" w:hAnsi="宋体" w:cs="宋体" w:hint="eastAsia"/>
                <w:sz w:val="24"/>
                <w:szCs w:val="24"/>
              </w:rPr>
              <w:t>12</w:t>
            </w:r>
          </w:p>
        </w:tc>
        <w:tc>
          <w:tcPr>
            <w:tcW w:w="1734" w:type="dxa"/>
          </w:tcPr>
          <w:p w14:paraId="520BA44C" w14:textId="77777777" w:rsidR="002E2772" w:rsidRDefault="002E2772">
            <w:pPr>
              <w:adjustRightInd w:val="0"/>
              <w:snapToGrid w:val="0"/>
              <w:spacing w:line="560" w:lineRule="exact"/>
              <w:rPr>
                <w:rFonts w:ascii="宋体" w:hAnsi="宋体" w:cs="宋体"/>
                <w:sz w:val="24"/>
                <w:szCs w:val="24"/>
              </w:rPr>
            </w:pPr>
          </w:p>
        </w:tc>
        <w:tc>
          <w:tcPr>
            <w:tcW w:w="842" w:type="dxa"/>
          </w:tcPr>
          <w:p w14:paraId="23AAE9CD" w14:textId="77777777" w:rsidR="002E2772" w:rsidRDefault="002E2772">
            <w:pPr>
              <w:adjustRightInd w:val="0"/>
              <w:snapToGrid w:val="0"/>
              <w:spacing w:line="560" w:lineRule="exact"/>
              <w:jc w:val="center"/>
              <w:rPr>
                <w:rFonts w:ascii="宋体" w:hAnsi="宋体" w:cs="宋体"/>
                <w:sz w:val="24"/>
                <w:szCs w:val="24"/>
              </w:rPr>
            </w:pPr>
          </w:p>
        </w:tc>
      </w:tr>
      <w:tr w:rsidR="002E2772" w14:paraId="1325BD54" w14:textId="77777777">
        <w:trPr>
          <w:cantSplit/>
          <w:trHeight w:val="520"/>
          <w:jc w:val="center"/>
        </w:trPr>
        <w:tc>
          <w:tcPr>
            <w:tcW w:w="7963" w:type="dxa"/>
            <w:gridSpan w:val="5"/>
            <w:vAlign w:val="center"/>
          </w:tcPr>
          <w:p w14:paraId="76C655A1" w14:textId="77777777" w:rsidR="002E2772" w:rsidRDefault="004430B6">
            <w:pPr>
              <w:adjustRightInd w:val="0"/>
              <w:snapToGrid w:val="0"/>
              <w:spacing w:line="560" w:lineRule="exact"/>
              <w:jc w:val="left"/>
              <w:rPr>
                <w:rFonts w:ascii="宋体" w:hAnsi="宋体" w:cs="宋体"/>
                <w:sz w:val="24"/>
                <w:szCs w:val="24"/>
              </w:rPr>
            </w:pPr>
            <w:r>
              <w:rPr>
                <w:rFonts w:ascii="宋体" w:hAnsi="宋体" w:cs="宋体" w:hint="eastAsia"/>
                <w:color w:val="000000"/>
                <w:sz w:val="24"/>
                <w:szCs w:val="24"/>
              </w:rPr>
              <w:t>含税总价（元）：</w:t>
            </w:r>
          </w:p>
        </w:tc>
        <w:tc>
          <w:tcPr>
            <w:tcW w:w="842" w:type="dxa"/>
          </w:tcPr>
          <w:p w14:paraId="31CFFCE5" w14:textId="77777777" w:rsidR="002E2772" w:rsidRDefault="002E2772">
            <w:pPr>
              <w:adjustRightInd w:val="0"/>
              <w:snapToGrid w:val="0"/>
              <w:spacing w:line="560" w:lineRule="exact"/>
              <w:jc w:val="center"/>
              <w:rPr>
                <w:rFonts w:ascii="宋体" w:hAnsi="宋体" w:cs="宋体"/>
                <w:sz w:val="24"/>
                <w:szCs w:val="24"/>
              </w:rPr>
            </w:pPr>
          </w:p>
        </w:tc>
      </w:tr>
    </w:tbl>
    <w:p w14:paraId="29DCF4B7" w14:textId="77777777" w:rsidR="002E2772" w:rsidRDefault="002E2772">
      <w:pPr>
        <w:autoSpaceDE w:val="0"/>
        <w:autoSpaceDN w:val="0"/>
        <w:adjustRightInd w:val="0"/>
        <w:spacing w:line="360" w:lineRule="auto"/>
        <w:ind w:left="840"/>
        <w:rPr>
          <w:rFonts w:ascii="宋体" w:hAnsi="宋体"/>
          <w:color w:val="000000"/>
          <w:sz w:val="24"/>
          <w:szCs w:val="24"/>
        </w:rPr>
      </w:pPr>
    </w:p>
    <w:p w14:paraId="1CA4E8F9" w14:textId="77777777" w:rsidR="002E2772" w:rsidRDefault="004430B6">
      <w:pPr>
        <w:pStyle w:val="ad"/>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14:paraId="7D8A5FC9" w14:textId="77777777" w:rsidR="002E2772" w:rsidRDefault="004430B6">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r>
        <w:rPr>
          <w:rFonts w:ascii="宋体" w:hAnsi="宋体" w:hint="eastAsia"/>
          <w:color w:val="000000"/>
          <w:sz w:val="24"/>
          <w:szCs w:val="24"/>
        </w:rPr>
        <w:t>以</w:t>
      </w:r>
      <w:r>
        <w:rPr>
          <w:rFonts w:ascii="宋体" w:hAnsi="宋体"/>
          <w:color w:val="000000"/>
          <w:sz w:val="24"/>
          <w:szCs w:val="24"/>
        </w:rPr>
        <w:t>废标计</w:t>
      </w:r>
      <w:r>
        <w:rPr>
          <w:rFonts w:ascii="宋体" w:hAnsi="宋体" w:hint="eastAsia"/>
          <w:color w:val="000000"/>
          <w:sz w:val="24"/>
          <w:szCs w:val="24"/>
        </w:rPr>
        <w:t>）：</w:t>
      </w:r>
    </w:p>
    <w:p w14:paraId="40899F3A" w14:textId="77777777" w:rsidR="002E2772" w:rsidRDefault="004430B6">
      <w:pPr>
        <w:pStyle w:val="ad"/>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14:paraId="7AAE3BA0" w14:textId="77777777" w:rsidR="002E2772" w:rsidRDefault="004430B6">
      <w:pPr>
        <w:pStyle w:val="ad"/>
        <w:numPr>
          <w:ilvl w:val="0"/>
          <w:numId w:val="6"/>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提交针对需求中商务要求的响应，参考格式如下：</w:t>
      </w:r>
    </w:p>
    <w:p w14:paraId="093254E0" w14:textId="77777777" w:rsidR="002E2772" w:rsidRDefault="004430B6">
      <w:pPr>
        <w:pStyle w:val="ad"/>
        <w:spacing w:line="360" w:lineRule="atLeast"/>
        <w:ind w:firstLineChars="0" w:firstLine="0"/>
        <w:jc w:val="center"/>
        <w:rPr>
          <w:rFonts w:ascii="宋体" w:hAnsi="Courier New"/>
          <w:b/>
          <w:szCs w:val="24"/>
        </w:rPr>
      </w:pPr>
      <w:r>
        <w:rPr>
          <w:rFonts w:ascii="宋体" w:hAnsi="Courier New" w:hint="eastAsia"/>
          <w:b/>
          <w:szCs w:val="24"/>
        </w:rPr>
        <w:t>商务条款响应表</w:t>
      </w:r>
    </w:p>
    <w:p w14:paraId="6AEED0A4" w14:textId="77777777" w:rsidR="002E2772" w:rsidRDefault="004430B6">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2E2772" w14:paraId="1BD4581F" w14:textId="77777777">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14:paraId="66C7176A" w14:textId="77777777" w:rsidR="002E2772" w:rsidRDefault="004430B6">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14:paraId="7EDA36D0" w14:textId="77777777" w:rsidR="002E2772" w:rsidRDefault="004430B6">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1475CCB1" w14:textId="77777777" w:rsidR="002E2772" w:rsidRDefault="004430B6">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14:paraId="063A50FC" w14:textId="77777777" w:rsidR="002E2772" w:rsidRDefault="004430B6">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14:paraId="06418D3F" w14:textId="77777777" w:rsidR="002E2772" w:rsidRDefault="004430B6">
            <w:pPr>
              <w:jc w:val="center"/>
              <w:rPr>
                <w:rFonts w:ascii="宋体" w:hAnsi="宋体"/>
                <w:sz w:val="24"/>
                <w:szCs w:val="24"/>
              </w:rPr>
            </w:pPr>
            <w:r>
              <w:rPr>
                <w:rFonts w:ascii="宋体" w:hAnsi="宋体" w:hint="eastAsia"/>
                <w:sz w:val="24"/>
                <w:szCs w:val="24"/>
              </w:rPr>
              <w:t>说明</w:t>
            </w:r>
          </w:p>
        </w:tc>
      </w:tr>
      <w:tr w:rsidR="002E2772" w14:paraId="65102B83" w14:textId="77777777">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14:paraId="3C455383" w14:textId="77777777" w:rsidR="002E2772" w:rsidRDefault="002E2772">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4AA18F8C" w14:textId="77777777" w:rsidR="002E2772" w:rsidRDefault="002E2772">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330CC839" w14:textId="77777777" w:rsidR="002E2772" w:rsidRDefault="002E2772">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0C6A0ECC" w14:textId="77777777" w:rsidR="002E2772" w:rsidRDefault="002E2772">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BC664A6" w14:textId="77777777" w:rsidR="002E2772" w:rsidRDefault="002E2772">
            <w:pPr>
              <w:spacing w:line="360" w:lineRule="atLeast"/>
              <w:jc w:val="center"/>
              <w:rPr>
                <w:rFonts w:ascii="宋体" w:hAnsi="宋体"/>
                <w:sz w:val="24"/>
                <w:szCs w:val="24"/>
              </w:rPr>
            </w:pPr>
          </w:p>
        </w:tc>
      </w:tr>
      <w:tr w:rsidR="002E2772" w14:paraId="62E1B667" w14:textId="77777777">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14:paraId="3862406B" w14:textId="77777777" w:rsidR="002E2772" w:rsidRDefault="002E2772">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2C4E1E11" w14:textId="77777777" w:rsidR="002E2772" w:rsidRDefault="002E2772">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4BE439CF" w14:textId="77777777" w:rsidR="002E2772" w:rsidRDefault="002E2772">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0D8A868E" w14:textId="77777777" w:rsidR="002E2772" w:rsidRDefault="002E2772">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658AC96" w14:textId="77777777" w:rsidR="002E2772" w:rsidRDefault="002E2772">
            <w:pPr>
              <w:spacing w:line="360" w:lineRule="atLeast"/>
              <w:jc w:val="center"/>
              <w:rPr>
                <w:rFonts w:ascii="宋体" w:hAnsi="宋体"/>
                <w:sz w:val="24"/>
                <w:szCs w:val="24"/>
              </w:rPr>
            </w:pPr>
          </w:p>
        </w:tc>
      </w:tr>
      <w:tr w:rsidR="002E2772" w14:paraId="6B459B0C" w14:textId="77777777">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14:paraId="081F8B4D" w14:textId="77777777" w:rsidR="002E2772" w:rsidRDefault="002E2772">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3D2FC271" w14:textId="77777777" w:rsidR="002E2772" w:rsidRDefault="002E2772">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6C434F1A" w14:textId="77777777" w:rsidR="002E2772" w:rsidRDefault="002E2772">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6D3E816B" w14:textId="77777777" w:rsidR="002E2772" w:rsidRDefault="002E2772">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1F7D225" w14:textId="77777777" w:rsidR="002E2772" w:rsidRDefault="002E2772">
            <w:pPr>
              <w:spacing w:line="360" w:lineRule="atLeast"/>
              <w:jc w:val="center"/>
              <w:rPr>
                <w:rFonts w:ascii="宋体" w:hAnsi="宋体"/>
                <w:sz w:val="24"/>
                <w:szCs w:val="24"/>
              </w:rPr>
            </w:pPr>
          </w:p>
        </w:tc>
      </w:tr>
    </w:tbl>
    <w:p w14:paraId="685A11BE" w14:textId="77777777" w:rsidR="002E2772" w:rsidRDefault="004430B6">
      <w:pPr>
        <w:pStyle w:val="ad"/>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14:paraId="6267A5ED" w14:textId="77777777" w:rsidR="002E2772" w:rsidRDefault="004430B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3D555143" w14:textId="77777777" w:rsidR="002E2772" w:rsidRDefault="004430B6">
      <w:pPr>
        <w:pStyle w:val="ad"/>
        <w:numPr>
          <w:ilvl w:val="1"/>
          <w:numId w:val="2"/>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如满足所有商务条款，可在此表首行填写“满足所有商务条款要求”。</w:t>
      </w:r>
    </w:p>
    <w:p w14:paraId="0D1B3ADB" w14:textId="77777777" w:rsidR="002E2772" w:rsidRDefault="004430B6">
      <w:pPr>
        <w:pStyle w:val="ad"/>
        <w:numPr>
          <w:ilvl w:val="1"/>
          <w:numId w:val="2"/>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若商务要求某一指标项明确要求相关证明材料的，响应人应按要求提供，未提供相应材料或</w:t>
      </w:r>
      <w:r>
        <w:rPr>
          <w:rFonts w:ascii="宋体" w:hAnsi="宋体"/>
          <w:color w:val="000000"/>
          <w:szCs w:val="24"/>
        </w:rPr>
        <w:t>材料无效者</w:t>
      </w:r>
      <w:r>
        <w:rPr>
          <w:rFonts w:ascii="宋体" w:hAnsi="宋体" w:hint="eastAsia"/>
          <w:color w:val="000000"/>
          <w:szCs w:val="24"/>
        </w:rPr>
        <w:t>以</w:t>
      </w:r>
      <w:r>
        <w:rPr>
          <w:rFonts w:ascii="宋体" w:hAnsi="宋体"/>
          <w:color w:val="000000"/>
          <w:szCs w:val="24"/>
        </w:rPr>
        <w:t>废标计</w:t>
      </w:r>
      <w:r>
        <w:rPr>
          <w:rFonts w:ascii="宋体" w:hAnsi="宋体" w:hint="eastAsia"/>
          <w:color w:val="000000"/>
          <w:szCs w:val="24"/>
        </w:rPr>
        <w:t>。</w:t>
      </w:r>
    </w:p>
    <w:p w14:paraId="68AD89EB" w14:textId="77777777" w:rsidR="002E2772" w:rsidRDefault="004430B6">
      <w:pPr>
        <w:pStyle w:val="ad"/>
        <w:numPr>
          <w:ilvl w:val="0"/>
          <w:numId w:val="6"/>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6490FC92" w14:textId="77777777" w:rsidR="002E2772" w:rsidRDefault="002E2772">
      <w:pPr>
        <w:pStyle w:val="ad"/>
        <w:autoSpaceDE w:val="0"/>
        <w:autoSpaceDN w:val="0"/>
        <w:adjustRightInd w:val="0"/>
        <w:spacing w:line="360" w:lineRule="auto"/>
        <w:ind w:left="927" w:firstLineChars="0" w:firstLine="0"/>
        <w:rPr>
          <w:rFonts w:ascii="宋体" w:hAnsi="宋体"/>
          <w:color w:val="000000"/>
          <w:szCs w:val="24"/>
        </w:rPr>
      </w:pPr>
    </w:p>
    <w:p w14:paraId="29366513" w14:textId="77777777" w:rsidR="002E2772" w:rsidRDefault="004430B6">
      <w:pPr>
        <w:pStyle w:val="ad"/>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响应人的技术文件</w:t>
      </w:r>
    </w:p>
    <w:p w14:paraId="26D0634B" w14:textId="77777777" w:rsidR="002E2772" w:rsidRDefault="004430B6">
      <w:pPr>
        <w:pStyle w:val="ad"/>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提交针对需求中技术要求的响应，参考格式如下：</w:t>
      </w:r>
    </w:p>
    <w:p w14:paraId="237E0279" w14:textId="77777777" w:rsidR="002E2772" w:rsidRDefault="004430B6">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14:paraId="3431A7B6" w14:textId="77777777" w:rsidR="002E2772" w:rsidRDefault="004430B6">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2E2772" w14:paraId="4B6EBC55" w14:textId="77777777">
        <w:trPr>
          <w:trHeight w:val="309"/>
        </w:trPr>
        <w:tc>
          <w:tcPr>
            <w:tcW w:w="628" w:type="dxa"/>
          </w:tcPr>
          <w:p w14:paraId="6FFBBD18" w14:textId="77777777" w:rsidR="002E2772" w:rsidRDefault="004430B6">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14:paraId="2792229A" w14:textId="77777777" w:rsidR="002E2772" w:rsidRDefault="004430B6">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14:paraId="2C46428A" w14:textId="77777777" w:rsidR="002E2772" w:rsidRDefault="004430B6">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14:paraId="1E7384BF" w14:textId="77777777" w:rsidR="002E2772" w:rsidRDefault="004430B6">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14:paraId="50B85A58" w14:textId="77777777" w:rsidR="002E2772" w:rsidRDefault="004430B6">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2E2772" w14:paraId="549E3A6E" w14:textId="77777777">
        <w:trPr>
          <w:trHeight w:val="396"/>
        </w:trPr>
        <w:tc>
          <w:tcPr>
            <w:tcW w:w="628" w:type="dxa"/>
          </w:tcPr>
          <w:p w14:paraId="723BE4F7" w14:textId="77777777" w:rsidR="002E2772" w:rsidRDefault="002E2772">
            <w:pPr>
              <w:spacing w:line="360" w:lineRule="atLeast"/>
              <w:rPr>
                <w:rFonts w:ascii="宋体" w:hAnsi="Courier New"/>
                <w:color w:val="000000"/>
                <w:sz w:val="24"/>
                <w:szCs w:val="24"/>
              </w:rPr>
            </w:pPr>
          </w:p>
        </w:tc>
        <w:tc>
          <w:tcPr>
            <w:tcW w:w="2377" w:type="dxa"/>
          </w:tcPr>
          <w:p w14:paraId="7ECBBAA2" w14:textId="77777777" w:rsidR="002E2772" w:rsidRDefault="002E2772">
            <w:pPr>
              <w:spacing w:line="360" w:lineRule="atLeast"/>
              <w:rPr>
                <w:rFonts w:ascii="宋体" w:hAnsi="Courier New"/>
                <w:color w:val="000000"/>
                <w:sz w:val="24"/>
                <w:szCs w:val="24"/>
              </w:rPr>
            </w:pPr>
          </w:p>
        </w:tc>
        <w:tc>
          <w:tcPr>
            <w:tcW w:w="2268" w:type="dxa"/>
          </w:tcPr>
          <w:p w14:paraId="68C3D00F" w14:textId="77777777" w:rsidR="002E2772" w:rsidRDefault="002E2772">
            <w:pPr>
              <w:spacing w:line="360" w:lineRule="atLeast"/>
              <w:rPr>
                <w:rFonts w:ascii="宋体" w:hAnsi="Courier New"/>
                <w:color w:val="000000"/>
                <w:sz w:val="24"/>
                <w:szCs w:val="24"/>
              </w:rPr>
            </w:pPr>
          </w:p>
        </w:tc>
        <w:tc>
          <w:tcPr>
            <w:tcW w:w="1701" w:type="dxa"/>
          </w:tcPr>
          <w:p w14:paraId="3B11CF5A" w14:textId="77777777" w:rsidR="002E2772" w:rsidRDefault="002E2772">
            <w:pPr>
              <w:spacing w:line="360" w:lineRule="atLeast"/>
              <w:rPr>
                <w:rFonts w:ascii="宋体" w:hAnsi="Courier New"/>
                <w:color w:val="000000"/>
                <w:sz w:val="24"/>
                <w:szCs w:val="24"/>
              </w:rPr>
            </w:pPr>
          </w:p>
        </w:tc>
        <w:tc>
          <w:tcPr>
            <w:tcW w:w="1418" w:type="dxa"/>
          </w:tcPr>
          <w:p w14:paraId="354C8BDC" w14:textId="77777777" w:rsidR="002E2772" w:rsidRDefault="002E2772">
            <w:pPr>
              <w:spacing w:line="360" w:lineRule="atLeast"/>
              <w:rPr>
                <w:rFonts w:ascii="宋体" w:hAnsi="Courier New"/>
                <w:color w:val="000000"/>
                <w:sz w:val="24"/>
                <w:szCs w:val="24"/>
              </w:rPr>
            </w:pPr>
          </w:p>
        </w:tc>
      </w:tr>
      <w:tr w:rsidR="002E2772" w14:paraId="240EAD43" w14:textId="77777777">
        <w:trPr>
          <w:trHeight w:val="280"/>
        </w:trPr>
        <w:tc>
          <w:tcPr>
            <w:tcW w:w="628" w:type="dxa"/>
          </w:tcPr>
          <w:p w14:paraId="5534810D" w14:textId="77777777" w:rsidR="002E2772" w:rsidRDefault="002E2772">
            <w:pPr>
              <w:spacing w:line="360" w:lineRule="atLeast"/>
              <w:rPr>
                <w:rFonts w:ascii="宋体" w:hAnsi="Courier New"/>
                <w:color w:val="000000"/>
                <w:sz w:val="24"/>
                <w:szCs w:val="24"/>
              </w:rPr>
            </w:pPr>
          </w:p>
        </w:tc>
        <w:tc>
          <w:tcPr>
            <w:tcW w:w="2377" w:type="dxa"/>
          </w:tcPr>
          <w:p w14:paraId="5A47A98F" w14:textId="77777777" w:rsidR="002E2772" w:rsidRDefault="002E2772">
            <w:pPr>
              <w:spacing w:line="360" w:lineRule="atLeast"/>
              <w:rPr>
                <w:rFonts w:ascii="宋体" w:hAnsi="Courier New"/>
                <w:color w:val="000000"/>
                <w:sz w:val="24"/>
                <w:szCs w:val="24"/>
              </w:rPr>
            </w:pPr>
          </w:p>
        </w:tc>
        <w:tc>
          <w:tcPr>
            <w:tcW w:w="2268" w:type="dxa"/>
          </w:tcPr>
          <w:p w14:paraId="0A40CAFD" w14:textId="77777777" w:rsidR="002E2772" w:rsidRDefault="002E2772">
            <w:pPr>
              <w:spacing w:line="360" w:lineRule="atLeast"/>
              <w:rPr>
                <w:rFonts w:ascii="宋体" w:hAnsi="Courier New"/>
                <w:color w:val="000000"/>
                <w:sz w:val="24"/>
                <w:szCs w:val="24"/>
              </w:rPr>
            </w:pPr>
          </w:p>
        </w:tc>
        <w:tc>
          <w:tcPr>
            <w:tcW w:w="1701" w:type="dxa"/>
          </w:tcPr>
          <w:p w14:paraId="72B7FEEF" w14:textId="77777777" w:rsidR="002E2772" w:rsidRDefault="002E2772">
            <w:pPr>
              <w:spacing w:line="360" w:lineRule="atLeast"/>
              <w:rPr>
                <w:rFonts w:ascii="宋体" w:hAnsi="Courier New"/>
                <w:color w:val="000000"/>
                <w:sz w:val="24"/>
                <w:szCs w:val="24"/>
              </w:rPr>
            </w:pPr>
          </w:p>
        </w:tc>
        <w:tc>
          <w:tcPr>
            <w:tcW w:w="1418" w:type="dxa"/>
          </w:tcPr>
          <w:p w14:paraId="17BC0B6A" w14:textId="77777777" w:rsidR="002E2772" w:rsidRDefault="002E2772">
            <w:pPr>
              <w:spacing w:line="360" w:lineRule="atLeast"/>
              <w:rPr>
                <w:rFonts w:ascii="宋体" w:hAnsi="Courier New"/>
                <w:color w:val="000000"/>
                <w:sz w:val="24"/>
                <w:szCs w:val="24"/>
              </w:rPr>
            </w:pPr>
          </w:p>
        </w:tc>
      </w:tr>
      <w:tr w:rsidR="002E2772" w14:paraId="077B86E7" w14:textId="77777777">
        <w:trPr>
          <w:trHeight w:val="320"/>
        </w:trPr>
        <w:tc>
          <w:tcPr>
            <w:tcW w:w="628" w:type="dxa"/>
          </w:tcPr>
          <w:p w14:paraId="6219AF51" w14:textId="77777777" w:rsidR="002E2772" w:rsidRDefault="002E2772">
            <w:pPr>
              <w:spacing w:line="360" w:lineRule="atLeast"/>
              <w:rPr>
                <w:rFonts w:ascii="宋体" w:hAnsi="Courier New"/>
                <w:color w:val="000000"/>
                <w:sz w:val="24"/>
                <w:szCs w:val="24"/>
              </w:rPr>
            </w:pPr>
          </w:p>
        </w:tc>
        <w:tc>
          <w:tcPr>
            <w:tcW w:w="2377" w:type="dxa"/>
          </w:tcPr>
          <w:p w14:paraId="0E679750" w14:textId="77777777" w:rsidR="002E2772" w:rsidRDefault="002E2772">
            <w:pPr>
              <w:spacing w:line="360" w:lineRule="atLeast"/>
              <w:rPr>
                <w:rFonts w:ascii="宋体" w:hAnsi="Courier New"/>
                <w:color w:val="000000"/>
                <w:sz w:val="24"/>
                <w:szCs w:val="24"/>
              </w:rPr>
            </w:pPr>
          </w:p>
        </w:tc>
        <w:tc>
          <w:tcPr>
            <w:tcW w:w="2268" w:type="dxa"/>
          </w:tcPr>
          <w:p w14:paraId="37248638" w14:textId="77777777" w:rsidR="002E2772" w:rsidRDefault="002E2772">
            <w:pPr>
              <w:spacing w:line="360" w:lineRule="atLeast"/>
              <w:rPr>
                <w:rFonts w:ascii="宋体" w:hAnsi="Courier New"/>
                <w:color w:val="000000"/>
                <w:sz w:val="24"/>
                <w:szCs w:val="24"/>
              </w:rPr>
            </w:pPr>
          </w:p>
        </w:tc>
        <w:tc>
          <w:tcPr>
            <w:tcW w:w="1701" w:type="dxa"/>
          </w:tcPr>
          <w:p w14:paraId="0F3DE7FD" w14:textId="77777777" w:rsidR="002E2772" w:rsidRDefault="002E2772">
            <w:pPr>
              <w:spacing w:line="360" w:lineRule="atLeast"/>
              <w:rPr>
                <w:rFonts w:ascii="宋体" w:hAnsi="Courier New"/>
                <w:color w:val="000000"/>
                <w:sz w:val="24"/>
                <w:szCs w:val="24"/>
              </w:rPr>
            </w:pPr>
          </w:p>
        </w:tc>
        <w:tc>
          <w:tcPr>
            <w:tcW w:w="1418" w:type="dxa"/>
          </w:tcPr>
          <w:p w14:paraId="54F99FFD" w14:textId="77777777" w:rsidR="002E2772" w:rsidRDefault="002E2772">
            <w:pPr>
              <w:spacing w:line="360" w:lineRule="atLeast"/>
              <w:rPr>
                <w:rFonts w:ascii="宋体" w:hAnsi="Courier New"/>
                <w:color w:val="000000"/>
                <w:sz w:val="24"/>
                <w:szCs w:val="24"/>
              </w:rPr>
            </w:pPr>
          </w:p>
        </w:tc>
      </w:tr>
    </w:tbl>
    <w:p w14:paraId="28F3052A" w14:textId="77777777" w:rsidR="002E2772" w:rsidRDefault="004430B6">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14:paraId="0E19ED69" w14:textId="77777777" w:rsidR="002E2772" w:rsidRDefault="004430B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13B57DC2" w14:textId="77777777" w:rsidR="002E2772" w:rsidRDefault="004430B6">
      <w:pPr>
        <w:pStyle w:val="ad"/>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如满足所有技术条款，可在此表首行填写“满足所有技术条款要求”。</w:t>
      </w:r>
    </w:p>
    <w:p w14:paraId="34A64030" w14:textId="77777777" w:rsidR="002E2772" w:rsidRDefault="004430B6">
      <w:pPr>
        <w:pStyle w:val="ad"/>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若技术要求某一指标项明确要求相关证明材料的，响应人应按要求提供，未提供相应材料或</w:t>
      </w:r>
      <w:r>
        <w:rPr>
          <w:rFonts w:ascii="宋体" w:hAnsi="宋体"/>
          <w:color w:val="000000"/>
          <w:szCs w:val="24"/>
        </w:rPr>
        <w:t>材料无效者</w:t>
      </w:r>
      <w:r>
        <w:rPr>
          <w:rFonts w:ascii="宋体" w:hAnsi="宋体" w:hint="eastAsia"/>
          <w:color w:val="000000"/>
          <w:szCs w:val="24"/>
        </w:rPr>
        <w:t>以</w:t>
      </w:r>
      <w:r>
        <w:rPr>
          <w:rFonts w:ascii="宋体" w:hAnsi="宋体"/>
          <w:color w:val="000000"/>
          <w:szCs w:val="24"/>
        </w:rPr>
        <w:t>废标计</w:t>
      </w:r>
      <w:r>
        <w:rPr>
          <w:rFonts w:ascii="宋体" w:hAnsi="宋体" w:hint="eastAsia"/>
          <w:color w:val="000000"/>
          <w:szCs w:val="24"/>
        </w:rPr>
        <w:t>。</w:t>
      </w:r>
    </w:p>
    <w:p w14:paraId="68F93A91" w14:textId="77777777" w:rsidR="002E2772" w:rsidRDefault="004430B6">
      <w:pPr>
        <w:pStyle w:val="ad"/>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3C48B14E" w14:textId="77777777" w:rsidR="002E2772" w:rsidRDefault="004430B6">
      <w:pPr>
        <w:pStyle w:val="ad"/>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14:paraId="4BC6D500" w14:textId="77777777" w:rsidR="002E2772" w:rsidRDefault="004430B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14:paraId="25E64EC6" w14:textId="77777777" w:rsidR="002E2772" w:rsidRDefault="004430B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四、评分标准</w:t>
      </w:r>
    </w:p>
    <w:p w14:paraId="0F68B961" w14:textId="77777777" w:rsidR="002E2772" w:rsidRDefault="004430B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评分标准详见附件三</w:t>
      </w:r>
    </w:p>
    <w:p w14:paraId="3F9C8199" w14:textId="77777777" w:rsidR="002E2772" w:rsidRDefault="004430B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五、澄清与异议</w:t>
      </w:r>
    </w:p>
    <w:p w14:paraId="7224AFBC" w14:textId="77777777" w:rsidR="002E2772" w:rsidRDefault="004430B6">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（一）任何要求对采购文件进行澄清的潜在投标人或者其他利害关系人，须在投标截止时间2个工作日前书面通知上海黄金交易所。</w:t>
      </w:r>
    </w:p>
    <w:p w14:paraId="0476A162" w14:textId="77777777" w:rsidR="002E2772" w:rsidRDefault="004430B6">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（二）潜在投标人或者其他利害关系人对采购文件有异议的，应当在投标截止时间2个工作日前提出。</w:t>
      </w:r>
    </w:p>
    <w:p w14:paraId="5619D73C" w14:textId="77777777" w:rsidR="002E2772" w:rsidRDefault="004430B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38630033" w14:textId="77777777" w:rsidR="002E2772" w:rsidRDefault="004430B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（四）潜在投标人或者其他利害关系人提出异议应当提交异议函和必要的证明材料。异议函应当包括下列内容：</w:t>
      </w:r>
    </w:p>
    <w:p w14:paraId="490B717A" w14:textId="77777777" w:rsidR="002E2772" w:rsidRDefault="004430B6">
      <w:pPr>
        <w:pStyle w:val="a3"/>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供应商名称、地址、联系人及联系电话；</w:t>
      </w:r>
    </w:p>
    <w:p w14:paraId="570D4410" w14:textId="77777777" w:rsidR="002E2772" w:rsidRDefault="004430B6">
      <w:pPr>
        <w:pStyle w:val="a3"/>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质疑项目的名称、编号（如有）；</w:t>
      </w:r>
    </w:p>
    <w:p w14:paraId="32F9057C" w14:textId="77777777" w:rsidR="002E2772" w:rsidRDefault="004430B6">
      <w:pPr>
        <w:pStyle w:val="a3"/>
        <w:spacing w:line="560" w:lineRule="exact"/>
        <w:ind w:rightChars="200" w:right="420" w:firstLineChars="175"/>
        <w:rPr>
          <w:rFonts w:ascii="宋体" w:hAnsi="宋体"/>
          <w:sz w:val="24"/>
          <w:szCs w:val="24"/>
        </w:rPr>
      </w:pPr>
      <w:r>
        <w:rPr>
          <w:rFonts w:ascii="宋体" w:hAnsi="宋体" w:hint="eastAsia"/>
          <w:sz w:val="24"/>
          <w:szCs w:val="24"/>
        </w:rPr>
        <w:lastRenderedPageBreak/>
        <w:t>3</w:t>
      </w:r>
      <w:r>
        <w:rPr>
          <w:rFonts w:ascii="宋体" w:hAnsi="宋体"/>
          <w:sz w:val="24"/>
          <w:szCs w:val="24"/>
        </w:rPr>
        <w:t xml:space="preserve">. </w:t>
      </w:r>
      <w:r>
        <w:rPr>
          <w:rFonts w:ascii="宋体" w:hAnsi="宋体" w:hint="eastAsia"/>
          <w:sz w:val="24"/>
          <w:szCs w:val="24"/>
        </w:rPr>
        <w:t>具体、明确的质疑事项和质疑事项相关请求；</w:t>
      </w:r>
    </w:p>
    <w:p w14:paraId="16544090" w14:textId="77777777" w:rsidR="002E2772" w:rsidRDefault="004430B6">
      <w:pPr>
        <w:pStyle w:val="a3"/>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事实依据；</w:t>
      </w:r>
    </w:p>
    <w:p w14:paraId="393D97F9" w14:textId="77777777" w:rsidR="002E2772" w:rsidRDefault="004430B6">
      <w:pPr>
        <w:pStyle w:val="a3"/>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必要的法律依据；</w:t>
      </w:r>
    </w:p>
    <w:p w14:paraId="0AFC0620" w14:textId="77777777" w:rsidR="002E2772" w:rsidRDefault="004430B6">
      <w:pPr>
        <w:pStyle w:val="a3"/>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提出质疑的日期。</w:t>
      </w:r>
    </w:p>
    <w:p w14:paraId="0183A4DD" w14:textId="77777777" w:rsidR="002E2772" w:rsidRDefault="004430B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14:paraId="32585E58" w14:textId="77777777" w:rsidR="002E2772" w:rsidRDefault="004430B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（五）异议函的递交应当采取当面递交等书面形式递交，质疑联系部门：上海黄金交易所技术运维保障部，联系人：胡晨阳，联系电话：</w:t>
      </w:r>
      <w:r>
        <w:rPr>
          <w:rFonts w:ascii="宋体" w:hAnsi="宋体"/>
          <w:color w:val="000000"/>
          <w:sz w:val="24"/>
          <w:szCs w:val="24"/>
        </w:rPr>
        <w:t>021-33128879</w:t>
      </w:r>
      <w:r>
        <w:rPr>
          <w:rFonts w:ascii="宋体" w:hAnsi="宋体" w:hint="eastAsia"/>
          <w:color w:val="000000"/>
          <w:sz w:val="24"/>
          <w:szCs w:val="24"/>
        </w:rPr>
        <w:t>，地址：上海市中山南路6</w:t>
      </w:r>
      <w:r>
        <w:rPr>
          <w:rFonts w:ascii="宋体" w:hAnsi="宋体"/>
          <w:color w:val="000000"/>
          <w:sz w:val="24"/>
          <w:szCs w:val="24"/>
        </w:rPr>
        <w:t>99</w:t>
      </w:r>
      <w:r>
        <w:rPr>
          <w:rFonts w:ascii="宋体" w:hAnsi="宋体" w:hint="eastAsia"/>
          <w:color w:val="000000"/>
          <w:sz w:val="24"/>
          <w:szCs w:val="24"/>
        </w:rPr>
        <w:t>号。</w:t>
      </w:r>
    </w:p>
    <w:p w14:paraId="03282852" w14:textId="77777777" w:rsidR="002E2772" w:rsidRDefault="004430B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（六）上海黄金交易所将自收到异议之日起</w:t>
      </w:r>
      <w:r>
        <w:rPr>
          <w:rFonts w:ascii="宋体" w:hAnsi="宋体"/>
          <w:color w:val="000000"/>
          <w:sz w:val="24"/>
          <w:szCs w:val="24"/>
        </w:rPr>
        <w:t>7</w:t>
      </w:r>
      <w:r>
        <w:rPr>
          <w:rFonts w:ascii="宋体" w:hAnsi="宋体" w:hint="eastAsia"/>
          <w:color w:val="000000"/>
          <w:sz w:val="24"/>
          <w:szCs w:val="24"/>
        </w:rPr>
        <w:t>个工作日内作出答复，并以书面形式通知提出异议的潜在投标人或者其他利害关系人及其他有关投标人，但答复的内容不涉及商业秘密或者依法应当保密的内容。</w:t>
      </w:r>
    </w:p>
    <w:p w14:paraId="369F824E" w14:textId="77777777" w:rsidR="002E2772" w:rsidRDefault="004430B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2056C87D" w14:textId="77777777" w:rsidR="002E2772" w:rsidRDefault="004430B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六、采购程序安排</w:t>
      </w:r>
    </w:p>
    <w:p w14:paraId="3C56238D" w14:textId="77777777" w:rsidR="002E2772" w:rsidRDefault="004430B6">
      <w:pPr>
        <w:pStyle w:val="ad"/>
        <w:numPr>
          <w:ilvl w:val="0"/>
          <w:numId w:val="9"/>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递交投标文件截止时间</w:t>
      </w:r>
    </w:p>
    <w:p w14:paraId="4F9E9E48" w14:textId="2FE7D0AD" w:rsidR="002E2772" w:rsidRDefault="004430B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202</w:t>
      </w:r>
      <w:r>
        <w:rPr>
          <w:rFonts w:ascii="宋体" w:hAnsi="宋体" w:cs="宋体"/>
          <w:color w:val="000000"/>
          <w:kern w:val="0"/>
          <w:sz w:val="24"/>
          <w:szCs w:val="24"/>
        </w:rPr>
        <w:t>5</w:t>
      </w:r>
      <w:r>
        <w:rPr>
          <w:rFonts w:ascii="宋体" w:hAnsi="宋体" w:cs="宋体" w:hint="eastAsia"/>
          <w:color w:val="000000"/>
          <w:kern w:val="0"/>
          <w:sz w:val="24"/>
          <w:szCs w:val="24"/>
        </w:rPr>
        <w:t>年</w:t>
      </w:r>
      <w:r>
        <w:rPr>
          <w:rFonts w:ascii="宋体" w:hAnsi="宋体" w:cs="宋体"/>
          <w:color w:val="000000"/>
          <w:kern w:val="0"/>
          <w:sz w:val="24"/>
          <w:szCs w:val="24"/>
        </w:rPr>
        <w:t>1</w:t>
      </w:r>
      <w:r w:rsidR="003E5BD2">
        <w:rPr>
          <w:rFonts w:ascii="宋体" w:hAnsi="宋体" w:cs="宋体"/>
          <w:color w:val="000000"/>
          <w:kern w:val="0"/>
          <w:sz w:val="24"/>
          <w:szCs w:val="24"/>
        </w:rPr>
        <w:t>2</w:t>
      </w:r>
      <w:r>
        <w:rPr>
          <w:rFonts w:ascii="宋体" w:hAnsi="宋体" w:cs="宋体" w:hint="eastAsia"/>
          <w:color w:val="000000"/>
          <w:kern w:val="0"/>
          <w:sz w:val="24"/>
          <w:szCs w:val="24"/>
        </w:rPr>
        <w:t>月</w:t>
      </w:r>
      <w:r w:rsidR="003E5BD2">
        <w:rPr>
          <w:rFonts w:ascii="宋体" w:hAnsi="宋体" w:cs="宋体"/>
          <w:color w:val="000000"/>
          <w:kern w:val="0"/>
          <w:sz w:val="24"/>
          <w:szCs w:val="24"/>
        </w:rPr>
        <w:t>10</w:t>
      </w:r>
      <w:bookmarkStart w:id="0" w:name="_GoBack"/>
      <w:bookmarkEnd w:id="0"/>
      <w:r>
        <w:rPr>
          <w:rFonts w:ascii="宋体" w:hAnsi="宋体" w:cs="宋体" w:hint="eastAsia"/>
          <w:color w:val="000000"/>
          <w:kern w:val="0"/>
          <w:sz w:val="24"/>
          <w:szCs w:val="24"/>
        </w:rPr>
        <w:t>日16：00前，响应单位将响应文件加盖公章并密封后(一式3份，正本1份，副本2份)并附联系人名片，</w:t>
      </w:r>
      <w:r>
        <w:rPr>
          <w:rFonts w:ascii="宋体" w:hAnsi="宋体" w:cs="宋体" w:hint="eastAsia"/>
          <w:b/>
          <w:color w:val="000000"/>
          <w:kern w:val="0"/>
          <w:sz w:val="24"/>
          <w:szCs w:val="24"/>
        </w:rPr>
        <w:t>寄送至上海黄金交易所技术运维保障部</w:t>
      </w:r>
      <w:r>
        <w:rPr>
          <w:rFonts w:ascii="宋体" w:hAnsi="宋体" w:cs="宋体" w:hint="eastAsia"/>
          <w:color w:val="000000"/>
          <w:kern w:val="0"/>
          <w:sz w:val="24"/>
          <w:szCs w:val="24"/>
        </w:rPr>
        <w:t>（上海市黄浦区中山南路699号），接收人：</w:t>
      </w:r>
      <w:r>
        <w:rPr>
          <w:rFonts w:ascii="宋体" w:hAnsi="宋体" w:cs="宋体" w:hint="eastAsia"/>
          <w:kern w:val="0"/>
          <w:sz w:val="24"/>
          <w:szCs w:val="24"/>
        </w:rPr>
        <w:t>许朝晖，33128</w:t>
      </w:r>
      <w:r>
        <w:rPr>
          <w:rFonts w:ascii="宋体" w:hAnsi="宋体" w:cs="宋体"/>
          <w:kern w:val="0"/>
          <w:sz w:val="24"/>
          <w:szCs w:val="24"/>
        </w:rPr>
        <w:t>794</w:t>
      </w:r>
      <w:r>
        <w:rPr>
          <w:rFonts w:ascii="宋体" w:hAnsi="宋体" w:cs="宋体" w:hint="eastAsia"/>
          <w:color w:val="000000"/>
          <w:kern w:val="0"/>
          <w:sz w:val="24"/>
          <w:szCs w:val="24"/>
        </w:rPr>
        <w:t>。请附上联系人名片。</w:t>
      </w:r>
    </w:p>
    <w:p w14:paraId="132B03A1" w14:textId="77777777" w:rsidR="002E2772" w:rsidRDefault="004430B6">
      <w:pPr>
        <w:autoSpaceDE w:val="0"/>
        <w:autoSpaceDN w:val="0"/>
        <w:adjustRightInd w:val="0"/>
        <w:spacing w:line="360" w:lineRule="auto"/>
        <w:rPr>
          <w:rFonts w:ascii="宋体" w:hAnsi="宋体" w:cs="宋体"/>
          <w:color w:val="000000"/>
          <w:kern w:val="0"/>
          <w:sz w:val="24"/>
          <w:szCs w:val="24"/>
        </w:rPr>
      </w:pPr>
      <w:r>
        <w:rPr>
          <w:rFonts w:ascii="宋体" w:hAnsi="宋体" w:cs="宋体" w:hint="eastAsia"/>
          <w:color w:val="000000"/>
          <w:kern w:val="0"/>
          <w:sz w:val="24"/>
          <w:szCs w:val="24"/>
        </w:rPr>
        <w:t xml:space="preserve">   2、投标人须根据招标人要求提交投标文件的电子版本。</w:t>
      </w:r>
    </w:p>
    <w:p w14:paraId="7436F84C" w14:textId="77777777" w:rsidR="002E2772" w:rsidRDefault="002E2772">
      <w:pPr>
        <w:autoSpaceDE w:val="0"/>
        <w:autoSpaceDN w:val="0"/>
        <w:adjustRightInd w:val="0"/>
        <w:spacing w:line="360" w:lineRule="auto"/>
        <w:ind w:right="480" w:firstLineChars="200" w:firstLine="480"/>
        <w:rPr>
          <w:rFonts w:ascii="宋体" w:hAnsi="宋体" w:cs="宋体"/>
          <w:color w:val="000000"/>
          <w:kern w:val="0"/>
          <w:sz w:val="24"/>
          <w:szCs w:val="24"/>
        </w:rPr>
      </w:pPr>
    </w:p>
    <w:p w14:paraId="7BE08061" w14:textId="77777777" w:rsidR="002E2772" w:rsidRDefault="002E2772">
      <w:pPr>
        <w:autoSpaceDE w:val="0"/>
        <w:autoSpaceDN w:val="0"/>
        <w:adjustRightInd w:val="0"/>
        <w:spacing w:line="360" w:lineRule="auto"/>
        <w:ind w:right="480" w:firstLineChars="200" w:firstLine="480"/>
        <w:rPr>
          <w:rFonts w:ascii="宋体" w:hAnsi="宋体" w:cs="宋体"/>
          <w:color w:val="000000"/>
          <w:kern w:val="0"/>
          <w:sz w:val="24"/>
          <w:szCs w:val="24"/>
        </w:rPr>
      </w:pPr>
    </w:p>
    <w:p w14:paraId="6EAA0458" w14:textId="77777777" w:rsidR="002E2772" w:rsidRDefault="004430B6">
      <w:pPr>
        <w:autoSpaceDE w:val="0"/>
        <w:autoSpaceDN w:val="0"/>
        <w:adjustRightInd w:val="0"/>
        <w:spacing w:line="360" w:lineRule="auto"/>
        <w:ind w:right="480" w:firstLineChars="2750" w:firstLine="6600"/>
        <w:rPr>
          <w:rFonts w:ascii="宋体" w:hAnsi="宋体" w:cs="宋体"/>
          <w:color w:val="000000"/>
          <w:kern w:val="0"/>
          <w:sz w:val="24"/>
          <w:szCs w:val="24"/>
        </w:rPr>
      </w:pPr>
      <w:r>
        <w:rPr>
          <w:rFonts w:ascii="宋体" w:hAnsi="宋体" w:cs="宋体" w:hint="eastAsia"/>
          <w:color w:val="000000"/>
          <w:kern w:val="0"/>
          <w:sz w:val="24"/>
          <w:szCs w:val="24"/>
        </w:rPr>
        <w:t>上海黄金交易所</w:t>
      </w:r>
    </w:p>
    <w:p w14:paraId="0B758E98" w14:textId="782DE8E2" w:rsidR="002E2772" w:rsidRDefault="004430B6">
      <w:pPr>
        <w:ind w:firstLineChars="2750" w:firstLine="6600"/>
        <w:rPr>
          <w:rFonts w:ascii="宋体" w:hAnsi="宋体" w:cs="宋体"/>
          <w:color w:val="000000"/>
          <w:kern w:val="0"/>
          <w:sz w:val="24"/>
          <w:szCs w:val="24"/>
        </w:rPr>
      </w:pPr>
      <w:r>
        <w:rPr>
          <w:rFonts w:ascii="宋体" w:hAnsi="宋体" w:cs="宋体"/>
          <w:color w:val="000000"/>
          <w:kern w:val="0"/>
          <w:sz w:val="24"/>
          <w:szCs w:val="24"/>
        </w:rPr>
        <w:t>2025</w:t>
      </w:r>
      <w:r>
        <w:rPr>
          <w:rFonts w:ascii="宋体" w:hAnsi="宋体" w:cs="宋体" w:hint="eastAsia"/>
          <w:color w:val="000000"/>
          <w:kern w:val="0"/>
          <w:sz w:val="24"/>
          <w:szCs w:val="24"/>
        </w:rPr>
        <w:t>年</w:t>
      </w:r>
      <w:r w:rsidR="00C16505">
        <w:rPr>
          <w:rFonts w:ascii="宋体" w:hAnsi="宋体" w:cs="宋体"/>
          <w:color w:val="000000"/>
          <w:kern w:val="0"/>
          <w:sz w:val="24"/>
          <w:szCs w:val="24"/>
        </w:rPr>
        <w:t>1</w:t>
      </w:r>
      <w:r w:rsidR="003E5BD2">
        <w:rPr>
          <w:rFonts w:ascii="宋体" w:hAnsi="宋体" w:cs="宋体"/>
          <w:color w:val="000000"/>
          <w:kern w:val="0"/>
          <w:sz w:val="24"/>
          <w:szCs w:val="24"/>
        </w:rPr>
        <w:t>2</w:t>
      </w:r>
      <w:r>
        <w:rPr>
          <w:rFonts w:ascii="宋体" w:hAnsi="宋体" w:cs="宋体" w:hint="eastAsia"/>
          <w:color w:val="000000"/>
          <w:kern w:val="0"/>
          <w:sz w:val="24"/>
          <w:szCs w:val="24"/>
        </w:rPr>
        <w:t>月</w:t>
      </w:r>
      <w:r w:rsidR="003E5BD2">
        <w:rPr>
          <w:rFonts w:ascii="宋体" w:hAnsi="宋体" w:cs="宋体"/>
          <w:color w:val="000000"/>
          <w:kern w:val="0"/>
          <w:sz w:val="24"/>
          <w:szCs w:val="24"/>
        </w:rPr>
        <w:t>5</w:t>
      </w:r>
      <w:r>
        <w:rPr>
          <w:rFonts w:ascii="宋体" w:hAnsi="宋体" w:cs="宋体" w:hint="eastAsia"/>
          <w:color w:val="000000"/>
          <w:kern w:val="0"/>
          <w:sz w:val="24"/>
          <w:szCs w:val="24"/>
        </w:rPr>
        <w:t>日</w:t>
      </w:r>
    </w:p>
    <w:p w14:paraId="37EC22FA" w14:textId="77777777" w:rsidR="002E2772" w:rsidRDefault="004430B6">
      <w:pPr>
        <w:rPr>
          <w:rFonts w:hAnsi="宋体"/>
          <w:color w:val="000000"/>
          <w:szCs w:val="24"/>
        </w:rPr>
      </w:pPr>
      <w:r>
        <w:rPr>
          <w:rFonts w:ascii="宋体" w:hAnsi="宋体" w:cs="宋体"/>
          <w:color w:val="000000"/>
          <w:kern w:val="0"/>
          <w:sz w:val="24"/>
          <w:szCs w:val="24"/>
        </w:rPr>
        <w:br w:type="page"/>
      </w:r>
      <w:r>
        <w:rPr>
          <w:rFonts w:ascii="宋体" w:hAnsi="宋体" w:hint="eastAsia"/>
          <w:color w:val="000000"/>
          <w:sz w:val="24"/>
          <w:szCs w:val="24"/>
        </w:rPr>
        <w:lastRenderedPageBreak/>
        <w:t>附件一：</w:t>
      </w:r>
      <w:bookmarkStart w:id="1" w:name="_Hlk190450496"/>
      <w:r>
        <w:rPr>
          <w:rFonts w:ascii="宋体" w:hAnsi="宋体" w:hint="eastAsia"/>
          <w:color w:val="000000"/>
          <w:sz w:val="24"/>
          <w:szCs w:val="24"/>
        </w:rPr>
        <w:t>（参考格式）</w:t>
      </w:r>
      <w:bookmarkEnd w:id="1"/>
    </w:p>
    <w:p w14:paraId="7906AEC7" w14:textId="77777777" w:rsidR="002E2772" w:rsidRDefault="002E2772">
      <w:pPr>
        <w:pStyle w:val="flNote"/>
        <w:spacing w:before="120"/>
        <w:rPr>
          <w:rFonts w:ascii="宋体" w:eastAsia="宋体" w:hAnsi="宋体"/>
          <w:b/>
          <w:bCs/>
          <w:color w:val="000000"/>
          <w:kern w:val="2"/>
          <w:sz w:val="36"/>
          <w:szCs w:val="36"/>
        </w:rPr>
      </w:pPr>
    </w:p>
    <w:p w14:paraId="106BFFF5" w14:textId="77777777" w:rsidR="002E2772" w:rsidRDefault="004430B6">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14:paraId="1A4710A1" w14:textId="77777777" w:rsidR="002E2772" w:rsidRDefault="002E2772">
      <w:pPr>
        <w:spacing w:line="360" w:lineRule="auto"/>
        <w:ind w:firstLineChars="200" w:firstLine="480"/>
        <w:rPr>
          <w:rFonts w:ascii="宋体" w:hAnsi="宋体"/>
          <w:color w:val="000000"/>
          <w:sz w:val="24"/>
        </w:rPr>
      </w:pPr>
    </w:p>
    <w:p w14:paraId="3355B3ED" w14:textId="77777777" w:rsidR="002E2772" w:rsidRDefault="004430B6">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14:paraId="79E450DA" w14:textId="77777777" w:rsidR="002E2772" w:rsidRDefault="002E2772">
      <w:pPr>
        <w:spacing w:line="360" w:lineRule="auto"/>
        <w:ind w:firstLineChars="200" w:firstLine="480"/>
        <w:rPr>
          <w:rFonts w:ascii="宋体" w:hAnsi="宋体"/>
          <w:color w:val="000000"/>
          <w:sz w:val="24"/>
        </w:rPr>
      </w:pPr>
    </w:p>
    <w:p w14:paraId="46FEBF85" w14:textId="77777777" w:rsidR="002E2772" w:rsidRDefault="004430B6">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14:paraId="360622C4" w14:textId="77777777" w:rsidR="002E2772" w:rsidRDefault="002E2772">
      <w:pPr>
        <w:spacing w:line="360" w:lineRule="auto"/>
        <w:rPr>
          <w:rFonts w:ascii="宋体" w:hAnsi="宋体"/>
          <w:color w:val="000000"/>
          <w:sz w:val="24"/>
        </w:rPr>
      </w:pPr>
    </w:p>
    <w:p w14:paraId="24707DB1" w14:textId="77777777" w:rsidR="002E2772" w:rsidRDefault="002E2772">
      <w:pPr>
        <w:spacing w:line="360" w:lineRule="auto"/>
        <w:rPr>
          <w:rFonts w:ascii="宋体" w:hAnsi="宋体"/>
          <w:color w:val="000000"/>
          <w:sz w:val="24"/>
        </w:rPr>
      </w:pPr>
    </w:p>
    <w:p w14:paraId="0A92A388" w14:textId="77777777" w:rsidR="002E2772" w:rsidRDefault="004430B6">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14:paraId="36983CAC" w14:textId="77777777" w:rsidR="002E2772" w:rsidRDefault="004430B6">
      <w:pPr>
        <w:spacing w:line="360" w:lineRule="auto"/>
        <w:jc w:val="right"/>
        <w:rPr>
          <w:rFonts w:ascii="宋体" w:hAnsi="宋体"/>
          <w:color w:val="000000"/>
          <w:sz w:val="24"/>
        </w:rPr>
      </w:pPr>
      <w:r>
        <w:rPr>
          <w:rFonts w:ascii="宋体" w:hAnsi="宋体" w:hint="eastAsia"/>
          <w:color w:val="000000"/>
          <w:sz w:val="24"/>
        </w:rPr>
        <w:t>代理人（被授权人）签字：________________</w:t>
      </w:r>
    </w:p>
    <w:p w14:paraId="095C6908" w14:textId="77777777" w:rsidR="002E2772" w:rsidRDefault="004430B6">
      <w:pPr>
        <w:spacing w:line="360" w:lineRule="auto"/>
        <w:jc w:val="right"/>
        <w:rPr>
          <w:rFonts w:ascii="宋体" w:hAnsi="宋体"/>
          <w:color w:val="000000"/>
          <w:sz w:val="24"/>
        </w:rPr>
      </w:pPr>
      <w:r>
        <w:rPr>
          <w:rFonts w:ascii="宋体" w:hAnsi="宋体" w:hint="eastAsia"/>
          <w:color w:val="000000"/>
          <w:sz w:val="24"/>
        </w:rPr>
        <w:t>单位名称（盖章）：________________</w:t>
      </w:r>
    </w:p>
    <w:p w14:paraId="39360384" w14:textId="77777777" w:rsidR="002E2772" w:rsidRDefault="002E2772">
      <w:pPr>
        <w:spacing w:line="360" w:lineRule="auto"/>
        <w:rPr>
          <w:rFonts w:ascii="宋体" w:hAnsi="宋体"/>
          <w:color w:val="000000"/>
          <w:sz w:val="24"/>
        </w:rPr>
      </w:pPr>
    </w:p>
    <w:p w14:paraId="6831ADDA" w14:textId="77777777" w:rsidR="002E2772" w:rsidRDefault="002E2772">
      <w:pPr>
        <w:widowControl/>
        <w:jc w:val="left"/>
        <w:rPr>
          <w:rFonts w:ascii="宋体" w:hAnsi="宋体"/>
          <w:b/>
          <w:color w:val="000000"/>
          <w:sz w:val="24"/>
          <w:u w:val="single"/>
        </w:rPr>
      </w:pPr>
    </w:p>
    <w:p w14:paraId="54E7684C" w14:textId="77777777" w:rsidR="002E2772" w:rsidRDefault="004430B6">
      <w:pPr>
        <w:rPr>
          <w:rFonts w:ascii="宋体" w:hAnsi="宋体"/>
          <w:color w:val="000000"/>
          <w:szCs w:val="21"/>
        </w:rPr>
      </w:pPr>
      <w:r>
        <w:rPr>
          <w:rFonts w:ascii="宋体" w:hAnsi="宋体" w:hint="eastAsia"/>
          <w:szCs w:val="24"/>
        </w:rPr>
        <w:t>注：授权书空格项均为必填项，未满足上述要求的授权书视为无效授权，所投标书以废标计；</w:t>
      </w:r>
      <w:r>
        <w:rPr>
          <w:rFonts w:ascii="宋体" w:hAnsi="宋体" w:hint="eastAsia"/>
          <w:b/>
          <w:szCs w:val="24"/>
        </w:rPr>
        <w:t>另附上提供法定代表人（投资人/负责人）和被授权人身份证正反面的复印件。</w:t>
      </w:r>
    </w:p>
    <w:p w14:paraId="4C991F39" w14:textId="77777777" w:rsidR="002E2772" w:rsidRDefault="002E2772">
      <w:pPr>
        <w:rPr>
          <w:rFonts w:ascii="宋体" w:hAnsi="宋体"/>
          <w:color w:val="000000"/>
          <w:szCs w:val="21"/>
        </w:rPr>
      </w:pPr>
    </w:p>
    <w:p w14:paraId="294FB1F6" w14:textId="77777777" w:rsidR="002E2772" w:rsidRDefault="002E2772">
      <w:pPr>
        <w:rPr>
          <w:rFonts w:ascii="宋体" w:hAnsi="宋体"/>
          <w:color w:val="000000"/>
          <w:szCs w:val="21"/>
        </w:rPr>
      </w:pPr>
    </w:p>
    <w:p w14:paraId="716B058D" w14:textId="77777777" w:rsidR="002E2772" w:rsidRDefault="002E2772">
      <w:pPr>
        <w:rPr>
          <w:rFonts w:ascii="宋体" w:hAnsi="宋体"/>
          <w:color w:val="000000"/>
          <w:szCs w:val="21"/>
        </w:rPr>
      </w:pPr>
    </w:p>
    <w:p w14:paraId="31C0F499" w14:textId="77777777" w:rsidR="002E2772" w:rsidRDefault="004430B6">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附件二：采购技术需求</w:t>
      </w:r>
    </w:p>
    <w:p w14:paraId="52746D85" w14:textId="77777777" w:rsidR="002E2772" w:rsidRDefault="004430B6">
      <w:pPr>
        <w:jc w:val="center"/>
        <w:rPr>
          <w:rFonts w:ascii="Times New Roman" w:hAnsi="Times New Roman"/>
          <w:b/>
          <w:bCs/>
          <w:sz w:val="28"/>
          <w:szCs w:val="28"/>
        </w:rPr>
      </w:pPr>
      <w:bookmarkStart w:id="2" w:name="_Toc243385015"/>
      <w:r>
        <w:rPr>
          <w:rFonts w:ascii="Times New Roman" w:hAnsi="Times New Roman" w:hint="eastAsia"/>
          <w:b/>
          <w:bCs/>
          <w:sz w:val="28"/>
          <w:szCs w:val="28"/>
        </w:rPr>
        <w:t>202</w:t>
      </w:r>
      <w:r>
        <w:rPr>
          <w:rFonts w:ascii="Times New Roman" w:hAnsi="Times New Roman"/>
          <w:b/>
          <w:bCs/>
          <w:sz w:val="28"/>
          <w:szCs w:val="28"/>
        </w:rPr>
        <w:t>6</w:t>
      </w:r>
      <w:r>
        <w:rPr>
          <w:rFonts w:ascii="Times New Roman" w:hAnsi="Times New Roman" w:hint="eastAsia"/>
          <w:b/>
          <w:bCs/>
          <w:sz w:val="28"/>
          <w:szCs w:val="28"/>
        </w:rPr>
        <w:t>年邮件系统</w:t>
      </w:r>
      <w:r>
        <w:rPr>
          <w:rFonts w:ascii="宋体" w:hAnsi="宋体" w:hint="eastAsia"/>
          <w:b/>
          <w:bCs/>
          <w:sz w:val="28"/>
          <w:szCs w:val="28"/>
        </w:rPr>
        <w:t>原厂</w:t>
      </w:r>
      <w:r>
        <w:rPr>
          <w:rFonts w:ascii="Times New Roman" w:hAnsi="Times New Roman" w:hint="eastAsia"/>
          <w:b/>
          <w:bCs/>
          <w:sz w:val="28"/>
          <w:szCs w:val="28"/>
        </w:rPr>
        <w:t>维保服务</w:t>
      </w:r>
      <w:bookmarkEnd w:id="2"/>
      <w:r>
        <w:rPr>
          <w:rFonts w:ascii="Times New Roman" w:hAnsi="Times New Roman" w:hint="eastAsia"/>
          <w:b/>
          <w:bCs/>
          <w:sz w:val="28"/>
          <w:szCs w:val="28"/>
        </w:rPr>
        <w:t>清单及内容</w:t>
      </w:r>
    </w:p>
    <w:p w14:paraId="579A5C49" w14:textId="77777777" w:rsidR="002E2772" w:rsidRDefault="004430B6">
      <w:pPr>
        <w:rPr>
          <w:rFonts w:ascii="宋体" w:hAnsi="宋体"/>
          <w:b/>
          <w:bCs/>
          <w:sz w:val="28"/>
          <w:szCs w:val="28"/>
        </w:rPr>
      </w:pPr>
      <w:r>
        <w:rPr>
          <w:rFonts w:ascii="宋体" w:hAnsi="宋体" w:hint="eastAsia"/>
          <w:b/>
          <w:bCs/>
          <w:sz w:val="28"/>
          <w:szCs w:val="28"/>
        </w:rPr>
        <w:t>原厂维保服务期：</w:t>
      </w:r>
      <w:r>
        <w:rPr>
          <w:rFonts w:ascii="仿宋_GB2312" w:hAnsi="Times New Roman" w:hint="eastAsia"/>
          <w:spacing w:val="-2"/>
          <w:kern w:val="0"/>
          <w:sz w:val="24"/>
          <w:szCs w:val="20"/>
        </w:rPr>
        <w:t>维保服务期为</w:t>
      </w:r>
      <w:r>
        <w:rPr>
          <w:rFonts w:ascii="仿宋_GB2312" w:hAnsi="Times New Roman" w:hint="eastAsia"/>
          <w:spacing w:val="-2"/>
          <w:kern w:val="0"/>
          <w:sz w:val="24"/>
          <w:szCs w:val="20"/>
        </w:rPr>
        <w:t>2</w:t>
      </w:r>
      <w:r>
        <w:rPr>
          <w:rFonts w:ascii="仿宋_GB2312" w:hAnsi="Times New Roman"/>
          <w:spacing w:val="-2"/>
          <w:kern w:val="0"/>
          <w:sz w:val="24"/>
          <w:szCs w:val="20"/>
        </w:rPr>
        <w:t>026</w:t>
      </w:r>
      <w:r>
        <w:rPr>
          <w:rFonts w:ascii="仿宋_GB2312" w:hAnsi="Times New Roman" w:hint="eastAsia"/>
          <w:spacing w:val="-2"/>
          <w:kern w:val="0"/>
          <w:sz w:val="24"/>
          <w:szCs w:val="20"/>
        </w:rPr>
        <w:t>年</w:t>
      </w:r>
      <w:r>
        <w:rPr>
          <w:rFonts w:ascii="仿宋_GB2312" w:hAnsi="Times New Roman" w:hint="eastAsia"/>
          <w:spacing w:val="-2"/>
          <w:kern w:val="0"/>
          <w:sz w:val="24"/>
          <w:szCs w:val="20"/>
        </w:rPr>
        <w:t>1</w:t>
      </w:r>
      <w:r>
        <w:rPr>
          <w:rFonts w:ascii="仿宋_GB2312" w:hAnsi="Times New Roman" w:hint="eastAsia"/>
          <w:spacing w:val="-2"/>
          <w:kern w:val="0"/>
          <w:sz w:val="24"/>
          <w:szCs w:val="20"/>
        </w:rPr>
        <w:t>月</w:t>
      </w:r>
      <w:r>
        <w:rPr>
          <w:rFonts w:ascii="仿宋_GB2312" w:hAnsi="Times New Roman" w:hint="eastAsia"/>
          <w:spacing w:val="-2"/>
          <w:kern w:val="0"/>
          <w:sz w:val="24"/>
          <w:szCs w:val="20"/>
        </w:rPr>
        <w:t>1</w:t>
      </w:r>
      <w:r>
        <w:rPr>
          <w:rFonts w:ascii="仿宋_GB2312" w:hAnsi="Times New Roman"/>
          <w:spacing w:val="-2"/>
          <w:kern w:val="0"/>
          <w:sz w:val="24"/>
          <w:szCs w:val="20"/>
        </w:rPr>
        <w:t>7</w:t>
      </w:r>
      <w:r>
        <w:rPr>
          <w:rFonts w:ascii="仿宋_GB2312" w:hAnsi="Times New Roman" w:hint="eastAsia"/>
          <w:spacing w:val="-2"/>
          <w:kern w:val="0"/>
          <w:sz w:val="24"/>
          <w:szCs w:val="20"/>
        </w:rPr>
        <w:t>日</w:t>
      </w:r>
      <w:r>
        <w:rPr>
          <w:rFonts w:ascii="仿宋_GB2312" w:hAnsi="Times New Roman" w:hint="eastAsia"/>
          <w:spacing w:val="-2"/>
          <w:kern w:val="0"/>
          <w:sz w:val="24"/>
          <w:szCs w:val="20"/>
        </w:rPr>
        <w:t>-</w:t>
      </w:r>
      <w:r>
        <w:rPr>
          <w:rFonts w:ascii="仿宋_GB2312" w:hAnsi="Times New Roman"/>
          <w:spacing w:val="-2"/>
          <w:kern w:val="0"/>
          <w:sz w:val="24"/>
          <w:szCs w:val="20"/>
        </w:rPr>
        <w:t>2027</w:t>
      </w:r>
      <w:r>
        <w:rPr>
          <w:rFonts w:ascii="仿宋_GB2312" w:hAnsi="Times New Roman" w:hint="eastAsia"/>
          <w:spacing w:val="-2"/>
          <w:kern w:val="0"/>
          <w:sz w:val="24"/>
          <w:szCs w:val="20"/>
        </w:rPr>
        <w:t>年</w:t>
      </w:r>
      <w:r>
        <w:rPr>
          <w:rFonts w:ascii="仿宋_GB2312" w:hAnsi="Times New Roman" w:hint="eastAsia"/>
          <w:spacing w:val="-2"/>
          <w:kern w:val="0"/>
          <w:sz w:val="24"/>
          <w:szCs w:val="20"/>
        </w:rPr>
        <w:t>1</w:t>
      </w:r>
      <w:r>
        <w:rPr>
          <w:rFonts w:ascii="仿宋_GB2312" w:hAnsi="Times New Roman" w:hint="eastAsia"/>
          <w:spacing w:val="-2"/>
          <w:kern w:val="0"/>
          <w:sz w:val="24"/>
          <w:szCs w:val="20"/>
        </w:rPr>
        <w:t>月</w:t>
      </w:r>
      <w:r>
        <w:rPr>
          <w:rFonts w:ascii="仿宋_GB2312" w:hAnsi="Times New Roman" w:hint="eastAsia"/>
          <w:spacing w:val="-2"/>
          <w:kern w:val="0"/>
          <w:sz w:val="24"/>
          <w:szCs w:val="20"/>
        </w:rPr>
        <w:t>16</w:t>
      </w:r>
      <w:r>
        <w:rPr>
          <w:rFonts w:ascii="仿宋_GB2312" w:hAnsi="Times New Roman" w:hint="eastAsia"/>
          <w:spacing w:val="-2"/>
          <w:kern w:val="0"/>
          <w:sz w:val="24"/>
          <w:szCs w:val="20"/>
        </w:rPr>
        <w:t>日。</w:t>
      </w:r>
    </w:p>
    <w:p w14:paraId="57D3359C" w14:textId="77777777" w:rsidR="002E2772" w:rsidRDefault="004430B6">
      <w:pPr>
        <w:rPr>
          <w:rFonts w:ascii="宋体" w:hAnsi="宋体"/>
          <w:b/>
          <w:bCs/>
          <w:sz w:val="28"/>
          <w:szCs w:val="28"/>
        </w:rPr>
      </w:pPr>
      <w:r>
        <w:rPr>
          <w:rFonts w:ascii="宋体" w:hAnsi="宋体" w:hint="eastAsia"/>
          <w:b/>
          <w:bCs/>
          <w:sz w:val="28"/>
          <w:szCs w:val="28"/>
        </w:rPr>
        <w:t>原厂维保服务需求如下：</w:t>
      </w:r>
    </w:p>
    <w:p w14:paraId="5CBC7A63" w14:textId="76FE947A" w:rsidR="002E2772" w:rsidRDefault="004430B6">
      <w:pPr>
        <w:rPr>
          <w:rFonts w:ascii="仿宋_GB2312" w:hAnsi="Times New Roman"/>
          <w:spacing w:val="-2"/>
          <w:kern w:val="0"/>
          <w:sz w:val="24"/>
          <w:szCs w:val="20"/>
        </w:rPr>
      </w:pPr>
      <w:r>
        <w:rPr>
          <w:rFonts w:ascii="仿宋_GB2312" w:hAnsi="Times New Roman" w:hint="eastAsia"/>
          <w:spacing w:val="-2"/>
          <w:kern w:val="0"/>
          <w:sz w:val="24"/>
          <w:szCs w:val="20"/>
        </w:rPr>
        <w:t>1</w:t>
      </w:r>
      <w:r>
        <w:rPr>
          <w:rFonts w:ascii="仿宋_GB2312" w:hAnsi="Times New Roman"/>
          <w:spacing w:val="-2"/>
          <w:kern w:val="0"/>
          <w:sz w:val="24"/>
          <w:szCs w:val="20"/>
        </w:rPr>
        <w:t>）</w:t>
      </w:r>
      <w:r>
        <w:rPr>
          <w:rFonts w:ascii="仿宋_GB2312" w:hAnsi="Times New Roman" w:hint="eastAsia"/>
          <w:spacing w:val="-2"/>
          <w:kern w:val="0"/>
          <w:sz w:val="24"/>
          <w:szCs w:val="20"/>
        </w:rPr>
        <w:t>保障两套</w:t>
      </w:r>
      <w:r w:rsidR="00C55832" w:rsidRPr="00C55832">
        <w:rPr>
          <w:rFonts w:ascii="仿宋_GB2312" w:hAnsi="Times New Roman"/>
          <w:spacing w:val="-2"/>
          <w:kern w:val="0"/>
          <w:sz w:val="24"/>
          <w:szCs w:val="20"/>
        </w:rPr>
        <w:t>coremail</w:t>
      </w:r>
      <w:r>
        <w:rPr>
          <w:rFonts w:ascii="仿宋_GB2312" w:hAnsi="Times New Roman" w:hint="eastAsia"/>
          <w:spacing w:val="-2"/>
          <w:kern w:val="0"/>
          <w:sz w:val="24"/>
          <w:szCs w:val="20"/>
        </w:rPr>
        <w:t>邮件系统维护期内正常运行（若涉及软件许可相关费用由乙方负责支付），解决邮件系统发生的故障问题。</w:t>
      </w:r>
    </w:p>
    <w:p w14:paraId="45B00434" w14:textId="77777777" w:rsidR="002E2772" w:rsidRDefault="004430B6">
      <w:pPr>
        <w:rPr>
          <w:rFonts w:ascii="仿宋_GB2312" w:hAnsi="Times New Roman"/>
          <w:spacing w:val="-2"/>
          <w:kern w:val="0"/>
          <w:sz w:val="24"/>
          <w:szCs w:val="20"/>
        </w:rPr>
      </w:pPr>
      <w:r>
        <w:rPr>
          <w:rFonts w:ascii="仿宋_GB2312" w:hAnsi="Times New Roman"/>
          <w:spacing w:val="-2"/>
          <w:kern w:val="0"/>
          <w:sz w:val="24"/>
          <w:szCs w:val="20"/>
        </w:rPr>
        <w:t>2</w:t>
      </w:r>
      <w:r>
        <w:rPr>
          <w:rFonts w:ascii="仿宋_GB2312" w:hAnsi="Times New Roman" w:hint="eastAsia"/>
          <w:spacing w:val="-2"/>
          <w:kern w:val="0"/>
          <w:sz w:val="24"/>
          <w:szCs w:val="20"/>
        </w:rPr>
        <w:t>）需提供原厂维保服务</w:t>
      </w:r>
    </w:p>
    <w:p w14:paraId="0C9E095F" w14:textId="77777777" w:rsidR="002E2772" w:rsidRDefault="004430B6">
      <w:pPr>
        <w:rPr>
          <w:rFonts w:ascii="仿宋_GB2312" w:hAnsi="Times New Roman"/>
          <w:spacing w:val="-2"/>
          <w:kern w:val="0"/>
          <w:sz w:val="24"/>
          <w:szCs w:val="20"/>
        </w:rPr>
      </w:pPr>
      <w:r>
        <w:rPr>
          <w:rFonts w:ascii="仿宋_GB2312" w:hAnsi="Times New Roman"/>
          <w:spacing w:val="-2"/>
          <w:kern w:val="0"/>
          <w:sz w:val="24"/>
          <w:szCs w:val="20"/>
        </w:rPr>
        <w:t>3</w:t>
      </w:r>
      <w:r>
        <w:rPr>
          <w:rFonts w:ascii="仿宋_GB2312" w:hAnsi="Times New Roman"/>
          <w:spacing w:val="-2"/>
          <w:kern w:val="0"/>
          <w:sz w:val="24"/>
          <w:szCs w:val="20"/>
        </w:rPr>
        <w:t>）</w:t>
      </w:r>
      <w:r>
        <w:rPr>
          <w:rFonts w:ascii="仿宋_GB2312" w:hAnsi="Times New Roman" w:hint="eastAsia"/>
          <w:spacing w:val="-2"/>
          <w:kern w:val="0"/>
          <w:sz w:val="24"/>
          <w:szCs w:val="20"/>
        </w:rPr>
        <w:t>年度邮件</w:t>
      </w:r>
      <w:r>
        <w:rPr>
          <w:rFonts w:ascii="仿宋_GB2312" w:hAnsi="Times New Roman"/>
          <w:spacing w:val="-2"/>
          <w:kern w:val="0"/>
          <w:sz w:val="24"/>
          <w:szCs w:val="20"/>
        </w:rPr>
        <w:t>系统</w:t>
      </w:r>
      <w:r>
        <w:rPr>
          <w:rFonts w:ascii="仿宋_GB2312" w:hAnsi="Times New Roman" w:hint="eastAsia"/>
          <w:spacing w:val="-2"/>
          <w:kern w:val="0"/>
          <w:sz w:val="24"/>
          <w:szCs w:val="20"/>
        </w:rPr>
        <w:t>日常运维</w:t>
      </w:r>
      <w:r>
        <w:rPr>
          <w:rFonts w:ascii="仿宋_GB2312" w:hAnsi="Times New Roman"/>
          <w:spacing w:val="-2"/>
          <w:kern w:val="0"/>
          <w:sz w:val="24"/>
          <w:szCs w:val="20"/>
        </w:rPr>
        <w:t>的服务</w:t>
      </w:r>
    </w:p>
    <w:p w14:paraId="25DA4A1F"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两套</w:t>
      </w:r>
      <w:r>
        <w:rPr>
          <w:rFonts w:ascii="仿宋_GB2312" w:hAnsi="Times New Roman"/>
          <w:spacing w:val="-2"/>
          <w:kern w:val="0"/>
          <w:sz w:val="24"/>
          <w:szCs w:val="20"/>
        </w:rPr>
        <w:t>邮件系统基础架构</w:t>
      </w:r>
      <w:r>
        <w:rPr>
          <w:rFonts w:ascii="仿宋_GB2312" w:hAnsi="Times New Roman" w:hint="eastAsia"/>
          <w:spacing w:val="-2"/>
          <w:kern w:val="0"/>
          <w:sz w:val="24"/>
          <w:szCs w:val="20"/>
        </w:rPr>
        <w:t>的</w:t>
      </w:r>
      <w:r>
        <w:rPr>
          <w:rFonts w:ascii="仿宋_GB2312" w:hAnsi="Times New Roman"/>
          <w:spacing w:val="-2"/>
          <w:kern w:val="0"/>
          <w:sz w:val="24"/>
          <w:szCs w:val="20"/>
        </w:rPr>
        <w:t>日常运维</w:t>
      </w:r>
    </w:p>
    <w:p w14:paraId="425A3B1D"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两套邮件</w:t>
      </w:r>
      <w:r>
        <w:rPr>
          <w:rFonts w:ascii="仿宋_GB2312" w:hAnsi="Times New Roman"/>
          <w:spacing w:val="-2"/>
          <w:kern w:val="0"/>
          <w:sz w:val="24"/>
          <w:szCs w:val="20"/>
        </w:rPr>
        <w:t>服务器</w:t>
      </w:r>
      <w:r>
        <w:rPr>
          <w:rFonts w:ascii="仿宋_GB2312" w:hAnsi="Times New Roman" w:hint="eastAsia"/>
          <w:spacing w:val="-2"/>
          <w:kern w:val="0"/>
          <w:sz w:val="24"/>
          <w:szCs w:val="20"/>
        </w:rPr>
        <w:t>健康状况的</w:t>
      </w:r>
      <w:r>
        <w:rPr>
          <w:rFonts w:ascii="仿宋_GB2312" w:hAnsi="Times New Roman"/>
          <w:spacing w:val="-2"/>
          <w:kern w:val="0"/>
          <w:sz w:val="24"/>
          <w:szCs w:val="20"/>
        </w:rPr>
        <w:t>日常运维</w:t>
      </w:r>
    </w:p>
    <w:p w14:paraId="1A9A95B0"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spacing w:val="-2"/>
          <w:kern w:val="0"/>
          <w:sz w:val="24"/>
          <w:szCs w:val="20"/>
        </w:rPr>
        <w:t>帮助</w:t>
      </w:r>
      <w:r>
        <w:rPr>
          <w:rFonts w:ascii="仿宋_GB2312" w:hAnsi="Times New Roman" w:hint="eastAsia"/>
          <w:spacing w:val="-2"/>
          <w:kern w:val="0"/>
          <w:sz w:val="24"/>
          <w:szCs w:val="20"/>
        </w:rPr>
        <w:t>客户</w:t>
      </w:r>
      <w:r>
        <w:rPr>
          <w:rFonts w:ascii="仿宋_GB2312" w:hAnsi="Times New Roman"/>
          <w:spacing w:val="-2"/>
          <w:kern w:val="0"/>
          <w:sz w:val="24"/>
          <w:szCs w:val="20"/>
        </w:rPr>
        <w:t>确认</w:t>
      </w:r>
      <w:r>
        <w:rPr>
          <w:rFonts w:ascii="仿宋_GB2312" w:hAnsi="Times New Roman" w:hint="eastAsia"/>
          <w:spacing w:val="-2"/>
          <w:kern w:val="0"/>
          <w:sz w:val="24"/>
          <w:szCs w:val="20"/>
        </w:rPr>
        <w:t>客户</w:t>
      </w:r>
      <w:r>
        <w:rPr>
          <w:rFonts w:ascii="仿宋_GB2312" w:hAnsi="Times New Roman"/>
          <w:spacing w:val="-2"/>
          <w:kern w:val="0"/>
          <w:sz w:val="24"/>
          <w:szCs w:val="20"/>
        </w:rPr>
        <w:t>的</w:t>
      </w:r>
      <w:r>
        <w:rPr>
          <w:rFonts w:ascii="仿宋_GB2312" w:hAnsi="Times New Roman"/>
          <w:spacing w:val="-2"/>
          <w:kern w:val="0"/>
          <w:sz w:val="24"/>
          <w:szCs w:val="20"/>
        </w:rPr>
        <w:t>MAX</w:t>
      </w:r>
      <w:r>
        <w:rPr>
          <w:rFonts w:ascii="仿宋_GB2312" w:hAnsi="Times New Roman"/>
          <w:spacing w:val="-2"/>
          <w:kern w:val="0"/>
          <w:sz w:val="24"/>
          <w:szCs w:val="20"/>
        </w:rPr>
        <w:t>记录，反向解析，域名确认等工作</w:t>
      </w:r>
      <w:r>
        <w:rPr>
          <w:rFonts w:ascii="仿宋_GB2312" w:hAnsi="Times New Roman" w:hint="eastAsia"/>
          <w:spacing w:val="-2"/>
          <w:kern w:val="0"/>
          <w:sz w:val="24"/>
          <w:szCs w:val="20"/>
        </w:rPr>
        <w:t>，帮助</w:t>
      </w:r>
      <w:r>
        <w:rPr>
          <w:rFonts w:ascii="仿宋_GB2312" w:hAnsi="Times New Roman"/>
          <w:spacing w:val="-2"/>
          <w:kern w:val="0"/>
          <w:sz w:val="24"/>
          <w:szCs w:val="20"/>
        </w:rPr>
        <w:t>客户</w:t>
      </w:r>
      <w:r>
        <w:rPr>
          <w:rFonts w:ascii="仿宋_GB2312" w:hAnsi="Times New Roman" w:hint="eastAsia"/>
          <w:spacing w:val="-2"/>
          <w:kern w:val="0"/>
          <w:sz w:val="24"/>
          <w:szCs w:val="20"/>
        </w:rPr>
        <w:t>测试</w:t>
      </w:r>
      <w:r>
        <w:rPr>
          <w:rFonts w:ascii="仿宋_GB2312" w:hAnsi="Times New Roman"/>
          <w:spacing w:val="-2"/>
          <w:kern w:val="0"/>
          <w:sz w:val="24"/>
          <w:szCs w:val="20"/>
        </w:rPr>
        <w:t>客户端与邮件服务器的联通性与可用性</w:t>
      </w:r>
    </w:p>
    <w:p w14:paraId="376D45B9"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两套邮件</w:t>
      </w:r>
      <w:r>
        <w:rPr>
          <w:rFonts w:ascii="仿宋_GB2312" w:hAnsi="Times New Roman"/>
          <w:spacing w:val="-2"/>
          <w:kern w:val="0"/>
          <w:sz w:val="24"/>
          <w:szCs w:val="20"/>
        </w:rPr>
        <w:t>系统</w:t>
      </w:r>
      <w:r>
        <w:rPr>
          <w:rFonts w:ascii="仿宋_GB2312" w:hAnsi="Times New Roman" w:hint="eastAsia"/>
          <w:spacing w:val="-2"/>
          <w:kern w:val="0"/>
          <w:sz w:val="24"/>
          <w:szCs w:val="20"/>
        </w:rPr>
        <w:t>和服务器</w:t>
      </w:r>
      <w:r>
        <w:rPr>
          <w:rFonts w:ascii="仿宋_GB2312" w:hAnsi="Times New Roman"/>
          <w:spacing w:val="-2"/>
          <w:kern w:val="0"/>
          <w:sz w:val="24"/>
          <w:szCs w:val="20"/>
        </w:rPr>
        <w:t>L</w:t>
      </w:r>
      <w:r>
        <w:rPr>
          <w:rFonts w:ascii="仿宋_GB2312" w:hAnsi="Times New Roman" w:hint="eastAsia"/>
          <w:spacing w:val="-2"/>
          <w:kern w:val="0"/>
          <w:sz w:val="24"/>
          <w:szCs w:val="20"/>
        </w:rPr>
        <w:t>inux</w:t>
      </w:r>
      <w:r>
        <w:rPr>
          <w:rFonts w:ascii="仿宋_GB2312" w:hAnsi="Times New Roman"/>
          <w:spacing w:val="-2"/>
          <w:kern w:val="0"/>
          <w:sz w:val="24"/>
          <w:szCs w:val="20"/>
        </w:rPr>
        <w:t>系统的</w:t>
      </w:r>
      <w:r>
        <w:rPr>
          <w:rFonts w:ascii="仿宋_GB2312" w:hAnsi="Times New Roman" w:hint="eastAsia"/>
          <w:spacing w:val="-2"/>
          <w:kern w:val="0"/>
          <w:sz w:val="24"/>
          <w:szCs w:val="20"/>
        </w:rPr>
        <w:t>配置服务</w:t>
      </w:r>
    </w:p>
    <w:p w14:paraId="76189A4D"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spacing w:val="-2"/>
          <w:kern w:val="0"/>
          <w:sz w:val="24"/>
          <w:szCs w:val="20"/>
        </w:rPr>
        <w:t>帮助客户维护</w:t>
      </w:r>
      <w:r>
        <w:rPr>
          <w:rFonts w:ascii="仿宋_GB2312" w:hAnsi="Times New Roman" w:hint="eastAsia"/>
          <w:spacing w:val="-2"/>
          <w:kern w:val="0"/>
          <w:sz w:val="24"/>
          <w:szCs w:val="20"/>
        </w:rPr>
        <w:t>邮件</w:t>
      </w:r>
      <w:r>
        <w:rPr>
          <w:rFonts w:ascii="仿宋_GB2312" w:hAnsi="Times New Roman"/>
          <w:spacing w:val="-2"/>
          <w:kern w:val="0"/>
          <w:sz w:val="24"/>
          <w:szCs w:val="20"/>
        </w:rPr>
        <w:t>系统所有用户帐号，包括新建，删除</w:t>
      </w:r>
      <w:r>
        <w:rPr>
          <w:rFonts w:ascii="仿宋_GB2312" w:hAnsi="Times New Roman" w:hint="eastAsia"/>
          <w:spacing w:val="-2"/>
          <w:kern w:val="0"/>
          <w:sz w:val="24"/>
          <w:szCs w:val="20"/>
        </w:rPr>
        <w:t>以及</w:t>
      </w:r>
      <w:r>
        <w:rPr>
          <w:rFonts w:ascii="仿宋_GB2312" w:hAnsi="Times New Roman"/>
          <w:spacing w:val="-2"/>
          <w:kern w:val="0"/>
          <w:sz w:val="24"/>
          <w:szCs w:val="20"/>
        </w:rPr>
        <w:t>权限的修改等</w:t>
      </w:r>
    </w:p>
    <w:p w14:paraId="28E482D8"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spacing w:val="-2"/>
          <w:kern w:val="0"/>
          <w:sz w:val="24"/>
          <w:szCs w:val="20"/>
        </w:rPr>
        <w:t>定期</w:t>
      </w:r>
      <w:r>
        <w:rPr>
          <w:rFonts w:ascii="仿宋_GB2312" w:hAnsi="Times New Roman" w:hint="eastAsia"/>
          <w:spacing w:val="-2"/>
          <w:kern w:val="0"/>
          <w:sz w:val="24"/>
          <w:szCs w:val="20"/>
        </w:rPr>
        <w:t>检测两套邮件系统</w:t>
      </w:r>
      <w:r>
        <w:rPr>
          <w:rFonts w:ascii="仿宋_GB2312" w:hAnsi="Times New Roman"/>
          <w:spacing w:val="-2"/>
          <w:kern w:val="0"/>
          <w:sz w:val="24"/>
          <w:szCs w:val="20"/>
        </w:rPr>
        <w:t>的</w:t>
      </w:r>
      <w:r>
        <w:rPr>
          <w:rFonts w:ascii="仿宋_GB2312" w:hAnsi="Times New Roman" w:hint="eastAsia"/>
          <w:spacing w:val="-2"/>
          <w:kern w:val="0"/>
          <w:sz w:val="24"/>
          <w:szCs w:val="20"/>
        </w:rPr>
        <w:t>日志</w:t>
      </w:r>
    </w:p>
    <w:p w14:paraId="617C7082"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按需</w:t>
      </w:r>
      <w:r>
        <w:rPr>
          <w:rFonts w:ascii="仿宋_GB2312" w:hAnsi="Times New Roman"/>
          <w:spacing w:val="-2"/>
          <w:kern w:val="0"/>
          <w:sz w:val="24"/>
          <w:szCs w:val="20"/>
        </w:rPr>
        <w:t>为客户的</w:t>
      </w:r>
      <w:r>
        <w:rPr>
          <w:rFonts w:ascii="仿宋_GB2312" w:hAnsi="Times New Roman" w:hint="eastAsia"/>
          <w:spacing w:val="-2"/>
          <w:kern w:val="0"/>
          <w:sz w:val="24"/>
          <w:szCs w:val="20"/>
        </w:rPr>
        <w:t>两套</w:t>
      </w:r>
      <w:r>
        <w:rPr>
          <w:rFonts w:ascii="仿宋_GB2312" w:hAnsi="Times New Roman"/>
          <w:spacing w:val="-2"/>
          <w:kern w:val="0"/>
          <w:sz w:val="24"/>
          <w:szCs w:val="20"/>
        </w:rPr>
        <w:t>邮件系统升级产品相关的补丁，并在升级前做测试与备份。</w:t>
      </w:r>
    </w:p>
    <w:p w14:paraId="7DF51579"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当</w:t>
      </w:r>
      <w:r>
        <w:rPr>
          <w:rFonts w:ascii="仿宋_GB2312" w:hAnsi="Times New Roman"/>
          <w:spacing w:val="-2"/>
          <w:kern w:val="0"/>
          <w:sz w:val="24"/>
          <w:szCs w:val="20"/>
        </w:rPr>
        <w:t>邮件系统由于各种原因被</w:t>
      </w:r>
      <w:r>
        <w:rPr>
          <w:rFonts w:ascii="仿宋_GB2312" w:hAnsi="Times New Roman"/>
          <w:spacing w:val="-2"/>
          <w:kern w:val="0"/>
          <w:sz w:val="24"/>
          <w:szCs w:val="20"/>
        </w:rPr>
        <w:t>Internet</w:t>
      </w:r>
      <w:r>
        <w:rPr>
          <w:rFonts w:ascii="仿宋_GB2312" w:hAnsi="Times New Roman"/>
          <w:spacing w:val="-2"/>
          <w:kern w:val="0"/>
          <w:sz w:val="24"/>
          <w:szCs w:val="20"/>
        </w:rPr>
        <w:t>主要的邮件供应商列入黑名单时，负责</w:t>
      </w:r>
      <w:r>
        <w:rPr>
          <w:rFonts w:ascii="仿宋_GB2312" w:hAnsi="Times New Roman" w:hint="eastAsia"/>
          <w:spacing w:val="-2"/>
          <w:kern w:val="0"/>
          <w:sz w:val="24"/>
          <w:szCs w:val="20"/>
        </w:rPr>
        <w:t>向</w:t>
      </w:r>
      <w:r>
        <w:rPr>
          <w:rFonts w:ascii="仿宋_GB2312" w:hAnsi="Times New Roman"/>
          <w:spacing w:val="-2"/>
          <w:kern w:val="0"/>
          <w:sz w:val="24"/>
          <w:szCs w:val="20"/>
        </w:rPr>
        <w:t>相关机构做出解释，帮助客户尽快从黑名单中脱离，以保证客户邮件系统的可用性</w:t>
      </w:r>
    </w:p>
    <w:p w14:paraId="3E45B287"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定期检查群集磁盘、节点、网络状态运行情况</w:t>
      </w:r>
    </w:p>
    <w:p w14:paraId="12DEAA5B"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定期检查</w:t>
      </w:r>
      <w:r>
        <w:rPr>
          <w:rFonts w:ascii="仿宋_GB2312" w:hAnsi="Times New Roman" w:hint="eastAsia"/>
          <w:spacing w:val="-2"/>
          <w:kern w:val="0"/>
          <w:sz w:val="24"/>
          <w:szCs w:val="20"/>
        </w:rPr>
        <w:t>OA</w:t>
      </w:r>
      <w:r>
        <w:rPr>
          <w:rFonts w:ascii="仿宋_GB2312" w:hAnsi="Times New Roman" w:hint="eastAsia"/>
          <w:spacing w:val="-2"/>
          <w:kern w:val="0"/>
          <w:sz w:val="24"/>
          <w:szCs w:val="20"/>
        </w:rPr>
        <w:t>系统与一套邮件系统的</w:t>
      </w:r>
      <w:r>
        <w:rPr>
          <w:rFonts w:ascii="仿宋_GB2312" w:hAnsi="Times New Roman"/>
          <w:spacing w:val="-2"/>
          <w:kern w:val="0"/>
          <w:sz w:val="24"/>
          <w:szCs w:val="20"/>
        </w:rPr>
        <w:t>SSO</w:t>
      </w:r>
      <w:r>
        <w:rPr>
          <w:rFonts w:ascii="仿宋_GB2312" w:hAnsi="Times New Roman" w:hint="eastAsia"/>
          <w:spacing w:val="-2"/>
          <w:kern w:val="0"/>
          <w:sz w:val="24"/>
          <w:szCs w:val="20"/>
        </w:rPr>
        <w:t>单点登入功能的接口的日常运维情况</w:t>
      </w:r>
    </w:p>
    <w:p w14:paraId="033A1936"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定期检查邮件系统基于</w:t>
      </w:r>
      <w:r>
        <w:rPr>
          <w:rFonts w:ascii="仿宋_GB2312" w:hAnsi="Times New Roman" w:hint="eastAsia"/>
          <w:spacing w:val="-2"/>
          <w:kern w:val="0"/>
          <w:sz w:val="24"/>
          <w:szCs w:val="20"/>
        </w:rPr>
        <w:t>S</w:t>
      </w:r>
      <w:r>
        <w:rPr>
          <w:rFonts w:ascii="仿宋_GB2312" w:hAnsi="Times New Roman"/>
          <w:spacing w:val="-2"/>
          <w:kern w:val="0"/>
          <w:sz w:val="24"/>
          <w:szCs w:val="20"/>
        </w:rPr>
        <w:t>SL</w:t>
      </w:r>
      <w:r>
        <w:rPr>
          <w:rFonts w:ascii="仿宋_GB2312" w:hAnsi="Times New Roman" w:hint="eastAsia"/>
          <w:spacing w:val="-2"/>
          <w:kern w:val="0"/>
          <w:sz w:val="24"/>
          <w:szCs w:val="20"/>
        </w:rPr>
        <w:t>公共证书的运行情况，包含有效性检查，连通性检查，证书到期日检查，吊销列表检查</w:t>
      </w:r>
    </w:p>
    <w:p w14:paraId="66E5F046" w14:textId="77777777" w:rsidR="002E2772" w:rsidRDefault="004430B6">
      <w:pPr>
        <w:numPr>
          <w:ilvl w:val="2"/>
          <w:numId w:val="10"/>
        </w:numPr>
        <w:ind w:left="550"/>
        <w:rPr>
          <w:rFonts w:ascii="仿宋_GB2312" w:hAnsi="Times New Roman"/>
          <w:spacing w:val="-2"/>
          <w:kern w:val="0"/>
          <w:sz w:val="24"/>
          <w:szCs w:val="20"/>
        </w:rPr>
      </w:pPr>
      <w:r>
        <w:rPr>
          <w:rFonts w:ascii="仿宋_GB2312" w:hAnsi="Times New Roman" w:hint="eastAsia"/>
          <w:spacing w:val="-2"/>
          <w:kern w:val="0"/>
          <w:sz w:val="24"/>
          <w:szCs w:val="20"/>
        </w:rPr>
        <w:t>协助部署一套邮件系统的模拟环境，供运维人员日常运维使用，系统软件要求：部署的虚拟机与生产环境邮件系统一致</w:t>
      </w:r>
    </w:p>
    <w:p w14:paraId="1E3FAE76" w14:textId="77777777" w:rsidR="002E2772" w:rsidRDefault="004430B6">
      <w:pPr>
        <w:rPr>
          <w:rFonts w:ascii="仿宋_GB2312" w:hAnsi="Times New Roman"/>
          <w:spacing w:val="-2"/>
          <w:kern w:val="0"/>
          <w:sz w:val="24"/>
          <w:szCs w:val="20"/>
        </w:rPr>
      </w:pPr>
      <w:r>
        <w:rPr>
          <w:rFonts w:ascii="仿宋_GB2312" w:hAnsi="Times New Roman"/>
          <w:spacing w:val="-2"/>
          <w:kern w:val="0"/>
          <w:sz w:val="24"/>
          <w:szCs w:val="20"/>
        </w:rPr>
        <w:t>4</w:t>
      </w:r>
      <w:r>
        <w:rPr>
          <w:rFonts w:ascii="仿宋_GB2312" w:hAnsi="Times New Roman"/>
          <w:spacing w:val="-2"/>
          <w:kern w:val="0"/>
          <w:sz w:val="24"/>
          <w:szCs w:val="20"/>
        </w:rPr>
        <w:t>）</w:t>
      </w:r>
      <w:r>
        <w:rPr>
          <w:rFonts w:ascii="仿宋_GB2312" w:hAnsi="Times New Roman" w:hint="eastAsia"/>
          <w:spacing w:val="-2"/>
          <w:kern w:val="0"/>
          <w:sz w:val="24"/>
          <w:szCs w:val="20"/>
        </w:rPr>
        <w:t>定期巡检完成后提供运维巡检报告</w:t>
      </w:r>
    </w:p>
    <w:p w14:paraId="0C14A71B" w14:textId="77777777" w:rsidR="002E2772" w:rsidRDefault="004430B6">
      <w:pPr>
        <w:rPr>
          <w:rFonts w:ascii="仿宋_GB2312" w:hAnsi="Times New Roman"/>
          <w:spacing w:val="-2"/>
          <w:kern w:val="0"/>
          <w:sz w:val="24"/>
          <w:szCs w:val="20"/>
        </w:rPr>
      </w:pPr>
      <w:r>
        <w:rPr>
          <w:rFonts w:ascii="仿宋_GB2312" w:hAnsi="Times New Roman"/>
          <w:spacing w:val="-2"/>
          <w:kern w:val="0"/>
          <w:sz w:val="24"/>
          <w:szCs w:val="20"/>
        </w:rPr>
        <w:t>5</w:t>
      </w:r>
      <w:r>
        <w:rPr>
          <w:rFonts w:ascii="仿宋_GB2312" w:hAnsi="Times New Roman"/>
          <w:spacing w:val="-2"/>
          <w:kern w:val="0"/>
          <w:sz w:val="24"/>
          <w:szCs w:val="20"/>
        </w:rPr>
        <w:t>）</w:t>
      </w:r>
      <w:r>
        <w:rPr>
          <w:rFonts w:ascii="仿宋_GB2312" w:hAnsi="Times New Roman" w:hint="eastAsia"/>
          <w:spacing w:val="-2"/>
          <w:kern w:val="0"/>
          <w:sz w:val="24"/>
          <w:szCs w:val="20"/>
        </w:rPr>
        <w:t>需</w:t>
      </w:r>
      <w:r>
        <w:rPr>
          <w:rFonts w:ascii="仿宋_GB2312" w:hAnsi="Times New Roman"/>
          <w:spacing w:val="-2"/>
          <w:kern w:val="0"/>
          <w:sz w:val="24"/>
          <w:szCs w:val="20"/>
        </w:rPr>
        <w:t>满足以下</w:t>
      </w:r>
      <w:r>
        <w:rPr>
          <w:rFonts w:ascii="仿宋_GB2312" w:hAnsi="Times New Roman"/>
          <w:spacing w:val="-2"/>
          <w:kern w:val="0"/>
          <w:sz w:val="24"/>
          <w:szCs w:val="20"/>
        </w:rPr>
        <w:t>SLA</w:t>
      </w:r>
      <w:r>
        <w:rPr>
          <w:rFonts w:ascii="仿宋_GB2312" w:hAnsi="Times New Roman" w:hint="eastAsia"/>
          <w:spacing w:val="-2"/>
          <w:kern w:val="0"/>
          <w:sz w:val="24"/>
          <w:szCs w:val="20"/>
        </w:rPr>
        <w:t>要求</w:t>
      </w:r>
    </w:p>
    <w:p w14:paraId="0F5B802B" w14:textId="77777777" w:rsidR="002E2772" w:rsidRDefault="002E2772">
      <w:pPr>
        <w:ind w:rightChars="-177" w:right="-372"/>
        <w:rPr>
          <w:rFonts w:ascii="仿宋_GB2312" w:hAnsi="Times New Roman"/>
          <w:spacing w:val="-2"/>
          <w:kern w:val="0"/>
          <w:sz w:val="24"/>
          <w:szCs w:val="20"/>
        </w:rPr>
      </w:pPr>
    </w:p>
    <w:p w14:paraId="44509E6E" w14:textId="77777777" w:rsidR="002E2772" w:rsidRDefault="004430B6">
      <w:pPr>
        <w:jc w:val="center"/>
        <w:rPr>
          <w:b/>
          <w:sz w:val="28"/>
          <w:szCs w:val="24"/>
        </w:rPr>
      </w:pPr>
      <w:r>
        <w:rPr>
          <w:rFonts w:hint="eastAsia"/>
          <w:b/>
          <w:sz w:val="28"/>
          <w:szCs w:val="24"/>
        </w:rPr>
        <w:t>合同</w:t>
      </w:r>
      <w:r>
        <w:rPr>
          <w:rFonts w:ascii="宋体" w:hAnsi="宋体" w:hint="eastAsia"/>
          <w:b/>
          <w:bCs/>
          <w:sz w:val="28"/>
          <w:szCs w:val="28"/>
        </w:rPr>
        <w:t>原厂</w:t>
      </w:r>
      <w:r>
        <w:rPr>
          <w:rFonts w:hint="eastAsia"/>
          <w:b/>
          <w:sz w:val="28"/>
          <w:szCs w:val="24"/>
        </w:rPr>
        <w:t>服务水平协议（</w:t>
      </w:r>
      <w:r>
        <w:rPr>
          <w:rFonts w:hint="eastAsia"/>
          <w:b/>
          <w:sz w:val="28"/>
          <w:szCs w:val="24"/>
        </w:rPr>
        <w:t>SLA</w:t>
      </w:r>
      <w:r>
        <w:rPr>
          <w:rFonts w:hint="eastAsia"/>
          <w:b/>
          <w:sz w:val="28"/>
          <w:szCs w:val="24"/>
        </w:rPr>
        <w:t>）要求</w:t>
      </w:r>
    </w:p>
    <w:p w14:paraId="63DAAD43" w14:textId="77777777" w:rsidR="002E2772" w:rsidRDefault="002E2772">
      <w:pPr>
        <w:jc w:val="center"/>
        <w:rPr>
          <w:b/>
          <w:sz w:val="28"/>
          <w:szCs w:val="24"/>
        </w:rPr>
      </w:pPr>
    </w:p>
    <w:p w14:paraId="5735D23C" w14:textId="77777777" w:rsidR="002E2772" w:rsidRDefault="002E2772">
      <w:pPr>
        <w:jc w:val="center"/>
        <w:rPr>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757"/>
        <w:gridCol w:w="3168"/>
        <w:gridCol w:w="1704"/>
      </w:tblGrid>
      <w:tr w:rsidR="002E2772" w14:paraId="124D4745" w14:textId="77777777">
        <w:tc>
          <w:tcPr>
            <w:tcW w:w="8296" w:type="dxa"/>
            <w:gridSpan w:val="4"/>
            <w:shd w:val="clear" w:color="auto" w:fill="EEECE1"/>
          </w:tcPr>
          <w:p w14:paraId="46CF1B0B" w14:textId="77777777" w:rsidR="002E2772" w:rsidRDefault="004430B6">
            <w:pPr>
              <w:rPr>
                <w:sz w:val="22"/>
                <w:szCs w:val="21"/>
              </w:rPr>
            </w:pPr>
            <w:r>
              <w:rPr>
                <w:rFonts w:hint="eastAsia"/>
                <w:sz w:val="22"/>
                <w:szCs w:val="21"/>
              </w:rPr>
              <w:t>一、服务频率</w:t>
            </w:r>
          </w:p>
        </w:tc>
      </w:tr>
      <w:tr w:rsidR="002E2772" w14:paraId="6FEEB392" w14:textId="77777777">
        <w:tc>
          <w:tcPr>
            <w:tcW w:w="667" w:type="dxa"/>
          </w:tcPr>
          <w:p w14:paraId="39B3E67A" w14:textId="77777777" w:rsidR="002E2772" w:rsidRDefault="004430B6">
            <w:pPr>
              <w:rPr>
                <w:szCs w:val="21"/>
              </w:rPr>
            </w:pPr>
            <w:r>
              <w:rPr>
                <w:rFonts w:hint="eastAsia"/>
                <w:szCs w:val="21"/>
              </w:rPr>
              <w:t>序号</w:t>
            </w:r>
          </w:p>
        </w:tc>
        <w:tc>
          <w:tcPr>
            <w:tcW w:w="2757" w:type="dxa"/>
          </w:tcPr>
          <w:p w14:paraId="459DA9F1" w14:textId="77777777" w:rsidR="002E2772" w:rsidRDefault="004430B6">
            <w:pPr>
              <w:rPr>
                <w:szCs w:val="21"/>
              </w:rPr>
            </w:pPr>
            <w:r>
              <w:rPr>
                <w:rFonts w:hint="eastAsia"/>
                <w:szCs w:val="21"/>
              </w:rPr>
              <w:t>服务内容</w:t>
            </w:r>
          </w:p>
        </w:tc>
        <w:tc>
          <w:tcPr>
            <w:tcW w:w="3168" w:type="dxa"/>
          </w:tcPr>
          <w:p w14:paraId="4C8D514D" w14:textId="77777777" w:rsidR="002E2772" w:rsidRDefault="004430B6">
            <w:pPr>
              <w:rPr>
                <w:szCs w:val="21"/>
              </w:rPr>
            </w:pPr>
            <w:r>
              <w:rPr>
                <w:rFonts w:hint="eastAsia"/>
                <w:szCs w:val="21"/>
              </w:rPr>
              <w:t>频率</w:t>
            </w:r>
          </w:p>
        </w:tc>
        <w:tc>
          <w:tcPr>
            <w:tcW w:w="1704" w:type="dxa"/>
          </w:tcPr>
          <w:p w14:paraId="6474CD23" w14:textId="77777777" w:rsidR="002E2772" w:rsidRDefault="004430B6">
            <w:pPr>
              <w:rPr>
                <w:szCs w:val="21"/>
              </w:rPr>
            </w:pPr>
            <w:r>
              <w:rPr>
                <w:rFonts w:hint="eastAsia"/>
                <w:szCs w:val="21"/>
              </w:rPr>
              <w:t>备注</w:t>
            </w:r>
          </w:p>
        </w:tc>
      </w:tr>
      <w:tr w:rsidR="002E2772" w14:paraId="11FBA4FE" w14:textId="77777777">
        <w:tc>
          <w:tcPr>
            <w:tcW w:w="667" w:type="dxa"/>
          </w:tcPr>
          <w:p w14:paraId="336BCB8C" w14:textId="77777777" w:rsidR="002E2772" w:rsidRDefault="004430B6">
            <w:pPr>
              <w:rPr>
                <w:szCs w:val="21"/>
              </w:rPr>
            </w:pPr>
            <w:r>
              <w:rPr>
                <w:rFonts w:hint="eastAsia"/>
                <w:szCs w:val="21"/>
              </w:rPr>
              <w:t>1</w:t>
            </w:r>
          </w:p>
        </w:tc>
        <w:tc>
          <w:tcPr>
            <w:tcW w:w="2757" w:type="dxa"/>
          </w:tcPr>
          <w:p w14:paraId="496C75BA" w14:textId="77777777" w:rsidR="002E2772" w:rsidRDefault="004430B6">
            <w:pPr>
              <w:rPr>
                <w:szCs w:val="21"/>
              </w:rPr>
            </w:pPr>
            <w:r>
              <w:rPr>
                <w:rFonts w:hint="eastAsia"/>
                <w:szCs w:val="21"/>
              </w:rPr>
              <w:t>巡检频率和次数</w:t>
            </w:r>
          </w:p>
        </w:tc>
        <w:tc>
          <w:tcPr>
            <w:tcW w:w="3168" w:type="dxa"/>
          </w:tcPr>
          <w:p w14:paraId="60ED3F6E" w14:textId="77777777" w:rsidR="002E2772" w:rsidRDefault="004430B6">
            <w:pPr>
              <w:rPr>
                <w:szCs w:val="21"/>
              </w:rPr>
            </w:pPr>
            <w:r>
              <w:rPr>
                <w:rFonts w:hint="eastAsia"/>
                <w:szCs w:val="21"/>
              </w:rPr>
              <w:t>全年</w:t>
            </w:r>
            <w:r>
              <w:rPr>
                <w:szCs w:val="21"/>
              </w:rPr>
              <w:t>4</w:t>
            </w:r>
            <w:r>
              <w:rPr>
                <w:rFonts w:hint="eastAsia"/>
                <w:szCs w:val="21"/>
              </w:rPr>
              <w:t>次</w:t>
            </w:r>
          </w:p>
        </w:tc>
        <w:tc>
          <w:tcPr>
            <w:tcW w:w="1704" w:type="dxa"/>
          </w:tcPr>
          <w:p w14:paraId="08A73728" w14:textId="77777777" w:rsidR="002E2772" w:rsidRDefault="002E2772">
            <w:pPr>
              <w:rPr>
                <w:szCs w:val="21"/>
              </w:rPr>
            </w:pPr>
          </w:p>
        </w:tc>
      </w:tr>
      <w:tr w:rsidR="002E2772" w14:paraId="099374A7" w14:textId="77777777">
        <w:tc>
          <w:tcPr>
            <w:tcW w:w="667" w:type="dxa"/>
          </w:tcPr>
          <w:p w14:paraId="7DF5653C" w14:textId="77777777" w:rsidR="002E2772" w:rsidRDefault="004430B6">
            <w:pPr>
              <w:rPr>
                <w:szCs w:val="21"/>
              </w:rPr>
            </w:pPr>
            <w:r>
              <w:rPr>
                <w:rFonts w:hint="eastAsia"/>
                <w:szCs w:val="21"/>
              </w:rPr>
              <w:t>2</w:t>
            </w:r>
          </w:p>
        </w:tc>
        <w:tc>
          <w:tcPr>
            <w:tcW w:w="2757" w:type="dxa"/>
          </w:tcPr>
          <w:p w14:paraId="4A399B25" w14:textId="77777777" w:rsidR="002E2772" w:rsidRDefault="004430B6">
            <w:pPr>
              <w:rPr>
                <w:szCs w:val="21"/>
              </w:rPr>
            </w:pPr>
            <w:r>
              <w:rPr>
                <w:rFonts w:hint="eastAsia"/>
                <w:szCs w:val="21"/>
              </w:rPr>
              <w:t>用户培训答疑</w:t>
            </w:r>
          </w:p>
        </w:tc>
        <w:tc>
          <w:tcPr>
            <w:tcW w:w="3168" w:type="dxa"/>
          </w:tcPr>
          <w:p w14:paraId="1F01A718" w14:textId="77777777" w:rsidR="002E2772" w:rsidRDefault="004430B6">
            <w:pPr>
              <w:rPr>
                <w:szCs w:val="21"/>
              </w:rPr>
            </w:pPr>
            <w:r>
              <w:rPr>
                <w:rFonts w:hint="eastAsia"/>
                <w:szCs w:val="21"/>
              </w:rPr>
              <w:t>按需提供</w:t>
            </w:r>
          </w:p>
        </w:tc>
        <w:tc>
          <w:tcPr>
            <w:tcW w:w="1704" w:type="dxa"/>
          </w:tcPr>
          <w:p w14:paraId="1D741698" w14:textId="77777777" w:rsidR="002E2772" w:rsidRDefault="002E2772">
            <w:pPr>
              <w:rPr>
                <w:szCs w:val="21"/>
              </w:rPr>
            </w:pPr>
          </w:p>
        </w:tc>
      </w:tr>
      <w:tr w:rsidR="002E2772" w14:paraId="6B38969B" w14:textId="77777777">
        <w:tc>
          <w:tcPr>
            <w:tcW w:w="667" w:type="dxa"/>
          </w:tcPr>
          <w:p w14:paraId="78EEDD51" w14:textId="77777777" w:rsidR="002E2772" w:rsidRDefault="004430B6">
            <w:pPr>
              <w:rPr>
                <w:szCs w:val="21"/>
              </w:rPr>
            </w:pPr>
            <w:r>
              <w:rPr>
                <w:rFonts w:hint="eastAsia"/>
                <w:szCs w:val="21"/>
              </w:rPr>
              <w:t>3</w:t>
            </w:r>
          </w:p>
        </w:tc>
        <w:tc>
          <w:tcPr>
            <w:tcW w:w="2757" w:type="dxa"/>
          </w:tcPr>
          <w:p w14:paraId="7EAD6488" w14:textId="77777777" w:rsidR="002E2772" w:rsidRDefault="004430B6">
            <w:pPr>
              <w:rPr>
                <w:szCs w:val="21"/>
              </w:rPr>
            </w:pPr>
            <w:r>
              <w:rPr>
                <w:rFonts w:hint="eastAsia"/>
                <w:szCs w:val="21"/>
              </w:rPr>
              <w:t>故障处理</w:t>
            </w:r>
          </w:p>
        </w:tc>
        <w:tc>
          <w:tcPr>
            <w:tcW w:w="3168" w:type="dxa"/>
          </w:tcPr>
          <w:p w14:paraId="5CF6BC33" w14:textId="77777777" w:rsidR="002E2772" w:rsidRDefault="004430B6">
            <w:pPr>
              <w:rPr>
                <w:szCs w:val="21"/>
              </w:rPr>
            </w:pPr>
            <w:r>
              <w:rPr>
                <w:rFonts w:hint="eastAsia"/>
                <w:szCs w:val="21"/>
              </w:rPr>
              <w:t>故障发生时处理</w:t>
            </w:r>
          </w:p>
        </w:tc>
        <w:tc>
          <w:tcPr>
            <w:tcW w:w="1704" w:type="dxa"/>
          </w:tcPr>
          <w:p w14:paraId="009EE80B" w14:textId="77777777" w:rsidR="002E2772" w:rsidRDefault="004430B6">
            <w:pPr>
              <w:rPr>
                <w:szCs w:val="21"/>
              </w:rPr>
            </w:pPr>
            <w:r>
              <w:rPr>
                <w:rFonts w:hint="eastAsia"/>
                <w:szCs w:val="21"/>
              </w:rPr>
              <w:t>不限次数</w:t>
            </w:r>
          </w:p>
        </w:tc>
      </w:tr>
      <w:tr w:rsidR="002E2772" w14:paraId="1C2B61EA" w14:textId="77777777">
        <w:tc>
          <w:tcPr>
            <w:tcW w:w="667" w:type="dxa"/>
          </w:tcPr>
          <w:p w14:paraId="74F6A361" w14:textId="77777777" w:rsidR="002E2772" w:rsidRDefault="004430B6">
            <w:pPr>
              <w:rPr>
                <w:szCs w:val="21"/>
              </w:rPr>
            </w:pPr>
            <w:r>
              <w:rPr>
                <w:rFonts w:hint="eastAsia"/>
                <w:szCs w:val="21"/>
              </w:rPr>
              <w:t>4</w:t>
            </w:r>
          </w:p>
        </w:tc>
        <w:tc>
          <w:tcPr>
            <w:tcW w:w="2757" w:type="dxa"/>
          </w:tcPr>
          <w:p w14:paraId="34E6BB59" w14:textId="77777777" w:rsidR="002E2772" w:rsidRDefault="004430B6">
            <w:pPr>
              <w:rPr>
                <w:szCs w:val="21"/>
              </w:rPr>
            </w:pPr>
            <w:r>
              <w:rPr>
                <w:rFonts w:hint="eastAsia"/>
                <w:szCs w:val="21"/>
              </w:rPr>
              <w:t>升级或系统变更技术保障</w:t>
            </w:r>
          </w:p>
        </w:tc>
        <w:tc>
          <w:tcPr>
            <w:tcW w:w="3168" w:type="dxa"/>
          </w:tcPr>
          <w:p w14:paraId="12AE0998" w14:textId="77777777" w:rsidR="002E2772" w:rsidRDefault="004430B6">
            <w:pPr>
              <w:rPr>
                <w:szCs w:val="21"/>
              </w:rPr>
            </w:pPr>
            <w:r>
              <w:rPr>
                <w:rFonts w:hint="eastAsia"/>
                <w:szCs w:val="21"/>
              </w:rPr>
              <w:t>系统升级时，派遣技术保障人员，进行技术保障工作</w:t>
            </w:r>
          </w:p>
        </w:tc>
        <w:tc>
          <w:tcPr>
            <w:tcW w:w="1704" w:type="dxa"/>
          </w:tcPr>
          <w:p w14:paraId="39B2D1E7" w14:textId="77777777" w:rsidR="002E2772" w:rsidRDefault="004430B6">
            <w:pPr>
              <w:rPr>
                <w:szCs w:val="21"/>
              </w:rPr>
            </w:pPr>
            <w:r>
              <w:rPr>
                <w:rFonts w:hint="eastAsia"/>
                <w:szCs w:val="21"/>
              </w:rPr>
              <w:t>保障起止时间根据</w:t>
            </w:r>
            <w:r>
              <w:rPr>
                <w:rFonts w:hint="eastAsia"/>
                <w:szCs w:val="21"/>
              </w:rPr>
              <w:cr/>
            </w:r>
            <w:r>
              <w:rPr>
                <w:rFonts w:hint="eastAsia"/>
                <w:szCs w:val="21"/>
              </w:rPr>
              <w:t>甲方要求</w:t>
            </w:r>
          </w:p>
        </w:tc>
      </w:tr>
      <w:tr w:rsidR="002E2772" w14:paraId="4E34C63C" w14:textId="77777777">
        <w:tc>
          <w:tcPr>
            <w:tcW w:w="667" w:type="dxa"/>
          </w:tcPr>
          <w:p w14:paraId="4757FD10" w14:textId="77777777" w:rsidR="002E2772" w:rsidRDefault="004430B6">
            <w:pPr>
              <w:rPr>
                <w:szCs w:val="21"/>
              </w:rPr>
            </w:pPr>
            <w:r>
              <w:rPr>
                <w:rFonts w:hint="eastAsia"/>
                <w:szCs w:val="21"/>
              </w:rPr>
              <w:t>5</w:t>
            </w:r>
          </w:p>
        </w:tc>
        <w:tc>
          <w:tcPr>
            <w:tcW w:w="2757" w:type="dxa"/>
          </w:tcPr>
          <w:p w14:paraId="15942B5A" w14:textId="77777777" w:rsidR="002E2772" w:rsidRDefault="004430B6">
            <w:pPr>
              <w:rPr>
                <w:szCs w:val="21"/>
              </w:rPr>
            </w:pPr>
            <w:r>
              <w:rPr>
                <w:rFonts w:hint="eastAsia"/>
                <w:szCs w:val="21"/>
              </w:rPr>
              <w:t>重大会议、任务保障</w:t>
            </w:r>
          </w:p>
        </w:tc>
        <w:tc>
          <w:tcPr>
            <w:tcW w:w="3168" w:type="dxa"/>
          </w:tcPr>
          <w:p w14:paraId="704FDBAE" w14:textId="77777777" w:rsidR="002E2772" w:rsidRDefault="004430B6">
            <w:pPr>
              <w:rPr>
                <w:szCs w:val="21"/>
              </w:rPr>
            </w:pPr>
            <w:r>
              <w:rPr>
                <w:rFonts w:hint="eastAsia"/>
                <w:szCs w:val="21"/>
              </w:rPr>
              <w:t>在重大任务期间，派遣技术保障人员，进行技术保障工作</w:t>
            </w:r>
          </w:p>
        </w:tc>
        <w:tc>
          <w:tcPr>
            <w:tcW w:w="1704" w:type="dxa"/>
          </w:tcPr>
          <w:p w14:paraId="42ABA70F" w14:textId="77777777" w:rsidR="002E2772" w:rsidRDefault="004430B6">
            <w:pPr>
              <w:rPr>
                <w:szCs w:val="21"/>
              </w:rPr>
            </w:pPr>
            <w:r>
              <w:rPr>
                <w:rFonts w:hint="eastAsia"/>
                <w:szCs w:val="21"/>
              </w:rPr>
              <w:t>保障起止时间根据</w:t>
            </w:r>
            <w:r>
              <w:rPr>
                <w:rFonts w:hint="eastAsia"/>
                <w:szCs w:val="21"/>
              </w:rPr>
              <w:cr/>
            </w:r>
            <w:r>
              <w:rPr>
                <w:rFonts w:hint="eastAsia"/>
                <w:szCs w:val="21"/>
              </w:rPr>
              <w:t>甲方要求</w:t>
            </w:r>
          </w:p>
        </w:tc>
      </w:tr>
    </w:tbl>
    <w:p w14:paraId="59A5D931" w14:textId="77777777" w:rsidR="002E2772" w:rsidRDefault="002E2772">
      <w:pPr>
        <w:rPr>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753"/>
        <w:gridCol w:w="3164"/>
        <w:gridCol w:w="1713"/>
      </w:tblGrid>
      <w:tr w:rsidR="002E2772" w14:paraId="2D4D0652" w14:textId="77777777">
        <w:tc>
          <w:tcPr>
            <w:tcW w:w="8296" w:type="dxa"/>
            <w:gridSpan w:val="4"/>
            <w:shd w:val="clear" w:color="auto" w:fill="EEECE1"/>
          </w:tcPr>
          <w:p w14:paraId="4A8A0E22" w14:textId="77777777" w:rsidR="002E2772" w:rsidRDefault="004430B6">
            <w:pPr>
              <w:rPr>
                <w:sz w:val="22"/>
                <w:szCs w:val="21"/>
              </w:rPr>
            </w:pPr>
            <w:r>
              <w:rPr>
                <w:rFonts w:hint="eastAsia"/>
                <w:sz w:val="22"/>
                <w:szCs w:val="21"/>
              </w:rPr>
              <w:t>二、响应时间</w:t>
            </w:r>
          </w:p>
        </w:tc>
      </w:tr>
      <w:tr w:rsidR="002E2772" w14:paraId="5001FDB5" w14:textId="77777777">
        <w:tc>
          <w:tcPr>
            <w:tcW w:w="666" w:type="dxa"/>
          </w:tcPr>
          <w:p w14:paraId="7EF834B4" w14:textId="77777777" w:rsidR="002E2772" w:rsidRDefault="004430B6">
            <w:pPr>
              <w:rPr>
                <w:szCs w:val="21"/>
              </w:rPr>
            </w:pPr>
            <w:r>
              <w:rPr>
                <w:rFonts w:hint="eastAsia"/>
                <w:szCs w:val="21"/>
              </w:rPr>
              <w:t>序号</w:t>
            </w:r>
          </w:p>
        </w:tc>
        <w:tc>
          <w:tcPr>
            <w:tcW w:w="2753" w:type="dxa"/>
          </w:tcPr>
          <w:p w14:paraId="130AD115" w14:textId="77777777" w:rsidR="002E2772" w:rsidRDefault="004430B6">
            <w:pPr>
              <w:rPr>
                <w:szCs w:val="21"/>
              </w:rPr>
            </w:pPr>
            <w:r>
              <w:rPr>
                <w:rFonts w:hint="eastAsia"/>
                <w:szCs w:val="21"/>
              </w:rPr>
              <w:t>服务内容</w:t>
            </w:r>
          </w:p>
        </w:tc>
        <w:tc>
          <w:tcPr>
            <w:tcW w:w="3164" w:type="dxa"/>
          </w:tcPr>
          <w:p w14:paraId="2103D77D" w14:textId="77777777" w:rsidR="002E2772" w:rsidRDefault="004430B6">
            <w:pPr>
              <w:rPr>
                <w:szCs w:val="21"/>
              </w:rPr>
            </w:pPr>
            <w:r>
              <w:rPr>
                <w:rFonts w:hint="eastAsia"/>
                <w:szCs w:val="21"/>
              </w:rPr>
              <w:t>响应时间</w:t>
            </w:r>
          </w:p>
        </w:tc>
        <w:tc>
          <w:tcPr>
            <w:tcW w:w="1713" w:type="dxa"/>
          </w:tcPr>
          <w:p w14:paraId="2B6EAD7A" w14:textId="77777777" w:rsidR="002E2772" w:rsidRDefault="004430B6">
            <w:pPr>
              <w:rPr>
                <w:szCs w:val="21"/>
              </w:rPr>
            </w:pPr>
            <w:r>
              <w:rPr>
                <w:rFonts w:hint="eastAsia"/>
                <w:szCs w:val="21"/>
              </w:rPr>
              <w:t>备注</w:t>
            </w:r>
          </w:p>
        </w:tc>
      </w:tr>
      <w:tr w:rsidR="002E2772" w14:paraId="0E5FC28C" w14:textId="77777777">
        <w:tc>
          <w:tcPr>
            <w:tcW w:w="666" w:type="dxa"/>
          </w:tcPr>
          <w:p w14:paraId="776EE12B" w14:textId="77777777" w:rsidR="002E2772" w:rsidRDefault="004430B6">
            <w:pPr>
              <w:rPr>
                <w:szCs w:val="21"/>
              </w:rPr>
            </w:pPr>
            <w:r>
              <w:rPr>
                <w:rFonts w:hint="eastAsia"/>
                <w:szCs w:val="21"/>
              </w:rPr>
              <w:t>1</w:t>
            </w:r>
          </w:p>
        </w:tc>
        <w:tc>
          <w:tcPr>
            <w:tcW w:w="2753" w:type="dxa"/>
          </w:tcPr>
          <w:p w14:paraId="73C11558" w14:textId="77777777" w:rsidR="002E2772" w:rsidRDefault="004430B6">
            <w:pPr>
              <w:rPr>
                <w:szCs w:val="21"/>
              </w:rPr>
            </w:pPr>
            <w:r>
              <w:rPr>
                <w:rFonts w:hint="eastAsia"/>
                <w:szCs w:val="21"/>
              </w:rPr>
              <w:t>故障处理响应时间</w:t>
            </w:r>
          </w:p>
        </w:tc>
        <w:tc>
          <w:tcPr>
            <w:tcW w:w="3164" w:type="dxa"/>
          </w:tcPr>
          <w:p w14:paraId="515CD25F" w14:textId="77777777" w:rsidR="002E2772" w:rsidRDefault="004430B6">
            <w:pPr>
              <w:rPr>
                <w:szCs w:val="21"/>
              </w:rPr>
            </w:pPr>
            <w:r>
              <w:rPr>
                <w:rFonts w:hint="eastAsia"/>
                <w:szCs w:val="21"/>
              </w:rPr>
              <w:t>接甲方通知后</w:t>
            </w:r>
            <w:r>
              <w:rPr>
                <w:rFonts w:hint="eastAsia"/>
                <w:szCs w:val="21"/>
              </w:rPr>
              <w:t>3</w:t>
            </w:r>
            <w:r>
              <w:rPr>
                <w:rFonts w:hint="eastAsia"/>
                <w:szCs w:val="21"/>
              </w:rPr>
              <w:t>小时内</w:t>
            </w:r>
          </w:p>
        </w:tc>
        <w:tc>
          <w:tcPr>
            <w:tcW w:w="1713" w:type="dxa"/>
          </w:tcPr>
          <w:p w14:paraId="70FF54A9" w14:textId="77777777" w:rsidR="002E2772" w:rsidRDefault="002E2772">
            <w:pPr>
              <w:rPr>
                <w:szCs w:val="21"/>
              </w:rPr>
            </w:pPr>
          </w:p>
        </w:tc>
      </w:tr>
      <w:tr w:rsidR="002E2772" w14:paraId="066B27AE" w14:textId="77777777">
        <w:tc>
          <w:tcPr>
            <w:tcW w:w="666" w:type="dxa"/>
          </w:tcPr>
          <w:p w14:paraId="0AB71EBF" w14:textId="77777777" w:rsidR="002E2772" w:rsidRDefault="004430B6">
            <w:pPr>
              <w:rPr>
                <w:szCs w:val="21"/>
              </w:rPr>
            </w:pPr>
            <w:r>
              <w:rPr>
                <w:rFonts w:hint="eastAsia"/>
                <w:szCs w:val="21"/>
              </w:rPr>
              <w:t>2</w:t>
            </w:r>
          </w:p>
        </w:tc>
        <w:tc>
          <w:tcPr>
            <w:tcW w:w="2753" w:type="dxa"/>
          </w:tcPr>
          <w:p w14:paraId="2E234D78" w14:textId="77777777" w:rsidR="002E2772" w:rsidRDefault="004430B6">
            <w:pPr>
              <w:rPr>
                <w:szCs w:val="21"/>
              </w:rPr>
            </w:pPr>
            <w:r>
              <w:rPr>
                <w:rFonts w:hint="eastAsia"/>
                <w:szCs w:val="21"/>
              </w:rPr>
              <w:t>技术咨询响应时间</w:t>
            </w:r>
          </w:p>
        </w:tc>
        <w:tc>
          <w:tcPr>
            <w:tcW w:w="3164" w:type="dxa"/>
          </w:tcPr>
          <w:p w14:paraId="1B5FC465" w14:textId="77777777" w:rsidR="002E2772" w:rsidRDefault="004430B6">
            <w:pPr>
              <w:rPr>
                <w:szCs w:val="21"/>
              </w:rPr>
            </w:pPr>
            <w:r>
              <w:rPr>
                <w:rFonts w:hint="eastAsia"/>
                <w:szCs w:val="21"/>
              </w:rPr>
              <w:t>接甲方咨询请求后</w:t>
            </w:r>
            <w:r>
              <w:rPr>
                <w:rFonts w:hint="eastAsia"/>
                <w:szCs w:val="21"/>
              </w:rPr>
              <w:t>3</w:t>
            </w:r>
            <w:r>
              <w:rPr>
                <w:rFonts w:hint="eastAsia"/>
                <w:szCs w:val="21"/>
              </w:rPr>
              <w:t>个工作日内</w:t>
            </w:r>
          </w:p>
        </w:tc>
        <w:tc>
          <w:tcPr>
            <w:tcW w:w="1713" w:type="dxa"/>
          </w:tcPr>
          <w:p w14:paraId="43FE1B53" w14:textId="77777777" w:rsidR="002E2772" w:rsidRDefault="002E2772">
            <w:pPr>
              <w:rPr>
                <w:szCs w:val="21"/>
              </w:rPr>
            </w:pPr>
          </w:p>
        </w:tc>
      </w:tr>
      <w:tr w:rsidR="002E2772" w14:paraId="5DCBD9D0" w14:textId="77777777">
        <w:tc>
          <w:tcPr>
            <w:tcW w:w="666" w:type="dxa"/>
          </w:tcPr>
          <w:p w14:paraId="57DE0099" w14:textId="77777777" w:rsidR="002E2772" w:rsidRDefault="004430B6">
            <w:pPr>
              <w:rPr>
                <w:szCs w:val="21"/>
              </w:rPr>
            </w:pPr>
            <w:r>
              <w:rPr>
                <w:rFonts w:hint="eastAsia"/>
                <w:szCs w:val="21"/>
              </w:rPr>
              <w:t>3</w:t>
            </w:r>
          </w:p>
        </w:tc>
        <w:tc>
          <w:tcPr>
            <w:tcW w:w="2753" w:type="dxa"/>
          </w:tcPr>
          <w:p w14:paraId="7AC9C4DF" w14:textId="77777777" w:rsidR="002E2772" w:rsidRDefault="004430B6">
            <w:pPr>
              <w:rPr>
                <w:szCs w:val="21"/>
              </w:rPr>
            </w:pPr>
            <w:r>
              <w:rPr>
                <w:rFonts w:hint="eastAsia"/>
                <w:szCs w:val="21"/>
              </w:rPr>
              <w:t>巡检报告</w:t>
            </w:r>
          </w:p>
        </w:tc>
        <w:tc>
          <w:tcPr>
            <w:tcW w:w="3164" w:type="dxa"/>
          </w:tcPr>
          <w:p w14:paraId="2992904E" w14:textId="77777777" w:rsidR="002E2772" w:rsidRDefault="004430B6">
            <w:pPr>
              <w:rPr>
                <w:szCs w:val="21"/>
              </w:rPr>
            </w:pPr>
            <w:r>
              <w:rPr>
                <w:rFonts w:hint="eastAsia"/>
                <w:szCs w:val="21"/>
              </w:rPr>
              <w:t>巡检结束</w:t>
            </w:r>
            <w:r>
              <w:rPr>
                <w:rFonts w:hint="eastAsia"/>
                <w:szCs w:val="21"/>
              </w:rPr>
              <w:t>3</w:t>
            </w:r>
            <w:r>
              <w:rPr>
                <w:rFonts w:hint="eastAsia"/>
                <w:szCs w:val="21"/>
              </w:rPr>
              <w:t>个工作日内提供</w:t>
            </w:r>
          </w:p>
        </w:tc>
        <w:tc>
          <w:tcPr>
            <w:tcW w:w="1713" w:type="dxa"/>
          </w:tcPr>
          <w:p w14:paraId="76B6CC63" w14:textId="77777777" w:rsidR="002E2772" w:rsidRDefault="002E2772">
            <w:pPr>
              <w:rPr>
                <w:szCs w:val="21"/>
              </w:rPr>
            </w:pPr>
          </w:p>
        </w:tc>
      </w:tr>
    </w:tbl>
    <w:p w14:paraId="706FF779" w14:textId="77777777" w:rsidR="002E2772" w:rsidRDefault="002E2772">
      <w:pPr>
        <w:rPr>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751"/>
        <w:gridCol w:w="3173"/>
        <w:gridCol w:w="1705"/>
      </w:tblGrid>
      <w:tr w:rsidR="002E2772" w14:paraId="4A769079" w14:textId="77777777">
        <w:tc>
          <w:tcPr>
            <w:tcW w:w="8296" w:type="dxa"/>
            <w:gridSpan w:val="4"/>
            <w:shd w:val="clear" w:color="auto" w:fill="EEECE1"/>
          </w:tcPr>
          <w:p w14:paraId="1275C0EA" w14:textId="77777777" w:rsidR="002E2772" w:rsidRDefault="004430B6">
            <w:pPr>
              <w:rPr>
                <w:sz w:val="22"/>
                <w:szCs w:val="21"/>
              </w:rPr>
            </w:pPr>
            <w:r>
              <w:rPr>
                <w:rFonts w:hint="eastAsia"/>
                <w:sz w:val="22"/>
                <w:szCs w:val="21"/>
              </w:rPr>
              <w:t>三、服务日历</w:t>
            </w:r>
          </w:p>
        </w:tc>
      </w:tr>
      <w:tr w:rsidR="002E2772" w14:paraId="1E917CE9" w14:textId="77777777">
        <w:tc>
          <w:tcPr>
            <w:tcW w:w="667" w:type="dxa"/>
          </w:tcPr>
          <w:p w14:paraId="41914607" w14:textId="77777777" w:rsidR="002E2772" w:rsidRDefault="004430B6">
            <w:pPr>
              <w:rPr>
                <w:szCs w:val="21"/>
              </w:rPr>
            </w:pPr>
            <w:r>
              <w:rPr>
                <w:rFonts w:hint="eastAsia"/>
                <w:szCs w:val="21"/>
              </w:rPr>
              <w:t>序号</w:t>
            </w:r>
          </w:p>
        </w:tc>
        <w:tc>
          <w:tcPr>
            <w:tcW w:w="2751" w:type="dxa"/>
          </w:tcPr>
          <w:p w14:paraId="7D384CBC" w14:textId="77777777" w:rsidR="002E2772" w:rsidRDefault="004430B6">
            <w:pPr>
              <w:rPr>
                <w:szCs w:val="21"/>
              </w:rPr>
            </w:pPr>
            <w:r>
              <w:rPr>
                <w:rFonts w:hint="eastAsia"/>
                <w:szCs w:val="21"/>
              </w:rPr>
              <w:t>服务内容</w:t>
            </w:r>
          </w:p>
        </w:tc>
        <w:tc>
          <w:tcPr>
            <w:tcW w:w="3173" w:type="dxa"/>
          </w:tcPr>
          <w:p w14:paraId="73E4D276" w14:textId="77777777" w:rsidR="002E2772" w:rsidRDefault="004430B6">
            <w:pPr>
              <w:rPr>
                <w:szCs w:val="21"/>
              </w:rPr>
            </w:pPr>
            <w:r>
              <w:rPr>
                <w:rFonts w:hint="eastAsia"/>
                <w:szCs w:val="21"/>
              </w:rPr>
              <w:t>服务时间</w:t>
            </w:r>
          </w:p>
        </w:tc>
        <w:tc>
          <w:tcPr>
            <w:tcW w:w="1705" w:type="dxa"/>
          </w:tcPr>
          <w:p w14:paraId="2C6AF6F9" w14:textId="77777777" w:rsidR="002E2772" w:rsidRDefault="004430B6">
            <w:pPr>
              <w:rPr>
                <w:szCs w:val="21"/>
              </w:rPr>
            </w:pPr>
            <w:r>
              <w:rPr>
                <w:rFonts w:hint="eastAsia"/>
                <w:szCs w:val="21"/>
              </w:rPr>
              <w:t>备注</w:t>
            </w:r>
          </w:p>
        </w:tc>
      </w:tr>
      <w:tr w:rsidR="002E2772" w14:paraId="7D1F3995" w14:textId="77777777">
        <w:tc>
          <w:tcPr>
            <w:tcW w:w="667" w:type="dxa"/>
          </w:tcPr>
          <w:p w14:paraId="4E71B0F0" w14:textId="77777777" w:rsidR="002E2772" w:rsidRDefault="004430B6">
            <w:pPr>
              <w:rPr>
                <w:szCs w:val="21"/>
              </w:rPr>
            </w:pPr>
            <w:r>
              <w:rPr>
                <w:rFonts w:hint="eastAsia"/>
                <w:szCs w:val="21"/>
              </w:rPr>
              <w:t>1</w:t>
            </w:r>
          </w:p>
        </w:tc>
        <w:tc>
          <w:tcPr>
            <w:tcW w:w="2751" w:type="dxa"/>
          </w:tcPr>
          <w:p w14:paraId="7A9DCD29" w14:textId="77777777" w:rsidR="002E2772" w:rsidRDefault="004430B6">
            <w:pPr>
              <w:rPr>
                <w:szCs w:val="21"/>
              </w:rPr>
            </w:pPr>
            <w:r>
              <w:rPr>
                <w:rFonts w:hint="eastAsia"/>
                <w:szCs w:val="21"/>
              </w:rPr>
              <w:t>电话支持</w:t>
            </w:r>
          </w:p>
        </w:tc>
        <w:tc>
          <w:tcPr>
            <w:tcW w:w="3173" w:type="dxa"/>
          </w:tcPr>
          <w:p w14:paraId="12D4A644" w14:textId="77777777" w:rsidR="002E2772" w:rsidRDefault="004430B6">
            <w:pPr>
              <w:rPr>
                <w:szCs w:val="21"/>
              </w:rPr>
            </w:pPr>
            <w:r>
              <w:rPr>
                <w:rFonts w:hint="eastAsia"/>
                <w:szCs w:val="21"/>
              </w:rPr>
              <w:t>7*24</w:t>
            </w:r>
          </w:p>
        </w:tc>
        <w:tc>
          <w:tcPr>
            <w:tcW w:w="1705" w:type="dxa"/>
          </w:tcPr>
          <w:p w14:paraId="02FB48A9" w14:textId="77777777" w:rsidR="002E2772" w:rsidRDefault="002E2772">
            <w:pPr>
              <w:rPr>
                <w:szCs w:val="21"/>
              </w:rPr>
            </w:pPr>
          </w:p>
        </w:tc>
      </w:tr>
      <w:tr w:rsidR="002E2772" w14:paraId="79DBAB52" w14:textId="77777777">
        <w:tc>
          <w:tcPr>
            <w:tcW w:w="667" w:type="dxa"/>
          </w:tcPr>
          <w:p w14:paraId="31F10032" w14:textId="77777777" w:rsidR="002E2772" w:rsidRDefault="004430B6">
            <w:pPr>
              <w:rPr>
                <w:szCs w:val="21"/>
              </w:rPr>
            </w:pPr>
            <w:r>
              <w:rPr>
                <w:rFonts w:hint="eastAsia"/>
                <w:szCs w:val="21"/>
              </w:rPr>
              <w:t>2</w:t>
            </w:r>
          </w:p>
        </w:tc>
        <w:tc>
          <w:tcPr>
            <w:tcW w:w="2751" w:type="dxa"/>
          </w:tcPr>
          <w:p w14:paraId="05A13A56" w14:textId="77777777" w:rsidR="002E2772" w:rsidRDefault="004430B6">
            <w:pPr>
              <w:rPr>
                <w:szCs w:val="21"/>
              </w:rPr>
            </w:pPr>
            <w:r>
              <w:rPr>
                <w:rFonts w:hint="eastAsia"/>
                <w:szCs w:val="21"/>
              </w:rPr>
              <w:t>邮件支持</w:t>
            </w:r>
          </w:p>
        </w:tc>
        <w:tc>
          <w:tcPr>
            <w:tcW w:w="3173" w:type="dxa"/>
          </w:tcPr>
          <w:p w14:paraId="1547A340" w14:textId="77777777" w:rsidR="002E2772" w:rsidRDefault="004430B6">
            <w:pPr>
              <w:rPr>
                <w:szCs w:val="21"/>
              </w:rPr>
            </w:pPr>
            <w:r>
              <w:rPr>
                <w:rFonts w:hint="eastAsia"/>
                <w:szCs w:val="21"/>
              </w:rPr>
              <w:t>5*</w:t>
            </w:r>
            <w:r>
              <w:rPr>
                <w:szCs w:val="21"/>
              </w:rPr>
              <w:t>8</w:t>
            </w:r>
            <w:r>
              <w:rPr>
                <w:rFonts w:hint="eastAsia"/>
                <w:szCs w:val="21"/>
              </w:rPr>
              <w:t>（工作日）</w:t>
            </w:r>
          </w:p>
        </w:tc>
        <w:tc>
          <w:tcPr>
            <w:tcW w:w="1705" w:type="dxa"/>
          </w:tcPr>
          <w:p w14:paraId="784E95F4" w14:textId="77777777" w:rsidR="002E2772" w:rsidRDefault="002E2772">
            <w:pPr>
              <w:rPr>
                <w:szCs w:val="21"/>
              </w:rPr>
            </w:pPr>
          </w:p>
        </w:tc>
      </w:tr>
      <w:tr w:rsidR="002E2772" w14:paraId="13FC375C" w14:textId="77777777">
        <w:tc>
          <w:tcPr>
            <w:tcW w:w="667" w:type="dxa"/>
          </w:tcPr>
          <w:p w14:paraId="7B486863" w14:textId="77777777" w:rsidR="002E2772" w:rsidRDefault="004430B6">
            <w:pPr>
              <w:rPr>
                <w:szCs w:val="21"/>
              </w:rPr>
            </w:pPr>
            <w:r>
              <w:rPr>
                <w:szCs w:val="21"/>
              </w:rPr>
              <w:t>3</w:t>
            </w:r>
          </w:p>
        </w:tc>
        <w:tc>
          <w:tcPr>
            <w:tcW w:w="2751" w:type="dxa"/>
          </w:tcPr>
          <w:p w14:paraId="23D9AB0F" w14:textId="77777777" w:rsidR="002E2772" w:rsidRDefault="004430B6">
            <w:pPr>
              <w:rPr>
                <w:szCs w:val="21"/>
              </w:rPr>
            </w:pPr>
            <w:r>
              <w:rPr>
                <w:rFonts w:hint="eastAsia"/>
                <w:szCs w:val="21"/>
              </w:rPr>
              <w:t>现场服务</w:t>
            </w:r>
          </w:p>
        </w:tc>
        <w:tc>
          <w:tcPr>
            <w:tcW w:w="3173" w:type="dxa"/>
          </w:tcPr>
          <w:p w14:paraId="7084131F" w14:textId="77777777" w:rsidR="002E2772" w:rsidRDefault="004430B6">
            <w:pPr>
              <w:rPr>
                <w:szCs w:val="21"/>
              </w:rPr>
            </w:pPr>
            <w:r>
              <w:rPr>
                <w:rFonts w:hint="eastAsia"/>
                <w:szCs w:val="21"/>
              </w:rPr>
              <w:t>非故障时</w:t>
            </w:r>
            <w:r>
              <w:rPr>
                <w:rFonts w:hint="eastAsia"/>
                <w:szCs w:val="21"/>
              </w:rPr>
              <w:t>5*</w:t>
            </w:r>
            <w:r>
              <w:rPr>
                <w:szCs w:val="21"/>
              </w:rPr>
              <w:t>8</w:t>
            </w:r>
            <w:r>
              <w:rPr>
                <w:rFonts w:hint="eastAsia"/>
                <w:szCs w:val="21"/>
              </w:rPr>
              <w:t>（工作日），根据需要通知到场；故障时根据甲方要求</w:t>
            </w:r>
          </w:p>
        </w:tc>
        <w:tc>
          <w:tcPr>
            <w:tcW w:w="1705" w:type="dxa"/>
          </w:tcPr>
          <w:p w14:paraId="15DE80B4" w14:textId="77777777" w:rsidR="002E2772" w:rsidRDefault="002E2772">
            <w:pPr>
              <w:rPr>
                <w:szCs w:val="21"/>
              </w:rPr>
            </w:pPr>
          </w:p>
        </w:tc>
      </w:tr>
    </w:tbl>
    <w:p w14:paraId="4DE48037" w14:textId="77777777" w:rsidR="002E2772" w:rsidRDefault="002E2772">
      <w:pPr>
        <w:rPr>
          <w:rFonts w:ascii="Times New Roman" w:hAnsi="Times New Roman"/>
          <w:szCs w:val="21"/>
        </w:rPr>
      </w:pPr>
    </w:p>
    <w:p w14:paraId="521795DF" w14:textId="77777777" w:rsidR="002E2772" w:rsidRDefault="002E2772">
      <w:pPr>
        <w:rPr>
          <w:rFonts w:ascii="宋体" w:hAnsi="宋体"/>
          <w:color w:val="000000"/>
          <w:sz w:val="24"/>
          <w:szCs w:val="24"/>
        </w:rPr>
      </w:pPr>
    </w:p>
    <w:p w14:paraId="6DDD6852" w14:textId="77777777" w:rsidR="002E2772" w:rsidRDefault="002E2772">
      <w:pPr>
        <w:rPr>
          <w:rFonts w:ascii="宋体" w:hAnsi="宋体"/>
          <w:color w:val="000000"/>
          <w:sz w:val="24"/>
          <w:szCs w:val="24"/>
        </w:rPr>
      </w:pPr>
    </w:p>
    <w:p w14:paraId="61F80999" w14:textId="77777777" w:rsidR="002E2772" w:rsidRDefault="002E2772">
      <w:pPr>
        <w:rPr>
          <w:rFonts w:ascii="宋体" w:hAnsi="宋体"/>
          <w:color w:val="000000"/>
          <w:sz w:val="24"/>
          <w:szCs w:val="24"/>
        </w:rPr>
      </w:pPr>
    </w:p>
    <w:p w14:paraId="03951D82" w14:textId="77777777" w:rsidR="002E2772" w:rsidRDefault="002E2772">
      <w:pPr>
        <w:rPr>
          <w:rFonts w:ascii="宋体" w:hAnsi="宋体"/>
          <w:color w:val="000000"/>
          <w:sz w:val="24"/>
          <w:szCs w:val="24"/>
        </w:rPr>
      </w:pPr>
    </w:p>
    <w:p w14:paraId="0A99BF6C" w14:textId="77777777" w:rsidR="002E2772" w:rsidRDefault="002E2772">
      <w:pPr>
        <w:rPr>
          <w:rFonts w:ascii="宋体" w:hAnsi="宋体"/>
          <w:color w:val="000000"/>
          <w:sz w:val="24"/>
          <w:szCs w:val="24"/>
        </w:rPr>
      </w:pPr>
    </w:p>
    <w:p w14:paraId="475158BE" w14:textId="77777777" w:rsidR="002E2772" w:rsidRDefault="002E2772">
      <w:pPr>
        <w:rPr>
          <w:rFonts w:ascii="宋体" w:hAnsi="宋体"/>
          <w:color w:val="000000"/>
          <w:sz w:val="24"/>
          <w:szCs w:val="24"/>
        </w:rPr>
      </w:pPr>
    </w:p>
    <w:p w14:paraId="16C647F1" w14:textId="77777777" w:rsidR="002E2772" w:rsidRDefault="004430B6">
      <w:pPr>
        <w:widowControl/>
        <w:jc w:val="left"/>
        <w:rPr>
          <w:rFonts w:ascii="宋体" w:hAnsi="宋体"/>
          <w:color w:val="000000"/>
          <w:sz w:val="24"/>
          <w:szCs w:val="24"/>
        </w:rPr>
      </w:pPr>
      <w:r>
        <w:rPr>
          <w:rFonts w:ascii="宋体" w:hAnsi="宋体"/>
          <w:color w:val="000000"/>
          <w:sz w:val="24"/>
          <w:szCs w:val="24"/>
        </w:rPr>
        <w:br w:type="page"/>
      </w:r>
    </w:p>
    <w:p w14:paraId="4FC2B700" w14:textId="77777777" w:rsidR="002E2772" w:rsidRDefault="004430B6">
      <w:pPr>
        <w:rPr>
          <w:rFonts w:ascii="宋体" w:hAnsi="宋体"/>
          <w:color w:val="000000"/>
          <w:sz w:val="24"/>
          <w:szCs w:val="24"/>
        </w:rPr>
      </w:pPr>
      <w:r>
        <w:rPr>
          <w:rFonts w:ascii="宋体" w:hAnsi="宋体" w:hint="eastAsia"/>
          <w:color w:val="000000"/>
          <w:sz w:val="24"/>
          <w:szCs w:val="24"/>
        </w:rPr>
        <w:lastRenderedPageBreak/>
        <w:t>附件三：评分标准</w:t>
      </w:r>
    </w:p>
    <w:p w14:paraId="7BF35BA7" w14:textId="77777777" w:rsidR="002E2772" w:rsidRDefault="004430B6">
      <w:pPr>
        <w:jc w:val="center"/>
        <w:rPr>
          <w:rFonts w:ascii="宋体" w:hAnsi="宋体"/>
          <w:b/>
          <w:sz w:val="28"/>
          <w:szCs w:val="28"/>
        </w:rPr>
      </w:pPr>
      <w:r>
        <w:rPr>
          <w:rFonts w:ascii="宋体" w:hAnsi="宋体" w:hint="eastAsia"/>
          <w:b/>
          <w:sz w:val="28"/>
          <w:szCs w:val="28"/>
        </w:rPr>
        <w:t>项目评分标准</w:t>
      </w:r>
    </w:p>
    <w:p w14:paraId="42102202" w14:textId="77777777" w:rsidR="002E2772" w:rsidRDefault="004430B6">
      <w:pPr>
        <w:spacing w:line="360" w:lineRule="auto"/>
        <w:rPr>
          <w:rFonts w:ascii="宋体" w:hAnsi="宋体"/>
          <w:b/>
          <w:sz w:val="24"/>
          <w:szCs w:val="24"/>
        </w:rPr>
      </w:pPr>
      <w:r>
        <w:rPr>
          <w:rFonts w:ascii="宋体" w:hAnsi="宋体" w:hint="eastAsia"/>
          <w:b/>
          <w:sz w:val="24"/>
          <w:szCs w:val="24"/>
        </w:rPr>
        <w:t>一、评标原则：</w:t>
      </w:r>
    </w:p>
    <w:p w14:paraId="7FF588CE" w14:textId="77777777" w:rsidR="002E2772" w:rsidRDefault="004430B6">
      <w:pPr>
        <w:spacing w:line="300" w:lineRule="auto"/>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本项目采用“最低评标</w:t>
      </w:r>
      <w:r>
        <w:rPr>
          <w:rFonts w:ascii="宋体" w:hAnsi="宋体"/>
          <w:spacing w:val="10"/>
          <w:sz w:val="24"/>
          <w:szCs w:val="20"/>
        </w:rPr>
        <w:t>价法</w:t>
      </w:r>
      <w:r>
        <w:rPr>
          <w:rFonts w:ascii="宋体" w:hAnsi="宋体" w:hint="eastAsia"/>
          <w:spacing w:val="10"/>
          <w:sz w:val="24"/>
          <w:szCs w:val="20"/>
        </w:rPr>
        <w:t>”，进行评标。</w:t>
      </w:r>
    </w:p>
    <w:p w14:paraId="098E3E20" w14:textId="77777777" w:rsidR="002E2772" w:rsidRDefault="004430B6">
      <w:pPr>
        <w:spacing w:line="300" w:lineRule="auto"/>
        <w:rPr>
          <w:rFonts w:ascii="宋体" w:hAnsi="宋体"/>
          <w:spacing w:val="10"/>
          <w:sz w:val="24"/>
          <w:szCs w:val="20"/>
        </w:rPr>
      </w:pPr>
      <w:r>
        <w:rPr>
          <w:rFonts w:ascii="宋体" w:hAnsi="宋体" w:hint="eastAsia"/>
          <w:spacing w:val="10"/>
          <w:sz w:val="24"/>
          <w:szCs w:val="20"/>
        </w:rPr>
        <w:t>2.</w:t>
      </w:r>
      <w:r>
        <w:rPr>
          <w:rFonts w:ascii="宋体" w:hAnsi="宋体"/>
          <w:spacing w:val="10"/>
          <w:sz w:val="24"/>
          <w:szCs w:val="20"/>
        </w:rPr>
        <w:t xml:space="preserve"> </w:t>
      </w:r>
      <w:r>
        <w:rPr>
          <w:rFonts w:ascii="宋体" w:hAnsi="宋体" w:hint="eastAsia"/>
          <w:spacing w:val="10"/>
          <w:sz w:val="24"/>
          <w:szCs w:val="20"/>
        </w:rPr>
        <w:t>对所有投标人的投标评估，评委都采用相同的程序和标准。</w:t>
      </w:r>
    </w:p>
    <w:p w14:paraId="30F20BB2" w14:textId="77777777" w:rsidR="002E2772" w:rsidRDefault="004430B6">
      <w:pPr>
        <w:spacing w:line="300" w:lineRule="auto"/>
        <w:rPr>
          <w:rFonts w:ascii="宋体" w:hAnsi="宋体"/>
          <w:spacing w:val="10"/>
          <w:sz w:val="24"/>
          <w:szCs w:val="20"/>
        </w:rPr>
      </w:pPr>
      <w:r>
        <w:rPr>
          <w:rFonts w:ascii="宋体" w:hAnsi="宋体" w:hint="eastAsia"/>
          <w:spacing w:val="10"/>
          <w:sz w:val="24"/>
          <w:szCs w:val="20"/>
        </w:rPr>
        <w:t>3</w:t>
      </w:r>
      <w:r>
        <w:rPr>
          <w:rFonts w:ascii="宋体" w:hAnsi="宋体"/>
          <w:spacing w:val="10"/>
          <w:sz w:val="24"/>
          <w:szCs w:val="20"/>
        </w:rPr>
        <w:t>.</w:t>
      </w:r>
      <w:r>
        <w:rPr>
          <w:rFonts w:ascii="宋体" w:hAnsi="宋体" w:cs="宋体"/>
          <w:kern w:val="0"/>
          <w:sz w:val="24"/>
          <w:szCs w:val="24"/>
        </w:rPr>
        <w:t xml:space="preserve"> 投标价格最低者中标</w:t>
      </w:r>
      <w:r>
        <w:rPr>
          <w:rFonts w:ascii="宋体" w:hAnsi="宋体" w:cs="宋体" w:hint="eastAsia"/>
          <w:kern w:val="0"/>
          <w:sz w:val="24"/>
          <w:szCs w:val="24"/>
        </w:rPr>
        <w:t>；两个及以上</w:t>
      </w:r>
      <w:r>
        <w:rPr>
          <w:rFonts w:ascii="宋体" w:hAnsi="宋体" w:cs="宋体"/>
          <w:kern w:val="0"/>
          <w:sz w:val="24"/>
          <w:szCs w:val="24"/>
        </w:rPr>
        <w:t>相同的</w:t>
      </w:r>
      <w:r>
        <w:rPr>
          <w:rFonts w:ascii="宋体" w:hAnsi="宋体" w:cs="宋体" w:hint="eastAsia"/>
          <w:kern w:val="0"/>
          <w:sz w:val="24"/>
          <w:szCs w:val="24"/>
        </w:rPr>
        <w:t>最低投标</w:t>
      </w:r>
      <w:r>
        <w:rPr>
          <w:rFonts w:ascii="宋体" w:hAnsi="宋体" w:cs="宋体"/>
          <w:kern w:val="0"/>
          <w:sz w:val="24"/>
          <w:szCs w:val="24"/>
        </w:rPr>
        <w:t>价</w:t>
      </w:r>
      <w:r>
        <w:rPr>
          <w:rFonts w:ascii="宋体" w:hAnsi="宋体" w:cs="宋体" w:hint="eastAsia"/>
          <w:kern w:val="0"/>
          <w:sz w:val="24"/>
          <w:szCs w:val="24"/>
        </w:rPr>
        <w:t>，则询价小组以随机抽取的方式确定排名第一的中标候选人</w:t>
      </w:r>
      <w:r>
        <w:rPr>
          <w:rFonts w:ascii="宋体" w:hAnsi="宋体" w:cs="宋体"/>
          <w:kern w:val="0"/>
          <w:sz w:val="24"/>
          <w:szCs w:val="24"/>
        </w:rPr>
        <w:t>。</w:t>
      </w:r>
      <w:r>
        <w:rPr>
          <w:rFonts w:ascii="宋体" w:hAnsi="宋体"/>
          <w:spacing w:val="10"/>
          <w:sz w:val="24"/>
          <w:szCs w:val="20"/>
        </w:rPr>
        <w:t xml:space="preserve"> </w:t>
      </w:r>
    </w:p>
    <w:p w14:paraId="50B77CBC" w14:textId="77777777" w:rsidR="002E2772" w:rsidRDefault="004430B6">
      <w:pPr>
        <w:spacing w:line="300" w:lineRule="auto"/>
        <w:rPr>
          <w:rFonts w:ascii="宋体" w:hAnsi="宋体"/>
          <w:spacing w:val="10"/>
          <w:sz w:val="24"/>
          <w:szCs w:val="20"/>
        </w:rPr>
      </w:pPr>
      <w:r>
        <w:rPr>
          <w:rFonts w:ascii="宋体" w:hAnsi="宋体"/>
          <w:spacing w:val="10"/>
          <w:sz w:val="24"/>
          <w:szCs w:val="20"/>
        </w:rPr>
        <w:t>4</w:t>
      </w:r>
      <w:r>
        <w:rPr>
          <w:rFonts w:ascii="宋体" w:hAnsi="宋体" w:hint="eastAsia"/>
          <w:spacing w:val="10"/>
          <w:sz w:val="24"/>
          <w:szCs w:val="20"/>
        </w:rPr>
        <w:t xml:space="preserve">. </w:t>
      </w:r>
      <w:r>
        <w:rPr>
          <w:rFonts w:ascii="宋体" w:hAnsi="宋体"/>
          <w:spacing w:val="10"/>
          <w:sz w:val="24"/>
          <w:szCs w:val="20"/>
        </w:rPr>
        <w:t>有效</w:t>
      </w:r>
      <w:r>
        <w:rPr>
          <w:rFonts w:ascii="宋体" w:hAnsi="宋体" w:hint="eastAsia"/>
          <w:spacing w:val="10"/>
          <w:sz w:val="24"/>
          <w:szCs w:val="20"/>
        </w:rPr>
        <w:t>投标</w:t>
      </w:r>
      <w:r>
        <w:rPr>
          <w:rFonts w:ascii="宋体" w:hAnsi="宋体"/>
          <w:spacing w:val="10"/>
          <w:sz w:val="24"/>
          <w:szCs w:val="20"/>
        </w:rPr>
        <w:t>不足3家，本次招标作</w:t>
      </w:r>
      <w:r>
        <w:rPr>
          <w:rFonts w:ascii="宋体" w:hAnsi="宋体" w:hint="eastAsia"/>
          <w:spacing w:val="10"/>
          <w:sz w:val="24"/>
          <w:szCs w:val="20"/>
        </w:rPr>
        <w:t>流标处理</w:t>
      </w:r>
      <w:r>
        <w:rPr>
          <w:rFonts w:ascii="宋体" w:hAnsi="宋体"/>
          <w:spacing w:val="10"/>
          <w:sz w:val="24"/>
          <w:szCs w:val="20"/>
        </w:rPr>
        <w:t>。</w:t>
      </w:r>
    </w:p>
    <w:p w14:paraId="2A3926AB" w14:textId="77777777" w:rsidR="002E2772" w:rsidRDefault="004430B6">
      <w:pPr>
        <w:spacing w:line="300" w:lineRule="auto"/>
        <w:rPr>
          <w:rFonts w:ascii="宋体" w:hAnsi="宋体"/>
          <w:spacing w:val="10"/>
          <w:sz w:val="24"/>
          <w:szCs w:val="20"/>
        </w:rPr>
      </w:pPr>
      <w:bookmarkStart w:id="3" w:name="_Hlk192869877"/>
      <w:r>
        <w:rPr>
          <w:rFonts w:ascii="宋体" w:hAnsi="宋体"/>
          <w:spacing w:val="10"/>
          <w:sz w:val="24"/>
          <w:szCs w:val="20"/>
        </w:rPr>
        <w:t>5.</w:t>
      </w:r>
      <w:r>
        <w:rPr>
          <w:rFonts w:ascii="宋体" w:hAnsi="宋体" w:hint="eastAsia"/>
          <w:spacing w:val="10"/>
          <w:sz w:val="24"/>
          <w:szCs w:val="20"/>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3"/>
    </w:p>
    <w:p w14:paraId="6D8D36F3" w14:textId="77777777" w:rsidR="002E2772" w:rsidRDefault="004430B6">
      <w:pPr>
        <w:spacing w:line="300" w:lineRule="auto"/>
        <w:rPr>
          <w:rFonts w:ascii="宋体" w:hAnsi="宋体"/>
          <w:spacing w:val="10"/>
          <w:sz w:val="24"/>
          <w:szCs w:val="20"/>
        </w:rPr>
      </w:pPr>
      <w:r>
        <w:rPr>
          <w:rFonts w:ascii="宋体" w:hAnsi="宋体" w:hint="eastAsia"/>
          <w:spacing w:val="10"/>
          <w:sz w:val="24"/>
          <w:szCs w:val="20"/>
        </w:rPr>
        <w:t>6.</w:t>
      </w:r>
      <w:r>
        <w:rPr>
          <w:rFonts w:ascii="宋体" w:hAnsi="宋体"/>
          <w:spacing w:val="10"/>
          <w:sz w:val="24"/>
          <w:szCs w:val="20"/>
        </w:rPr>
        <w:t xml:space="preserve"> </w:t>
      </w:r>
      <w:r>
        <w:rPr>
          <w:rFonts w:ascii="宋体" w:hAnsi="宋体" w:hint="eastAsia"/>
          <w:spacing w:val="10"/>
          <w:sz w:val="24"/>
          <w:szCs w:val="20"/>
        </w:rPr>
        <w:t>对采购文件及</w:t>
      </w:r>
      <w:r>
        <w:rPr>
          <w:rFonts w:ascii="宋体" w:hAnsi="宋体"/>
          <w:spacing w:val="10"/>
          <w:sz w:val="24"/>
          <w:szCs w:val="20"/>
        </w:rPr>
        <w:t>评分标准</w:t>
      </w:r>
      <w:r>
        <w:rPr>
          <w:rFonts w:ascii="宋体" w:hAnsi="宋体" w:hint="eastAsia"/>
          <w:spacing w:val="10"/>
          <w:sz w:val="24"/>
          <w:szCs w:val="20"/>
        </w:rPr>
        <w:t>的</w:t>
      </w:r>
      <w:r>
        <w:rPr>
          <w:rFonts w:ascii="宋体" w:hAnsi="宋体"/>
          <w:spacing w:val="10"/>
          <w:sz w:val="24"/>
          <w:szCs w:val="20"/>
        </w:rPr>
        <w:t>理解出现</w:t>
      </w:r>
      <w:r>
        <w:rPr>
          <w:rFonts w:ascii="宋体" w:hAnsi="宋体" w:hint="eastAsia"/>
          <w:spacing w:val="10"/>
          <w:sz w:val="24"/>
          <w:szCs w:val="20"/>
        </w:rPr>
        <w:t>争议</w:t>
      </w:r>
      <w:r>
        <w:rPr>
          <w:rFonts w:ascii="宋体" w:hAnsi="宋体"/>
          <w:spacing w:val="10"/>
          <w:sz w:val="24"/>
          <w:szCs w:val="20"/>
        </w:rPr>
        <w:t>时，</w:t>
      </w:r>
      <w:r>
        <w:rPr>
          <w:rFonts w:ascii="宋体" w:hAnsi="宋体" w:hint="eastAsia"/>
          <w:spacing w:val="10"/>
          <w:sz w:val="24"/>
          <w:szCs w:val="20"/>
        </w:rPr>
        <w:t>其最终</w:t>
      </w:r>
      <w:r>
        <w:rPr>
          <w:rFonts w:ascii="宋体" w:hAnsi="宋体"/>
          <w:spacing w:val="10"/>
          <w:sz w:val="24"/>
          <w:szCs w:val="20"/>
        </w:rPr>
        <w:t>解释权在招标人。</w:t>
      </w:r>
    </w:p>
    <w:p w14:paraId="5D81F765" w14:textId="77777777" w:rsidR="002E2772" w:rsidRDefault="002E2772">
      <w:pPr>
        <w:spacing w:line="300" w:lineRule="auto"/>
        <w:rPr>
          <w:rFonts w:ascii="宋体" w:hAnsi="宋体"/>
          <w:spacing w:val="10"/>
          <w:sz w:val="24"/>
          <w:szCs w:val="20"/>
        </w:rPr>
      </w:pPr>
    </w:p>
    <w:p w14:paraId="5DFCC5EA" w14:textId="77777777" w:rsidR="002E2772" w:rsidRDefault="004430B6">
      <w:pPr>
        <w:spacing w:line="360" w:lineRule="auto"/>
        <w:rPr>
          <w:rFonts w:ascii="宋体" w:hAnsi="宋体"/>
          <w:b/>
          <w:sz w:val="24"/>
          <w:szCs w:val="24"/>
        </w:rPr>
      </w:pPr>
      <w:r>
        <w:rPr>
          <w:rFonts w:ascii="宋体" w:hAnsi="宋体" w:hint="eastAsia"/>
          <w:b/>
          <w:sz w:val="24"/>
          <w:szCs w:val="24"/>
        </w:rPr>
        <w:t>二、符合性检查：</w:t>
      </w:r>
    </w:p>
    <w:p w14:paraId="4541953F" w14:textId="77777777" w:rsidR="002E2772" w:rsidRDefault="004430B6">
      <w:pPr>
        <w:spacing w:line="300" w:lineRule="auto"/>
        <w:rPr>
          <w:rFonts w:ascii="宋体" w:hAnsi="宋体"/>
          <w:sz w:val="24"/>
          <w:szCs w:val="24"/>
        </w:rPr>
      </w:pPr>
      <w:r>
        <w:rPr>
          <w:rFonts w:ascii="宋体" w:hAnsi="宋体" w:hint="eastAsia"/>
          <w:sz w:val="24"/>
          <w:szCs w:val="24"/>
          <w:lang w:val="zh-CN"/>
        </w:rPr>
        <w:t>凡出现下列情况之一者，予以废标：</w:t>
      </w:r>
    </w:p>
    <w:p w14:paraId="000779AB"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rPr>
        <w:t>投标文件未按采购文件所提要求提供各类文件者；</w:t>
      </w:r>
    </w:p>
    <w:p w14:paraId="39D33830"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投标材料未</w:t>
      </w:r>
      <w:r>
        <w:rPr>
          <w:rFonts w:ascii="宋体" w:hAnsi="宋体"/>
          <w:szCs w:val="24"/>
        </w:rPr>
        <w:t>按照招标要求</w:t>
      </w:r>
      <w:r>
        <w:rPr>
          <w:rFonts w:ascii="宋体" w:hAnsi="宋体" w:hint="eastAsia"/>
          <w:szCs w:val="24"/>
        </w:rPr>
        <w:t>加盖公章，或法定代表人（法定代表授权的代理人</w:t>
      </w:r>
      <w:r>
        <w:rPr>
          <w:rFonts w:ascii="宋体" w:hAnsi="宋体"/>
          <w:szCs w:val="24"/>
        </w:rPr>
        <w:t>）</w:t>
      </w:r>
      <w:r>
        <w:rPr>
          <w:rFonts w:ascii="宋体" w:hAnsi="宋体" w:hint="eastAsia"/>
          <w:szCs w:val="24"/>
        </w:rPr>
        <w:t>签字；</w:t>
      </w:r>
    </w:p>
    <w:p w14:paraId="771F6393"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代理人无法定代表人出具的授权委托书；</w:t>
      </w:r>
      <w:r>
        <w:rPr>
          <w:rFonts w:ascii="宋体" w:hAnsi="宋体"/>
        </w:rPr>
        <w:t>或没有出具</w:t>
      </w:r>
      <w:r>
        <w:rPr>
          <w:rFonts w:ascii="宋体" w:hAnsi="宋体" w:hint="eastAsia"/>
        </w:rPr>
        <w:t>清晰</w:t>
      </w:r>
      <w:r>
        <w:rPr>
          <w:rFonts w:ascii="宋体" w:hAnsi="宋体"/>
        </w:rPr>
        <w:t>可辨</w:t>
      </w:r>
      <w:r>
        <w:rPr>
          <w:rFonts w:ascii="宋体" w:hAnsi="宋体" w:hint="eastAsia"/>
        </w:rPr>
        <w:t>的</w:t>
      </w:r>
      <w:r>
        <w:rPr>
          <w:rFonts w:ascii="宋体" w:hAnsi="宋体"/>
        </w:rPr>
        <w:t>法定代表人和代理人身份证复印件者</w:t>
      </w:r>
      <w:r>
        <w:rPr>
          <w:rFonts w:ascii="宋体" w:hAnsi="宋体" w:hint="eastAsia"/>
        </w:rPr>
        <w:t>；</w:t>
      </w:r>
    </w:p>
    <w:p w14:paraId="0A3BF997"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投标有效期不满足采购文件要求的</w:t>
      </w:r>
      <w:r>
        <w:rPr>
          <w:rFonts w:ascii="宋体" w:hAnsi="宋体"/>
          <w:szCs w:val="24"/>
        </w:rPr>
        <w:t>；</w:t>
      </w:r>
    </w:p>
    <w:p w14:paraId="39E2BAA5"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投标文件未能满足本采购文件“投标人商务要求”及附件</w:t>
      </w:r>
      <w:r>
        <w:rPr>
          <w:rFonts w:ascii="宋体" w:hAnsi="宋体"/>
          <w:szCs w:val="24"/>
        </w:rPr>
        <w:t>2 “</w:t>
      </w:r>
      <w:r>
        <w:rPr>
          <w:rFonts w:ascii="宋体" w:hAnsi="宋体" w:hint="eastAsia"/>
          <w:szCs w:val="24"/>
        </w:rPr>
        <w:t>采购技术需求”要求全部条款者；</w:t>
      </w:r>
    </w:p>
    <w:p w14:paraId="4A1F2CE6" w14:textId="77777777" w:rsidR="002E2772" w:rsidRDefault="004430B6">
      <w:pPr>
        <w:pStyle w:val="ad"/>
        <w:numPr>
          <w:ilvl w:val="0"/>
          <w:numId w:val="11"/>
        </w:numPr>
        <w:spacing w:line="300" w:lineRule="auto"/>
        <w:ind w:firstLineChars="0"/>
        <w:rPr>
          <w:rFonts w:ascii="宋体" w:hAnsi="宋体"/>
          <w:szCs w:val="24"/>
        </w:rPr>
      </w:pPr>
      <w:r>
        <w:rPr>
          <w:rFonts w:ascii="宋体" w:hAnsi="宋体"/>
          <w:szCs w:val="24"/>
        </w:rPr>
        <w:t>投标</w:t>
      </w:r>
      <w:r>
        <w:rPr>
          <w:rFonts w:ascii="宋体" w:hAnsi="宋体" w:hint="eastAsia"/>
          <w:szCs w:val="24"/>
        </w:rPr>
        <w:t>总</w:t>
      </w:r>
      <w:r>
        <w:rPr>
          <w:rFonts w:ascii="宋体" w:hAnsi="宋体"/>
          <w:szCs w:val="24"/>
        </w:rPr>
        <w:t>价格</w:t>
      </w:r>
      <w:r>
        <w:rPr>
          <w:rFonts w:ascii="宋体" w:hAnsi="宋体" w:hint="eastAsia"/>
          <w:szCs w:val="24"/>
        </w:rPr>
        <w:t>大于或等于</w:t>
      </w:r>
      <w:r>
        <w:rPr>
          <w:rFonts w:ascii="宋体" w:hAnsi="宋体"/>
          <w:szCs w:val="24"/>
        </w:rPr>
        <w:t>10万</w:t>
      </w:r>
      <w:r>
        <w:rPr>
          <w:rFonts w:ascii="宋体" w:hAnsi="宋体" w:hint="eastAsia"/>
          <w:szCs w:val="24"/>
        </w:rPr>
        <w:t>元</w:t>
      </w:r>
      <w:r>
        <w:rPr>
          <w:rFonts w:ascii="宋体" w:hAnsi="宋体"/>
          <w:szCs w:val="24"/>
        </w:rPr>
        <w:t>的</w:t>
      </w:r>
      <w:r>
        <w:rPr>
          <w:rFonts w:ascii="宋体" w:hAnsi="宋体" w:hint="eastAsia"/>
          <w:szCs w:val="24"/>
        </w:rPr>
        <w:t>；</w:t>
      </w:r>
    </w:p>
    <w:p w14:paraId="290A4F0B"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递交两份或多份内容不同的投标文件，或在一份投标文件中对同一招标内容报有两个或多个报价，且未声明哪一个为最终报价的（按采购文件规定提交备选投标方案的除外）；</w:t>
      </w:r>
    </w:p>
    <w:p w14:paraId="0B872A86"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附加条件的报价（除采购文件中有规定外）；</w:t>
      </w:r>
    </w:p>
    <w:p w14:paraId="5B76FBC5"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投标人虚假投标，提供的投标文件与事实不符；或在澄清过程中虚假澄清，提供的澄清文件与事实不符；</w:t>
      </w:r>
    </w:p>
    <w:p w14:paraId="7EA58B08"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开标后，投标人提出降价或进行抬价或利用澄清机会实质性变更投标价的；</w:t>
      </w:r>
    </w:p>
    <w:p w14:paraId="2FD3A346"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不同投标人</w:t>
      </w:r>
      <w:r>
        <w:rPr>
          <w:rFonts w:ascii="宋体" w:hAnsi="宋体"/>
          <w:szCs w:val="24"/>
        </w:rPr>
        <w:t>投标文件有雷同现象的</w:t>
      </w:r>
      <w:r>
        <w:rPr>
          <w:rFonts w:ascii="宋体" w:hAnsi="宋体" w:hint="eastAsia"/>
          <w:szCs w:val="24"/>
        </w:rPr>
        <w:t>；</w:t>
      </w:r>
    </w:p>
    <w:p w14:paraId="652B8786"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招标过程中投标人存在作假或舞弊行为的；</w:t>
      </w:r>
    </w:p>
    <w:p w14:paraId="51FB0A60" w14:textId="77777777" w:rsidR="002E2772" w:rsidRDefault="004430B6">
      <w:pPr>
        <w:pStyle w:val="ad"/>
        <w:numPr>
          <w:ilvl w:val="0"/>
          <w:numId w:val="11"/>
        </w:numPr>
        <w:spacing w:line="300" w:lineRule="auto"/>
        <w:ind w:firstLineChars="0"/>
        <w:rPr>
          <w:rFonts w:ascii="宋体" w:hAnsi="宋体"/>
          <w:szCs w:val="24"/>
        </w:rPr>
      </w:pPr>
      <w:r>
        <w:rPr>
          <w:rFonts w:ascii="宋体" w:hAnsi="宋体" w:hint="eastAsia"/>
          <w:szCs w:val="24"/>
        </w:rPr>
        <w:t>有其他违法违规情形的或符合</w:t>
      </w:r>
      <w:r>
        <w:rPr>
          <w:rFonts w:ascii="宋体" w:hAnsi="宋体"/>
          <w:szCs w:val="24"/>
        </w:rPr>
        <w:t>采购</w:t>
      </w:r>
      <w:r>
        <w:rPr>
          <w:rFonts w:ascii="宋体" w:hAnsi="宋体" w:hint="eastAsia"/>
          <w:szCs w:val="24"/>
        </w:rPr>
        <w:t>文件规定</w:t>
      </w:r>
      <w:r>
        <w:rPr>
          <w:rFonts w:ascii="宋体" w:hAnsi="宋体"/>
          <w:szCs w:val="24"/>
        </w:rPr>
        <w:t>的其他废标条件的</w:t>
      </w:r>
      <w:r>
        <w:rPr>
          <w:rFonts w:ascii="宋体" w:hAnsi="宋体" w:hint="eastAsia"/>
          <w:szCs w:val="24"/>
        </w:rPr>
        <w:t>。</w:t>
      </w:r>
    </w:p>
    <w:p w14:paraId="26C9F7E4" w14:textId="77777777" w:rsidR="002E2772" w:rsidRDefault="004430B6">
      <w:pPr>
        <w:widowControl/>
        <w:jc w:val="left"/>
        <w:rPr>
          <w:rFonts w:ascii="宋体" w:hAnsi="宋体"/>
          <w:color w:val="000000"/>
          <w:sz w:val="24"/>
          <w:szCs w:val="24"/>
        </w:rPr>
      </w:pPr>
      <w:r>
        <w:rPr>
          <w:rFonts w:ascii="宋体" w:hAnsi="宋体"/>
          <w:color w:val="000000"/>
          <w:sz w:val="24"/>
          <w:szCs w:val="24"/>
        </w:rPr>
        <w:br w:type="page"/>
      </w:r>
    </w:p>
    <w:p w14:paraId="2D37B8B3" w14:textId="77777777" w:rsidR="002E2772" w:rsidRDefault="004430B6">
      <w:pPr>
        <w:rPr>
          <w:rFonts w:ascii="宋体" w:hAnsi="宋体"/>
          <w:color w:val="000000"/>
          <w:sz w:val="24"/>
          <w:szCs w:val="24"/>
        </w:rPr>
      </w:pPr>
      <w:r>
        <w:rPr>
          <w:rFonts w:ascii="宋体" w:hAnsi="宋体" w:hint="eastAsia"/>
          <w:color w:val="000000"/>
          <w:sz w:val="24"/>
          <w:szCs w:val="24"/>
        </w:rPr>
        <w:lastRenderedPageBreak/>
        <w:t>附件四：信用中国查询方式</w:t>
      </w:r>
    </w:p>
    <w:p w14:paraId="4DB580D2" w14:textId="77777777" w:rsidR="002E2772" w:rsidRDefault="002E2772">
      <w:pPr>
        <w:tabs>
          <w:tab w:val="left" w:pos="425"/>
        </w:tabs>
        <w:adjustRightInd w:val="0"/>
        <w:spacing w:line="360" w:lineRule="auto"/>
        <w:ind w:firstLineChars="200" w:firstLine="480"/>
        <w:outlineLvl w:val="1"/>
        <w:rPr>
          <w:rFonts w:ascii="宋体" w:hAnsi="宋体" w:cs="宋体"/>
          <w:snapToGrid w:val="0"/>
          <w:sz w:val="24"/>
          <w:szCs w:val="24"/>
        </w:rPr>
      </w:pPr>
    </w:p>
    <w:p w14:paraId="471BD14E" w14:textId="77777777" w:rsidR="002E2772" w:rsidRDefault="004430B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14:paraId="11396F16" w14:textId="77777777" w:rsidR="002E2772" w:rsidRDefault="004430B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w:t>
      </w:r>
      <w:r>
        <w:rPr>
          <w:rFonts w:ascii="宋体" w:hAnsi="宋体" w:cs="宋体" w:hint="eastAsia"/>
          <w:b/>
          <w:snapToGrid w:val="0"/>
          <w:sz w:val="24"/>
          <w:szCs w:val="24"/>
          <w:u w:val="single"/>
        </w:rPr>
        <w:t>采购文件发标日起至截标日期间</w:t>
      </w:r>
      <w:r>
        <w:rPr>
          <w:rFonts w:ascii="宋体" w:hAnsi="宋体" w:cs="宋体" w:hint="eastAsia"/>
          <w:snapToGrid w:val="0"/>
          <w:sz w:val="24"/>
          <w:szCs w:val="24"/>
        </w:rPr>
        <w:t>通过“信用中国”网站（www.creditchina.gov.cn）“专项查询”栏对投标人</w:t>
      </w:r>
      <w:r>
        <w:rPr>
          <w:rFonts w:ascii="宋体" w:hAnsi="宋体" w:cs="宋体" w:hint="eastAsia"/>
          <w:b/>
          <w:snapToGrid w:val="0"/>
          <w:sz w:val="24"/>
          <w:szCs w:val="24"/>
          <w:u w:val="single"/>
        </w:rPr>
        <w:t>“失信被执行人”、“重大税收违法失信主体”、“政府采购严重违法失信行为记录名单”</w:t>
      </w:r>
      <w:r>
        <w:rPr>
          <w:rFonts w:ascii="宋体" w:hAnsi="宋体" w:cs="宋体" w:hint="eastAsia"/>
          <w:snapToGrid w:val="0"/>
          <w:sz w:val="24"/>
          <w:szCs w:val="24"/>
        </w:rPr>
        <w:t>情况的查询记录截图，</w:t>
      </w:r>
      <w:r>
        <w:rPr>
          <w:rFonts w:ascii="宋体" w:hAnsi="宋体" w:cs="宋体" w:hint="eastAsia"/>
          <w:b/>
          <w:snapToGrid w:val="0"/>
          <w:sz w:val="24"/>
          <w:szCs w:val="24"/>
          <w:u w:val="single"/>
        </w:rPr>
        <w:t>截图要求显示</w:t>
      </w:r>
      <w:r>
        <w:rPr>
          <w:rFonts w:ascii="宋体" w:hAnsi="宋体" w:cs="宋体" w:hint="eastAsia"/>
          <w:b/>
          <w:kern w:val="0"/>
          <w:sz w:val="24"/>
          <w:szCs w:val="24"/>
          <w:u w:val="single"/>
        </w:rPr>
        <w:t>投标人全称、查询结果及查询时间</w:t>
      </w:r>
      <w:r>
        <w:rPr>
          <w:rFonts w:ascii="宋体" w:hAnsi="宋体" w:cs="宋体" w:hint="eastAsia"/>
          <w:b/>
          <w:snapToGrid w:val="0"/>
          <w:sz w:val="24"/>
          <w:szCs w:val="24"/>
          <w:u w:val="single"/>
        </w:rPr>
        <w:t>。如未提供有效截图，投标文件将被否决。</w:t>
      </w:r>
      <w:r>
        <w:rPr>
          <w:rFonts w:ascii="宋体" w:hAnsi="宋体" w:cs="宋体" w:hint="eastAsia"/>
          <w:snapToGrid w:val="0"/>
          <w:sz w:val="24"/>
          <w:szCs w:val="24"/>
        </w:rPr>
        <w:t>如查询期间跳转非“信用中国网站”，以最终跳转的网页查询记录截图为准。</w:t>
      </w:r>
    </w:p>
    <w:p w14:paraId="636758FC" w14:textId="77777777" w:rsidR="002E2772" w:rsidRDefault="004430B6">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14:paraId="0ECDAC04" w14:textId="77777777" w:rsidR="002E2772" w:rsidRDefault="002E2772">
      <w:pPr>
        <w:spacing w:line="360" w:lineRule="auto"/>
        <w:rPr>
          <w:rFonts w:ascii="宋体" w:hAnsi="宋体" w:cs="宋体"/>
          <w:snapToGrid w:val="0"/>
          <w:sz w:val="24"/>
          <w:szCs w:val="24"/>
        </w:rPr>
      </w:pPr>
    </w:p>
    <w:p w14:paraId="034CE196" w14:textId="77777777" w:rsidR="002E2772" w:rsidRDefault="004430B6">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“信用中国”网站（www.creditchina.gov.cn）“信用服务”</w:t>
      </w:r>
    </w:p>
    <w:p w14:paraId="3776D996" w14:textId="77777777" w:rsidR="002E2772" w:rsidRDefault="004430B6">
      <w:pPr>
        <w:spacing w:line="360" w:lineRule="auto"/>
        <w:rPr>
          <w:rFonts w:ascii="宋体" w:hAnsi="宋体" w:cs="宋体"/>
          <w:snapToGrid w:val="0"/>
          <w:sz w:val="24"/>
          <w:szCs w:val="24"/>
        </w:rPr>
      </w:pPr>
      <w:r>
        <w:rPr>
          <w:noProof/>
        </w:rPr>
        <w:drawing>
          <wp:inline distT="0" distB="0" distL="0" distR="0" wp14:anchorId="5462AB80" wp14:editId="685A1D99">
            <wp:extent cx="5686425" cy="4117340"/>
            <wp:effectExtent l="0" t="0" r="952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86425" cy="4117340"/>
                    </a:xfrm>
                    <a:prstGeom prst="rect">
                      <a:avLst/>
                    </a:prstGeom>
                  </pic:spPr>
                </pic:pic>
              </a:graphicData>
            </a:graphic>
          </wp:inline>
        </w:drawing>
      </w:r>
    </w:p>
    <w:p w14:paraId="65861BC5" w14:textId="77777777" w:rsidR="002E2772" w:rsidRDefault="004430B6">
      <w:pPr>
        <w:widowControl/>
        <w:jc w:val="left"/>
        <w:rPr>
          <w:rFonts w:ascii="宋体" w:hAnsi="宋体" w:cs="宋体"/>
          <w:sz w:val="24"/>
          <w:szCs w:val="24"/>
        </w:rPr>
      </w:pPr>
      <w:r>
        <w:rPr>
          <w:rFonts w:ascii="宋体" w:hAnsi="宋体" w:cs="宋体" w:hint="eastAsia"/>
          <w:sz w:val="24"/>
          <w:szCs w:val="24"/>
        </w:rPr>
        <w:br w:type="page"/>
      </w:r>
    </w:p>
    <w:p w14:paraId="64E441F6" w14:textId="77777777" w:rsidR="002E2772" w:rsidRDefault="004430B6">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14:paraId="23C35BB3" w14:textId="77777777" w:rsidR="002E2772" w:rsidRDefault="004430B6">
      <w:pPr>
        <w:spacing w:line="360" w:lineRule="auto"/>
        <w:rPr>
          <w:rFonts w:ascii="宋体" w:hAnsi="宋体" w:cs="宋体"/>
          <w:sz w:val="24"/>
          <w:szCs w:val="24"/>
        </w:rPr>
      </w:pPr>
      <w:r>
        <w:rPr>
          <w:noProof/>
        </w:rPr>
        <w:drawing>
          <wp:inline distT="0" distB="0" distL="0" distR="0" wp14:anchorId="642E5716" wp14:editId="60CFE565">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18A1B9FF" w14:textId="77777777" w:rsidR="002E2772" w:rsidRDefault="004430B6">
      <w:pPr>
        <w:spacing w:line="360" w:lineRule="auto"/>
        <w:rPr>
          <w:rFonts w:ascii="宋体" w:hAnsi="宋体" w:cs="宋体"/>
          <w:sz w:val="24"/>
          <w:szCs w:val="24"/>
        </w:rPr>
      </w:pPr>
      <w:r>
        <w:rPr>
          <w:rFonts w:ascii="宋体" w:hAnsi="宋体" w:cs="宋体" w:hint="eastAsia"/>
          <w:noProof/>
          <w:sz w:val="24"/>
          <w:szCs w:val="24"/>
        </w:rPr>
        <w:drawing>
          <wp:inline distT="0" distB="0" distL="0" distR="0" wp14:anchorId="22A03DF1" wp14:editId="78750FC1">
            <wp:extent cx="5687060" cy="393446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rcRect/>
                    <a:stretch>
                      <a:fillRect/>
                    </a:stretch>
                  </pic:blipFill>
                  <pic:spPr>
                    <a:xfrm>
                      <a:off x="0" y="0"/>
                      <a:ext cx="5687060" cy="3934677"/>
                    </a:xfrm>
                    <a:prstGeom prst="rect">
                      <a:avLst/>
                    </a:prstGeom>
                    <a:noFill/>
                    <a:ln w="9525">
                      <a:noFill/>
                      <a:miter lim="800000"/>
                      <a:headEnd/>
                      <a:tailEnd/>
                    </a:ln>
                  </pic:spPr>
                </pic:pic>
              </a:graphicData>
            </a:graphic>
          </wp:inline>
        </w:drawing>
      </w:r>
    </w:p>
    <w:p w14:paraId="0F69288F" w14:textId="77777777" w:rsidR="002E2772" w:rsidRDefault="004430B6">
      <w:pPr>
        <w:widowControl/>
        <w:jc w:val="left"/>
        <w:rPr>
          <w:rFonts w:ascii="宋体" w:hAnsi="宋体" w:cs="宋体"/>
          <w:sz w:val="24"/>
          <w:szCs w:val="24"/>
        </w:rPr>
      </w:pPr>
      <w:r>
        <w:rPr>
          <w:rFonts w:ascii="宋体" w:hAnsi="宋体" w:cs="宋体" w:hint="eastAsia"/>
          <w:sz w:val="24"/>
          <w:szCs w:val="24"/>
        </w:rPr>
        <w:br w:type="page"/>
      </w:r>
    </w:p>
    <w:p w14:paraId="50459CE9" w14:textId="77777777" w:rsidR="002E2772" w:rsidRDefault="004430B6">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14:paraId="19A181DF" w14:textId="77777777" w:rsidR="002E2772" w:rsidRDefault="004430B6">
      <w:pPr>
        <w:spacing w:line="360" w:lineRule="auto"/>
        <w:rPr>
          <w:rFonts w:ascii="宋体" w:hAnsi="宋体" w:cs="宋体"/>
          <w:sz w:val="24"/>
          <w:szCs w:val="24"/>
        </w:rPr>
      </w:pPr>
      <w:r>
        <w:rPr>
          <w:noProof/>
        </w:rPr>
        <w:drawing>
          <wp:inline distT="0" distB="0" distL="0" distR="0" wp14:anchorId="3DEA4AB6" wp14:editId="6040FBA9">
            <wp:extent cx="5505450" cy="2628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14:paraId="63FFF8B7" w14:textId="77777777" w:rsidR="002E2772" w:rsidRDefault="004430B6">
      <w:pPr>
        <w:spacing w:line="360" w:lineRule="auto"/>
        <w:rPr>
          <w:rFonts w:ascii="宋体" w:hAnsi="宋体" w:cs="宋体"/>
          <w:sz w:val="24"/>
          <w:szCs w:val="24"/>
        </w:rPr>
      </w:pPr>
      <w:r>
        <w:rPr>
          <w:rFonts w:ascii="宋体" w:hAnsi="宋体" w:cs="宋体" w:hint="eastAsia"/>
          <w:noProof/>
          <w:sz w:val="24"/>
          <w:szCs w:val="24"/>
        </w:rPr>
        <w:drawing>
          <wp:inline distT="0" distB="0" distL="0" distR="0" wp14:anchorId="3803708A" wp14:editId="7701386B">
            <wp:extent cx="5657850" cy="3856990"/>
            <wp:effectExtent l="0" t="0" r="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rcRect/>
                    <a:stretch>
                      <a:fillRect/>
                    </a:stretch>
                  </pic:blipFill>
                  <pic:spPr>
                    <a:xfrm>
                      <a:off x="0" y="0"/>
                      <a:ext cx="5657850" cy="3857132"/>
                    </a:xfrm>
                    <a:prstGeom prst="rect">
                      <a:avLst/>
                    </a:prstGeom>
                    <a:noFill/>
                    <a:ln w="9525">
                      <a:noFill/>
                      <a:miter lim="800000"/>
                      <a:headEnd/>
                      <a:tailEnd/>
                    </a:ln>
                  </pic:spPr>
                </pic:pic>
              </a:graphicData>
            </a:graphic>
          </wp:inline>
        </w:drawing>
      </w:r>
    </w:p>
    <w:p w14:paraId="6DF560DD" w14:textId="77777777" w:rsidR="002E2772" w:rsidRDefault="004430B6">
      <w:pPr>
        <w:widowControl/>
        <w:jc w:val="left"/>
        <w:rPr>
          <w:rFonts w:ascii="宋体" w:hAnsi="宋体" w:cs="宋体"/>
          <w:sz w:val="24"/>
          <w:szCs w:val="24"/>
        </w:rPr>
      </w:pPr>
      <w:r>
        <w:rPr>
          <w:rFonts w:ascii="宋体" w:hAnsi="宋体" w:cs="宋体" w:hint="eastAsia"/>
          <w:sz w:val="24"/>
          <w:szCs w:val="24"/>
        </w:rPr>
        <w:br w:type="page"/>
      </w:r>
    </w:p>
    <w:p w14:paraId="7991FD10" w14:textId="77777777" w:rsidR="002E2772" w:rsidRDefault="004430B6">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14:paraId="70A63589" w14:textId="77777777" w:rsidR="002E2772" w:rsidRDefault="004430B6">
      <w:pPr>
        <w:pStyle w:val="Default"/>
      </w:pPr>
      <w:r>
        <w:rPr>
          <w:noProof/>
        </w:rPr>
        <w:drawing>
          <wp:inline distT="0" distB="0" distL="0" distR="0" wp14:anchorId="04DE5C5B" wp14:editId="6189CFB8">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14:paraId="3360CA2C" w14:textId="77777777" w:rsidR="002E2772" w:rsidRDefault="004430B6">
      <w:pPr>
        <w:pStyle w:val="a3"/>
        <w:ind w:firstLine="0"/>
      </w:pPr>
      <w:r>
        <w:rPr>
          <w:rFonts w:ascii="宋体" w:hAnsi="宋体" w:cs="宋体" w:hint="eastAsia"/>
          <w:noProof/>
          <w:sz w:val="24"/>
          <w:szCs w:val="24"/>
          <w:u w:val="single"/>
        </w:rPr>
        <w:drawing>
          <wp:inline distT="0" distB="0" distL="0" distR="0" wp14:anchorId="7EF2BCAD" wp14:editId="413D3C32">
            <wp:extent cx="5648325" cy="3865880"/>
            <wp:effectExtent l="0" t="0" r="9525" b="127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12"/>
                    <a:srcRect/>
                    <a:stretch>
                      <a:fillRect/>
                    </a:stretch>
                  </pic:blipFill>
                  <pic:spPr>
                    <a:xfrm>
                      <a:off x="0" y="0"/>
                      <a:ext cx="5648325" cy="3865974"/>
                    </a:xfrm>
                    <a:prstGeom prst="rect">
                      <a:avLst/>
                    </a:prstGeom>
                    <a:noFill/>
                    <a:ln w="9525">
                      <a:noFill/>
                      <a:miter lim="800000"/>
                      <a:headEnd/>
                      <a:tailEnd/>
                    </a:ln>
                  </pic:spPr>
                </pic:pic>
              </a:graphicData>
            </a:graphic>
          </wp:inline>
        </w:drawing>
      </w:r>
    </w:p>
    <w:p w14:paraId="2338C823" w14:textId="77777777" w:rsidR="002E2772" w:rsidRDefault="002E2772">
      <w:pPr>
        <w:rPr>
          <w:rFonts w:ascii="宋体" w:hAnsi="宋体"/>
          <w:color w:val="000000"/>
          <w:spacing w:val="10"/>
          <w:sz w:val="24"/>
          <w:szCs w:val="24"/>
        </w:rPr>
      </w:pPr>
    </w:p>
    <w:sectPr w:rsidR="002E2772">
      <w:footerReference w:type="default" r:id="rId13"/>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805A" w14:textId="77777777" w:rsidR="00112FCF" w:rsidRDefault="00112FCF">
      <w:r>
        <w:separator/>
      </w:r>
    </w:p>
  </w:endnote>
  <w:endnote w:type="continuationSeparator" w:id="0">
    <w:p w14:paraId="1D452D3A" w14:textId="77777777" w:rsidR="00112FCF" w:rsidRDefault="0011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AAA12" w14:textId="77777777" w:rsidR="002E2772" w:rsidRDefault="004430B6">
    <w:pPr>
      <w:pStyle w:val="a8"/>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Pr>
        <w:rFonts w:ascii="宋体" w:hAnsi="宋体"/>
        <w:sz w:val="21"/>
        <w:szCs w:val="21"/>
        <w:lang w:val="zh-CN"/>
      </w:rPr>
      <w:t>6</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6ECF2" w14:textId="77777777" w:rsidR="00112FCF" w:rsidRDefault="00112FCF">
      <w:r>
        <w:separator/>
      </w:r>
    </w:p>
  </w:footnote>
  <w:footnote w:type="continuationSeparator" w:id="0">
    <w:p w14:paraId="74CAE9CD" w14:textId="77777777" w:rsidR="00112FCF" w:rsidRDefault="00112F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164C0A1A"/>
    <w:multiLevelType w:val="multilevel"/>
    <w:tmpl w:val="164C0A1A"/>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25C81390"/>
    <w:multiLevelType w:val="multilevel"/>
    <w:tmpl w:val="25C813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6E23462"/>
    <w:multiLevelType w:val="multilevel"/>
    <w:tmpl w:val="36E23462"/>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15:restartNumberingAfterBreak="0">
    <w:nsid w:val="3AD52A43"/>
    <w:multiLevelType w:val="multilevel"/>
    <w:tmpl w:val="3AD52A43"/>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6BE44AD3"/>
    <w:multiLevelType w:val="multilevel"/>
    <w:tmpl w:val="6BE44AD3"/>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9" w15:restartNumberingAfterBreak="0">
    <w:nsid w:val="788E39D9"/>
    <w:multiLevelType w:val="multilevel"/>
    <w:tmpl w:val="788E39D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8"/>
  </w:num>
  <w:num w:numId="3">
    <w:abstractNumId w:val="7"/>
  </w:num>
  <w:num w:numId="4">
    <w:abstractNumId w:val="6"/>
  </w:num>
  <w:num w:numId="5">
    <w:abstractNumId w:val="10"/>
  </w:num>
  <w:num w:numId="6">
    <w:abstractNumId w:val="5"/>
  </w:num>
  <w:num w:numId="7">
    <w:abstractNumId w:val="4"/>
  </w:num>
  <w:num w:numId="8">
    <w:abstractNumId w:val="1"/>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5ZmQ3OGQ3MWIxNjM0NzM0YzIzOThmN2FmMTM2YjMifQ=="/>
  </w:docVars>
  <w:rsids>
    <w:rsidRoot w:val="00D35A9A"/>
    <w:rsid w:val="00002DFE"/>
    <w:rsid w:val="000A337A"/>
    <w:rsid w:val="000B3146"/>
    <w:rsid w:val="000F0550"/>
    <w:rsid w:val="00112FCF"/>
    <w:rsid w:val="00181907"/>
    <w:rsid w:val="00186188"/>
    <w:rsid w:val="001A154E"/>
    <w:rsid w:val="001D0194"/>
    <w:rsid w:val="001E4BF5"/>
    <w:rsid w:val="001F0E92"/>
    <w:rsid w:val="001F7834"/>
    <w:rsid w:val="00224163"/>
    <w:rsid w:val="00287235"/>
    <w:rsid w:val="00291F9B"/>
    <w:rsid w:val="002C43F7"/>
    <w:rsid w:val="002C7D27"/>
    <w:rsid w:val="002D6FA0"/>
    <w:rsid w:val="002E2772"/>
    <w:rsid w:val="002E7267"/>
    <w:rsid w:val="002F47A8"/>
    <w:rsid w:val="00374CA3"/>
    <w:rsid w:val="003854A9"/>
    <w:rsid w:val="00395D82"/>
    <w:rsid w:val="003D7A07"/>
    <w:rsid w:val="003E5BD2"/>
    <w:rsid w:val="003E7F6D"/>
    <w:rsid w:val="00403D5F"/>
    <w:rsid w:val="004409FD"/>
    <w:rsid w:val="004430B6"/>
    <w:rsid w:val="00464279"/>
    <w:rsid w:val="00484114"/>
    <w:rsid w:val="004B28B9"/>
    <w:rsid w:val="004C7585"/>
    <w:rsid w:val="004E19C2"/>
    <w:rsid w:val="004E53E0"/>
    <w:rsid w:val="00500FD3"/>
    <w:rsid w:val="00511768"/>
    <w:rsid w:val="00556DB3"/>
    <w:rsid w:val="00566EFA"/>
    <w:rsid w:val="00580E10"/>
    <w:rsid w:val="00582C57"/>
    <w:rsid w:val="005D1B61"/>
    <w:rsid w:val="005D57D3"/>
    <w:rsid w:val="005E7634"/>
    <w:rsid w:val="00632618"/>
    <w:rsid w:val="006418A1"/>
    <w:rsid w:val="00693483"/>
    <w:rsid w:val="006B4939"/>
    <w:rsid w:val="006C4CE2"/>
    <w:rsid w:val="006F77A7"/>
    <w:rsid w:val="007002D5"/>
    <w:rsid w:val="00724BAA"/>
    <w:rsid w:val="007E6C9F"/>
    <w:rsid w:val="0083751A"/>
    <w:rsid w:val="008856E6"/>
    <w:rsid w:val="008A2068"/>
    <w:rsid w:val="008C6850"/>
    <w:rsid w:val="0091467D"/>
    <w:rsid w:val="00976182"/>
    <w:rsid w:val="009A5E34"/>
    <w:rsid w:val="009C7CC7"/>
    <w:rsid w:val="009D1270"/>
    <w:rsid w:val="00A11808"/>
    <w:rsid w:val="00A829AC"/>
    <w:rsid w:val="00AA1CA0"/>
    <w:rsid w:val="00AA237F"/>
    <w:rsid w:val="00AC31AC"/>
    <w:rsid w:val="00AC46EE"/>
    <w:rsid w:val="00AD1488"/>
    <w:rsid w:val="00AD3848"/>
    <w:rsid w:val="00B0724F"/>
    <w:rsid w:val="00B20918"/>
    <w:rsid w:val="00B60691"/>
    <w:rsid w:val="00B6440C"/>
    <w:rsid w:val="00B97666"/>
    <w:rsid w:val="00C00B27"/>
    <w:rsid w:val="00C16505"/>
    <w:rsid w:val="00C55832"/>
    <w:rsid w:val="00CF5D8F"/>
    <w:rsid w:val="00D03772"/>
    <w:rsid w:val="00D35A9A"/>
    <w:rsid w:val="00D46F22"/>
    <w:rsid w:val="00E826C1"/>
    <w:rsid w:val="00EA6EBD"/>
    <w:rsid w:val="00ED6A92"/>
    <w:rsid w:val="00F8778F"/>
    <w:rsid w:val="00FB17FF"/>
    <w:rsid w:val="00FC16FF"/>
    <w:rsid w:val="09D16618"/>
    <w:rsid w:val="0C9649D4"/>
    <w:rsid w:val="0D330BC5"/>
    <w:rsid w:val="0DAD2AD7"/>
    <w:rsid w:val="0F053002"/>
    <w:rsid w:val="17546308"/>
    <w:rsid w:val="1B1A48B0"/>
    <w:rsid w:val="1F266150"/>
    <w:rsid w:val="20FB5A46"/>
    <w:rsid w:val="236B6B50"/>
    <w:rsid w:val="261E24F5"/>
    <w:rsid w:val="30656690"/>
    <w:rsid w:val="33FB393B"/>
    <w:rsid w:val="378B147A"/>
    <w:rsid w:val="3E86299B"/>
    <w:rsid w:val="40265E76"/>
    <w:rsid w:val="4908675A"/>
    <w:rsid w:val="505F1250"/>
    <w:rsid w:val="53FD7FDB"/>
    <w:rsid w:val="600A714D"/>
    <w:rsid w:val="74EE65C9"/>
    <w:rsid w:val="74F402B2"/>
    <w:rsid w:val="78996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2C6E7"/>
  <w15:docId w15:val="{2ACBD987-2305-499D-AEEC-8ACDACC7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Indent"/>
    <w:basedOn w:val="a"/>
    <w:link w:val="a5"/>
    <w:qFormat/>
    <w:pPr>
      <w:spacing w:line="360" w:lineRule="auto"/>
      <w:ind w:leftChars="62" w:left="130" w:firstLineChars="150" w:firstLine="390"/>
    </w:pPr>
    <w:rPr>
      <w:rFonts w:ascii="宋体" w:hAnsi="Times New Roman"/>
      <w:spacing w:val="10"/>
      <w:sz w:val="24"/>
      <w:szCs w:val="20"/>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9">
    <w:name w:val="页脚 字符"/>
    <w:basedOn w:val="a0"/>
    <w:link w:val="a8"/>
    <w:uiPriority w:val="99"/>
    <w:qFormat/>
    <w:rPr>
      <w:rFonts w:ascii="Calibri" w:eastAsia="宋体" w:hAnsi="Calibri" w:cs="Times New Roman"/>
      <w:sz w:val="18"/>
      <w:szCs w:val="18"/>
    </w:rPr>
  </w:style>
  <w:style w:type="character" w:customStyle="1" w:styleId="ac">
    <w:name w:val="列表段落 字符"/>
    <w:link w:val="ad"/>
    <w:uiPriority w:val="34"/>
    <w:qFormat/>
    <w:rPr>
      <w:rFonts w:ascii="Times New Roman" w:eastAsia="宋体" w:hAnsi="Times New Roman" w:cs="Times New Roman"/>
      <w:spacing w:val="-2"/>
      <w:kern w:val="0"/>
      <w:sz w:val="24"/>
      <w:szCs w:val="20"/>
    </w:rPr>
  </w:style>
  <w:style w:type="paragraph" w:styleId="ad">
    <w:name w:val="List Paragraph"/>
    <w:basedOn w:val="a"/>
    <w:link w:val="ac"/>
    <w:uiPriority w:val="34"/>
    <w:qFormat/>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ab">
    <w:name w:val="页眉 字符"/>
    <w:basedOn w:val="a0"/>
    <w:link w:val="aa"/>
    <w:uiPriority w:val="99"/>
    <w:qFormat/>
    <w:rPr>
      <w:rFonts w:ascii="Calibri" w:eastAsia="宋体" w:hAnsi="Calibri" w:cs="Times New Roman"/>
      <w:sz w:val="18"/>
      <w:szCs w:val="18"/>
    </w:rPr>
  </w:style>
  <w:style w:type="paragraph" w:customStyle="1" w:styleId="Default">
    <w:name w:val="Default"/>
    <w:basedOn w:val="a"/>
    <w:qFormat/>
    <w:pPr>
      <w:adjustRightInd w:val="0"/>
    </w:pPr>
    <w:rPr>
      <w:color w:val="000000"/>
      <w:sz w:val="24"/>
      <w:szCs w:val="24"/>
    </w:rPr>
  </w:style>
  <w:style w:type="character" w:customStyle="1" w:styleId="a5">
    <w:name w:val="正文文本缩进 字符"/>
    <w:basedOn w:val="a0"/>
    <w:link w:val="a4"/>
    <w:qFormat/>
    <w:rPr>
      <w:rFonts w:ascii="宋体" w:eastAsia="宋体" w:hAnsi="Times New Roman" w:cs="Times New Roman"/>
      <w:spacing w:val="10"/>
      <w:sz w:val="24"/>
      <w:szCs w:val="20"/>
    </w:rPr>
  </w:style>
  <w:style w:type="character" w:customStyle="1" w:styleId="a7">
    <w:name w:val="批注框文本 字符"/>
    <w:basedOn w:val="a0"/>
    <w:link w:val="a6"/>
    <w:uiPriority w:val="99"/>
    <w:semiHidden/>
    <w:qFormat/>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4E6EE-8699-4CCE-B60C-9F327055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836</Words>
  <Characters>4769</Characters>
  <Application>Microsoft Office Word</Application>
  <DocSecurity>0</DocSecurity>
  <Lines>39</Lines>
  <Paragraphs>11</Paragraphs>
  <ScaleCrop>false</ScaleCrop>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谢骑臣</dc:creator>
  <cp:lastModifiedBy>梁乘</cp:lastModifiedBy>
  <cp:revision>5</cp:revision>
  <cp:lastPrinted>2025-05-12T06:21:00Z</cp:lastPrinted>
  <dcterms:created xsi:type="dcterms:W3CDTF">2025-10-23T01:48:00Z</dcterms:created>
  <dcterms:modified xsi:type="dcterms:W3CDTF">2025-12-05T02:26:00Z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1FF7B4C470FA4580883C1953FB5A88E2_12</vt:lpwstr>
  </property>
</Properties>
</file>