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28AE" w14:textId="77777777" w:rsidR="00FC3732" w:rsidRPr="006825EC" w:rsidRDefault="00FC3732" w:rsidP="00FC3732">
      <w:pPr>
        <w:widowControl/>
        <w:spacing w:line="540" w:lineRule="exact"/>
        <w:jc w:val="center"/>
        <w:rPr>
          <w:rFonts w:ascii="SimHei" w:eastAsia="SimHei" w:hAnsi="SimHei" w:cs="Tahoma" w:hint="eastAsia"/>
          <w:b/>
          <w:bCs/>
          <w:color w:val="0D0D0D"/>
          <w:kern w:val="36"/>
          <w:sz w:val="40"/>
          <w:szCs w:val="40"/>
        </w:rPr>
      </w:pPr>
      <w:r w:rsidRPr="00EA017B">
        <w:rPr>
          <w:rFonts w:ascii="SimHei" w:eastAsia="SimHei" w:hAnsi="SimHei" w:cs="Tahoma" w:hint="eastAsia"/>
          <w:b/>
          <w:bCs/>
          <w:color w:val="0D0D0D"/>
          <w:kern w:val="36"/>
          <w:sz w:val="40"/>
          <w:szCs w:val="40"/>
        </w:rPr>
        <w:t>上海黄金交易所</w:t>
      </w:r>
      <w:r w:rsidRPr="00834B44">
        <w:rPr>
          <w:rFonts w:ascii="SimHei" w:eastAsia="SimHei" w:hAnsi="SimHei" w:cs="Tahoma" w:hint="eastAsia"/>
          <w:b/>
          <w:bCs/>
          <w:color w:val="0D0D0D"/>
          <w:kern w:val="36"/>
          <w:sz w:val="40"/>
          <w:szCs w:val="40"/>
        </w:rPr>
        <w:t>香港</w:t>
      </w:r>
      <w:r w:rsidRPr="006021B0">
        <w:rPr>
          <w:rFonts w:ascii="SimHei" w:eastAsia="SimHei" w:hAnsi="SimHei" w:cs="Tahoma" w:hint="eastAsia"/>
          <w:b/>
          <w:bCs/>
          <w:color w:val="0D0D0D"/>
          <w:kern w:val="36"/>
          <w:sz w:val="40"/>
          <w:szCs w:val="40"/>
        </w:rPr>
        <w:t>指定仓库交割业务指引</w:t>
      </w:r>
    </w:p>
    <w:p w14:paraId="464776C6" w14:textId="77777777" w:rsidR="00FC3732" w:rsidRDefault="00FC3732" w:rsidP="00FC3732">
      <w:pPr>
        <w:jc w:val="center"/>
        <w:rPr>
          <w:rFonts w:ascii="FangSong" w:eastAsia="FangSong" w:hAnsi="FangSong" w:hint="eastAsia"/>
          <w:b/>
          <w:sz w:val="30"/>
          <w:szCs w:val="30"/>
        </w:rPr>
      </w:pPr>
      <w:r w:rsidRPr="006422B6">
        <w:rPr>
          <w:rFonts w:ascii="FangSong" w:eastAsia="FangSong" w:hAnsi="FangSong" w:hint="eastAsia"/>
          <w:b/>
          <w:sz w:val="30"/>
          <w:szCs w:val="30"/>
        </w:rPr>
        <w:t>(2025年</w:t>
      </w:r>
      <w:r>
        <w:rPr>
          <w:rFonts w:ascii="FangSong" w:eastAsia="FangSong" w:hAnsi="FangSong" w:hint="eastAsia"/>
          <w:b/>
          <w:sz w:val="30"/>
          <w:szCs w:val="30"/>
        </w:rPr>
        <w:t>5</w:t>
      </w:r>
      <w:r w:rsidRPr="006422B6">
        <w:rPr>
          <w:rFonts w:ascii="FangSong" w:eastAsia="FangSong" w:hAnsi="FangSong" w:hint="eastAsia"/>
          <w:b/>
          <w:sz w:val="30"/>
          <w:szCs w:val="30"/>
        </w:rPr>
        <w:t>月制定)</w:t>
      </w:r>
    </w:p>
    <w:p w14:paraId="3EA4626C" w14:textId="77777777" w:rsidR="00FC3732" w:rsidRPr="006422B6" w:rsidRDefault="00FC3732" w:rsidP="00FC3732">
      <w:pPr>
        <w:jc w:val="center"/>
        <w:rPr>
          <w:rFonts w:ascii="FangSong" w:eastAsia="FangSong" w:hAnsi="FangSong" w:hint="eastAsia"/>
          <w:b/>
          <w:sz w:val="30"/>
          <w:szCs w:val="30"/>
        </w:rPr>
      </w:pPr>
    </w:p>
    <w:p w14:paraId="43609091" w14:textId="77777777" w:rsidR="00FC3732" w:rsidRPr="00565A9F" w:rsidRDefault="00FC3732" w:rsidP="00FC3732">
      <w:pPr>
        <w:spacing w:line="360" w:lineRule="auto"/>
        <w:jc w:val="center"/>
        <w:rPr>
          <w:rFonts w:ascii="FangSong" w:eastAsia="FangSong" w:hAnsi="FangSong" w:hint="eastAsia"/>
          <w:b/>
          <w:bCs/>
          <w:sz w:val="30"/>
          <w:szCs w:val="30"/>
        </w:rPr>
      </w:pPr>
      <w:r w:rsidRPr="00565A9F">
        <w:rPr>
          <w:rFonts w:ascii="FangSong" w:eastAsia="FangSong" w:hAnsi="FangSong" w:hint="eastAsia"/>
          <w:b/>
          <w:bCs/>
          <w:sz w:val="30"/>
          <w:szCs w:val="30"/>
        </w:rPr>
        <w:t>目　录</w:t>
      </w:r>
    </w:p>
    <w:p w14:paraId="6A96E184" w14:textId="77777777" w:rsidR="00FC3732" w:rsidRPr="00C42D63" w:rsidRDefault="00FC3732" w:rsidP="00FC3732">
      <w:pPr>
        <w:spacing w:line="600" w:lineRule="exact"/>
        <w:ind w:leftChars="67" w:left="141"/>
        <w:jc w:val="left"/>
        <w:rPr>
          <w:rFonts w:ascii="FangSong" w:eastAsia="FangSong" w:hAnsi="FangSong" w:hint="eastAsia"/>
          <w:bCs/>
          <w:sz w:val="30"/>
          <w:szCs w:val="30"/>
        </w:rPr>
      </w:pPr>
      <w:r w:rsidRPr="00C42D63">
        <w:rPr>
          <w:rFonts w:ascii="FangSong" w:eastAsia="FangSong" w:hAnsi="FangSong" w:hint="eastAsia"/>
          <w:bCs/>
          <w:sz w:val="30"/>
          <w:szCs w:val="30"/>
        </w:rPr>
        <w:t xml:space="preserve">第一章　</w:t>
      </w:r>
      <w:r w:rsidRPr="00C42D63">
        <w:rPr>
          <w:rFonts w:ascii="FangSong" w:eastAsia="FangSong" w:hAnsi="FangSong"/>
          <w:bCs/>
          <w:sz w:val="30"/>
          <w:szCs w:val="30"/>
        </w:rPr>
        <w:t xml:space="preserve">  </w:t>
      </w:r>
      <w:r w:rsidRPr="00C42D63">
        <w:rPr>
          <w:rFonts w:ascii="FangSong" w:eastAsia="FangSong" w:hAnsi="FangSong" w:hint="eastAsia"/>
          <w:bCs/>
          <w:sz w:val="30"/>
          <w:szCs w:val="30"/>
        </w:rPr>
        <w:t>总</w:t>
      </w:r>
      <w:r w:rsidRPr="00C42D63">
        <w:rPr>
          <w:rFonts w:ascii="FangSong" w:eastAsia="FangSong" w:hAnsi="FangSong"/>
          <w:bCs/>
          <w:sz w:val="30"/>
          <w:szCs w:val="30"/>
        </w:rPr>
        <w:t xml:space="preserve">    </w:t>
      </w:r>
      <w:r w:rsidRPr="00C42D63">
        <w:rPr>
          <w:rFonts w:ascii="FangSong" w:eastAsia="FangSong" w:hAnsi="FangSong" w:hint="eastAsia"/>
          <w:bCs/>
          <w:sz w:val="30"/>
          <w:szCs w:val="30"/>
        </w:rPr>
        <w:t>则</w:t>
      </w:r>
    </w:p>
    <w:p w14:paraId="395672CC" w14:textId="77777777" w:rsidR="00FC3732" w:rsidRPr="00C42D63" w:rsidRDefault="00FC3732" w:rsidP="00FC3732">
      <w:pPr>
        <w:spacing w:line="600" w:lineRule="exact"/>
        <w:ind w:leftChars="67" w:left="141"/>
        <w:jc w:val="left"/>
        <w:rPr>
          <w:rFonts w:ascii="FangSong" w:eastAsia="FangSong" w:hAnsi="FangSong" w:hint="eastAsia"/>
          <w:bCs/>
          <w:sz w:val="30"/>
          <w:szCs w:val="30"/>
        </w:rPr>
      </w:pPr>
      <w:r>
        <w:rPr>
          <w:rFonts w:ascii="FangSong" w:eastAsia="FangSong" w:hAnsi="FangSong" w:hint="eastAsia"/>
          <w:bCs/>
          <w:sz w:val="30"/>
          <w:szCs w:val="30"/>
        </w:rPr>
        <w:t>第二章    香港合约交割</w:t>
      </w:r>
    </w:p>
    <w:p w14:paraId="447EE0E3" w14:textId="77777777" w:rsidR="00FC3732" w:rsidRPr="00C42D63" w:rsidRDefault="00FC3732" w:rsidP="00FC3732">
      <w:pPr>
        <w:spacing w:line="600" w:lineRule="exact"/>
        <w:ind w:leftChars="67" w:left="141"/>
        <w:jc w:val="left"/>
        <w:rPr>
          <w:rFonts w:ascii="FangSong" w:eastAsia="FangSong" w:hAnsi="FangSong" w:hint="eastAsia"/>
          <w:bCs/>
          <w:sz w:val="30"/>
          <w:szCs w:val="30"/>
        </w:rPr>
      </w:pPr>
      <w:r>
        <w:rPr>
          <w:rFonts w:ascii="FangSong" w:eastAsia="FangSong" w:hAnsi="FangSong" w:hint="eastAsia"/>
          <w:bCs/>
          <w:sz w:val="30"/>
          <w:szCs w:val="30"/>
        </w:rPr>
        <w:t>第三</w:t>
      </w:r>
      <w:r w:rsidRPr="00C42D63">
        <w:rPr>
          <w:rFonts w:ascii="FangSong" w:eastAsia="FangSong" w:hAnsi="FangSong" w:hint="eastAsia"/>
          <w:bCs/>
          <w:sz w:val="30"/>
          <w:szCs w:val="30"/>
        </w:rPr>
        <w:t xml:space="preserve">章　</w:t>
      </w:r>
      <w:r w:rsidRPr="00C42D63">
        <w:rPr>
          <w:rFonts w:ascii="FangSong" w:eastAsia="FangSong" w:hAnsi="FangSong"/>
          <w:bCs/>
          <w:sz w:val="30"/>
          <w:szCs w:val="30"/>
        </w:rPr>
        <w:t xml:space="preserve">  </w:t>
      </w:r>
      <w:r w:rsidRPr="00C42D63">
        <w:rPr>
          <w:rFonts w:ascii="FangSong" w:eastAsia="FangSong" w:hAnsi="FangSong" w:hint="eastAsia"/>
          <w:bCs/>
          <w:sz w:val="30"/>
          <w:szCs w:val="30"/>
        </w:rPr>
        <w:t>入</w:t>
      </w:r>
      <w:r>
        <w:rPr>
          <w:rFonts w:ascii="FangSong" w:eastAsia="FangSong" w:hAnsi="FangSong" w:hint="eastAsia"/>
          <w:bCs/>
          <w:sz w:val="30"/>
          <w:szCs w:val="30"/>
        </w:rPr>
        <w:t xml:space="preserve">    库</w:t>
      </w:r>
    </w:p>
    <w:p w14:paraId="52864A11" w14:textId="77777777" w:rsidR="00FC3732" w:rsidRPr="00C42D63" w:rsidRDefault="00FC3732" w:rsidP="00FC3732">
      <w:pPr>
        <w:spacing w:line="600" w:lineRule="exact"/>
        <w:ind w:leftChars="67" w:left="141"/>
        <w:jc w:val="left"/>
        <w:rPr>
          <w:rFonts w:ascii="FangSong" w:eastAsia="FangSong" w:hAnsi="FangSong" w:hint="eastAsia"/>
          <w:bCs/>
          <w:sz w:val="30"/>
          <w:szCs w:val="30"/>
        </w:rPr>
      </w:pPr>
      <w:r w:rsidRPr="00C42D63">
        <w:rPr>
          <w:rFonts w:ascii="FangSong" w:eastAsia="FangSong" w:hAnsi="FangSong" w:hint="eastAsia"/>
          <w:bCs/>
          <w:sz w:val="30"/>
          <w:szCs w:val="30"/>
        </w:rPr>
        <w:t>第</w:t>
      </w:r>
      <w:r>
        <w:rPr>
          <w:rFonts w:ascii="FangSong" w:eastAsia="FangSong" w:hAnsi="FangSong" w:hint="eastAsia"/>
          <w:bCs/>
          <w:sz w:val="30"/>
          <w:szCs w:val="30"/>
        </w:rPr>
        <w:t>四</w:t>
      </w:r>
      <w:r w:rsidRPr="00C42D63">
        <w:rPr>
          <w:rFonts w:ascii="FangSong" w:eastAsia="FangSong" w:hAnsi="FangSong" w:hint="eastAsia"/>
          <w:bCs/>
          <w:sz w:val="30"/>
          <w:szCs w:val="30"/>
        </w:rPr>
        <w:t xml:space="preserve">章　</w:t>
      </w:r>
      <w:r w:rsidRPr="00C42D63">
        <w:rPr>
          <w:rFonts w:ascii="FangSong" w:eastAsia="FangSong" w:hAnsi="FangSong"/>
          <w:bCs/>
          <w:sz w:val="30"/>
          <w:szCs w:val="30"/>
        </w:rPr>
        <w:t xml:space="preserve">  </w:t>
      </w:r>
      <w:r w:rsidRPr="00C42D63">
        <w:rPr>
          <w:rFonts w:ascii="FangSong" w:eastAsia="FangSong" w:hAnsi="FangSong" w:hint="eastAsia"/>
          <w:bCs/>
          <w:sz w:val="30"/>
          <w:szCs w:val="30"/>
        </w:rPr>
        <w:t>出</w:t>
      </w:r>
      <w:r>
        <w:rPr>
          <w:rFonts w:ascii="FangSong" w:eastAsia="FangSong" w:hAnsi="FangSong" w:hint="eastAsia"/>
          <w:bCs/>
          <w:sz w:val="30"/>
          <w:szCs w:val="30"/>
        </w:rPr>
        <w:t xml:space="preserve">    </w:t>
      </w:r>
      <w:r w:rsidRPr="00C42D63">
        <w:rPr>
          <w:rFonts w:ascii="FangSong" w:eastAsia="FangSong" w:hAnsi="FangSong" w:hint="eastAsia"/>
          <w:bCs/>
          <w:sz w:val="30"/>
          <w:szCs w:val="30"/>
        </w:rPr>
        <w:t>库</w:t>
      </w:r>
    </w:p>
    <w:p w14:paraId="04D453B5" w14:textId="77777777" w:rsidR="00FC3732" w:rsidRPr="00EA3D69" w:rsidRDefault="00FC3732" w:rsidP="00FC3732">
      <w:pPr>
        <w:spacing w:line="600" w:lineRule="exact"/>
        <w:ind w:leftChars="67" w:left="141"/>
        <w:jc w:val="left"/>
        <w:rPr>
          <w:rFonts w:ascii="FangSong" w:eastAsia="FangSong" w:hAnsi="FangSong" w:hint="eastAsia"/>
          <w:bCs/>
          <w:sz w:val="30"/>
          <w:szCs w:val="30"/>
        </w:rPr>
      </w:pPr>
      <w:r w:rsidRPr="00EA3D69">
        <w:rPr>
          <w:rFonts w:ascii="FangSong" w:eastAsia="FangSong" w:hAnsi="FangSong" w:hint="eastAsia"/>
          <w:bCs/>
          <w:sz w:val="30"/>
          <w:szCs w:val="30"/>
        </w:rPr>
        <w:t>第</w:t>
      </w:r>
      <w:r>
        <w:rPr>
          <w:rFonts w:ascii="FangSong" w:eastAsia="FangSong" w:hAnsi="FangSong" w:hint="eastAsia"/>
          <w:bCs/>
          <w:sz w:val="30"/>
          <w:szCs w:val="30"/>
        </w:rPr>
        <w:t>五</w:t>
      </w:r>
      <w:r w:rsidRPr="00EA3D69">
        <w:rPr>
          <w:rFonts w:ascii="FangSong" w:eastAsia="FangSong" w:hAnsi="FangSong" w:hint="eastAsia"/>
          <w:bCs/>
          <w:sz w:val="30"/>
          <w:szCs w:val="30"/>
        </w:rPr>
        <w:t xml:space="preserve">章　</w:t>
      </w:r>
      <w:r w:rsidRPr="00EA3D69">
        <w:rPr>
          <w:rFonts w:ascii="FangSong" w:eastAsia="FangSong" w:hAnsi="FangSong"/>
          <w:bCs/>
          <w:sz w:val="30"/>
          <w:szCs w:val="30"/>
        </w:rPr>
        <w:t xml:space="preserve">  </w:t>
      </w:r>
      <w:r w:rsidRPr="00EA3D69">
        <w:rPr>
          <w:rFonts w:ascii="FangSong" w:eastAsia="FangSong" w:hAnsi="FangSong" w:hint="eastAsia"/>
          <w:bCs/>
          <w:sz w:val="30"/>
          <w:szCs w:val="30"/>
        </w:rPr>
        <w:t>实物过户</w:t>
      </w:r>
    </w:p>
    <w:p w14:paraId="609BFEF3" w14:textId="77777777" w:rsidR="00FC3732" w:rsidRDefault="00FC3732" w:rsidP="00FC3732">
      <w:pPr>
        <w:spacing w:line="600" w:lineRule="exact"/>
        <w:ind w:leftChars="67" w:left="141"/>
        <w:jc w:val="left"/>
        <w:rPr>
          <w:rFonts w:ascii="FangSong" w:eastAsia="FangSong" w:hAnsi="FangSong" w:hint="eastAsia"/>
          <w:bCs/>
          <w:sz w:val="30"/>
          <w:szCs w:val="30"/>
        </w:rPr>
      </w:pPr>
      <w:r>
        <w:rPr>
          <w:rFonts w:ascii="FangSong" w:eastAsia="FangSong" w:hAnsi="FangSong" w:hint="eastAsia"/>
          <w:bCs/>
          <w:sz w:val="30"/>
          <w:szCs w:val="30"/>
        </w:rPr>
        <w:t>第六章    查    库</w:t>
      </w:r>
    </w:p>
    <w:p w14:paraId="5B9092F5" w14:textId="77777777" w:rsidR="00FC3732" w:rsidRDefault="00FC3732" w:rsidP="00FC3732">
      <w:pPr>
        <w:spacing w:line="600" w:lineRule="exact"/>
        <w:ind w:leftChars="67" w:left="141"/>
        <w:jc w:val="left"/>
        <w:rPr>
          <w:rFonts w:ascii="FangSong" w:eastAsia="FangSong" w:hAnsi="FangSong" w:hint="eastAsia"/>
          <w:bCs/>
          <w:sz w:val="30"/>
          <w:szCs w:val="30"/>
        </w:rPr>
      </w:pPr>
      <w:r>
        <w:rPr>
          <w:rFonts w:ascii="FangSong" w:eastAsia="FangSong" w:hAnsi="FangSong" w:hint="eastAsia"/>
          <w:bCs/>
          <w:sz w:val="30"/>
          <w:szCs w:val="30"/>
        </w:rPr>
        <w:t xml:space="preserve">第七章 </w:t>
      </w:r>
      <w:r>
        <w:rPr>
          <w:rFonts w:ascii="FangSong" w:eastAsia="FangSong" w:hAnsi="FangSong"/>
          <w:bCs/>
          <w:sz w:val="30"/>
          <w:szCs w:val="30"/>
        </w:rPr>
        <w:t xml:space="preserve">   </w:t>
      </w:r>
      <w:r>
        <w:rPr>
          <w:rFonts w:ascii="FangSong" w:eastAsia="FangSong" w:hAnsi="FangSong" w:hint="eastAsia"/>
          <w:bCs/>
          <w:sz w:val="30"/>
          <w:szCs w:val="30"/>
        </w:rPr>
        <w:t>溢短结算及交割业务费用</w:t>
      </w:r>
    </w:p>
    <w:p w14:paraId="5462A34F" w14:textId="77777777" w:rsidR="00FC3732" w:rsidRDefault="00FC3732" w:rsidP="00FC3732">
      <w:pPr>
        <w:spacing w:line="600" w:lineRule="exact"/>
        <w:ind w:leftChars="67" w:left="141"/>
        <w:jc w:val="left"/>
        <w:rPr>
          <w:rFonts w:ascii="FangSong" w:eastAsia="FangSong" w:hAnsi="FangSong" w:hint="eastAsia"/>
          <w:bCs/>
          <w:sz w:val="30"/>
          <w:szCs w:val="30"/>
        </w:rPr>
      </w:pPr>
      <w:r w:rsidRPr="00C42D63">
        <w:rPr>
          <w:rFonts w:ascii="FangSong" w:eastAsia="FangSong" w:hAnsi="FangSong" w:hint="eastAsia"/>
          <w:bCs/>
          <w:sz w:val="30"/>
          <w:szCs w:val="30"/>
        </w:rPr>
        <w:t>第</w:t>
      </w:r>
      <w:r>
        <w:rPr>
          <w:rFonts w:ascii="FangSong" w:eastAsia="FangSong" w:hAnsi="FangSong" w:hint="eastAsia"/>
          <w:bCs/>
          <w:sz w:val="30"/>
          <w:szCs w:val="30"/>
        </w:rPr>
        <w:t>八</w:t>
      </w:r>
      <w:r w:rsidRPr="00C42D63">
        <w:rPr>
          <w:rFonts w:ascii="FangSong" w:eastAsia="FangSong" w:hAnsi="FangSong" w:hint="eastAsia"/>
          <w:bCs/>
          <w:sz w:val="30"/>
          <w:szCs w:val="30"/>
        </w:rPr>
        <w:t xml:space="preserve">章　</w:t>
      </w:r>
      <w:r w:rsidRPr="00C42D63">
        <w:rPr>
          <w:rFonts w:ascii="FangSong" w:eastAsia="FangSong" w:hAnsi="FangSong"/>
          <w:bCs/>
          <w:sz w:val="30"/>
          <w:szCs w:val="30"/>
        </w:rPr>
        <w:t xml:space="preserve">  </w:t>
      </w:r>
      <w:r>
        <w:rPr>
          <w:rFonts w:ascii="FangSong" w:eastAsia="FangSong" w:hAnsi="FangSong" w:hint="eastAsia"/>
          <w:bCs/>
          <w:sz w:val="30"/>
          <w:szCs w:val="30"/>
        </w:rPr>
        <w:t>附</w:t>
      </w:r>
      <w:r w:rsidRPr="00C42D63">
        <w:rPr>
          <w:rFonts w:ascii="FangSong" w:eastAsia="FangSong" w:hAnsi="FangSong" w:hint="eastAsia"/>
          <w:bCs/>
          <w:sz w:val="30"/>
          <w:szCs w:val="30"/>
        </w:rPr>
        <w:t xml:space="preserve"> </w:t>
      </w:r>
      <w:r>
        <w:rPr>
          <w:rFonts w:ascii="FangSong" w:eastAsia="FangSong" w:hAnsi="FangSong"/>
          <w:bCs/>
          <w:sz w:val="30"/>
          <w:szCs w:val="30"/>
        </w:rPr>
        <w:t xml:space="preserve">  </w:t>
      </w:r>
      <w:r w:rsidRPr="00C42D63">
        <w:rPr>
          <w:rFonts w:ascii="FangSong" w:eastAsia="FangSong" w:hAnsi="FangSong" w:hint="eastAsia"/>
          <w:bCs/>
          <w:sz w:val="30"/>
          <w:szCs w:val="30"/>
        </w:rPr>
        <w:t xml:space="preserve"> </w:t>
      </w:r>
      <w:r>
        <w:rPr>
          <w:rFonts w:ascii="FangSong" w:eastAsia="FangSong" w:hAnsi="FangSong" w:hint="eastAsia"/>
          <w:bCs/>
          <w:sz w:val="30"/>
          <w:szCs w:val="30"/>
        </w:rPr>
        <w:t>则</w:t>
      </w:r>
    </w:p>
    <w:p w14:paraId="72DF32DA" w14:textId="6B9F211B" w:rsidR="00FC3732" w:rsidRDefault="00FC3732">
      <w:pPr>
        <w:widowControl/>
        <w:jc w:val="left"/>
      </w:pPr>
      <w:r>
        <w:br w:type="page"/>
      </w:r>
    </w:p>
    <w:p w14:paraId="65DFE7C7" w14:textId="77777777" w:rsidR="00FC3732" w:rsidRPr="00190E30" w:rsidRDefault="00FC3732" w:rsidP="00FC3732">
      <w:pPr>
        <w:numPr>
          <w:ilvl w:val="0"/>
          <w:numId w:val="4"/>
        </w:numPr>
        <w:spacing w:line="540" w:lineRule="exact"/>
        <w:ind w:left="1077" w:hanging="1077"/>
        <w:jc w:val="center"/>
        <w:rPr>
          <w:rFonts w:ascii="FangSong" w:eastAsia="FangSong" w:hAnsi="FangSong" w:hint="eastAsia"/>
          <w:b/>
          <w:bCs/>
          <w:sz w:val="30"/>
          <w:szCs w:val="30"/>
        </w:rPr>
      </w:pPr>
      <w:r w:rsidRPr="00190E30">
        <w:rPr>
          <w:rFonts w:ascii="FangSong" w:eastAsia="FangSong" w:hAnsi="FangSong" w:hint="eastAsia"/>
          <w:b/>
          <w:bCs/>
          <w:sz w:val="30"/>
          <w:szCs w:val="30"/>
        </w:rPr>
        <w:lastRenderedPageBreak/>
        <w:t>总  则</w:t>
      </w:r>
    </w:p>
    <w:p w14:paraId="59CBB421" w14:textId="77777777" w:rsidR="00FC3732" w:rsidRPr="00E97A65" w:rsidRDefault="00FC3732" w:rsidP="00FC3732">
      <w:pPr>
        <w:spacing w:line="600" w:lineRule="exact"/>
        <w:rPr>
          <w:rFonts w:ascii="SimHei" w:eastAsia="SimHei" w:hAnsi="宋体" w:hint="eastAsia"/>
          <w:b/>
          <w:bCs/>
          <w:sz w:val="30"/>
          <w:szCs w:val="30"/>
        </w:rPr>
      </w:pPr>
    </w:p>
    <w:p w14:paraId="76CA415C" w14:textId="77777777" w:rsidR="00FC3732" w:rsidRDefault="00FC3732" w:rsidP="00FC3732">
      <w:pPr>
        <w:numPr>
          <w:ilvl w:val="0"/>
          <w:numId w:val="2"/>
        </w:numPr>
        <w:tabs>
          <w:tab w:val="clear" w:pos="1200"/>
        </w:tabs>
        <w:spacing w:line="540" w:lineRule="exact"/>
        <w:ind w:left="0" w:firstLineChars="200" w:firstLine="560"/>
        <w:rPr>
          <w:rFonts w:ascii="FangSong" w:eastAsia="FangSong" w:hAnsi="FangSong" w:hint="eastAsia"/>
          <w:bCs/>
          <w:sz w:val="28"/>
          <w:szCs w:val="28"/>
        </w:rPr>
      </w:pPr>
      <w:r w:rsidRPr="00190E30">
        <w:rPr>
          <w:rFonts w:ascii="FangSong" w:eastAsia="FangSong" w:hAnsi="FangSong" w:hint="eastAsia"/>
          <w:bCs/>
          <w:sz w:val="28"/>
          <w:szCs w:val="28"/>
        </w:rPr>
        <w:t>为规范上海黄金交易所</w:t>
      </w:r>
      <w:r>
        <w:rPr>
          <w:rFonts w:ascii="FangSong" w:eastAsia="FangSong" w:hAnsi="FangSong" w:hint="eastAsia"/>
          <w:bCs/>
          <w:sz w:val="28"/>
          <w:szCs w:val="28"/>
        </w:rPr>
        <w:t>香港指定仓库</w:t>
      </w:r>
      <w:r w:rsidRPr="00074D72">
        <w:rPr>
          <w:rFonts w:ascii="FangSong" w:eastAsia="FangSong" w:hAnsi="FangSong" w:hint="eastAsia"/>
          <w:bCs/>
          <w:sz w:val="28"/>
          <w:szCs w:val="28"/>
        </w:rPr>
        <w:t>实物</w:t>
      </w:r>
      <w:r>
        <w:rPr>
          <w:rFonts w:ascii="FangSong" w:eastAsia="FangSong" w:hAnsi="FangSong" w:hint="eastAsia"/>
          <w:bCs/>
          <w:sz w:val="28"/>
          <w:szCs w:val="28"/>
        </w:rPr>
        <w:t>交割</w:t>
      </w:r>
      <w:r w:rsidRPr="00BC2B6B">
        <w:rPr>
          <w:rFonts w:ascii="FangSong" w:eastAsia="FangSong" w:hAnsi="FangSong" w:hint="eastAsia"/>
          <w:bCs/>
          <w:sz w:val="28"/>
          <w:szCs w:val="28"/>
        </w:rPr>
        <w:t>业务</w:t>
      </w:r>
      <w:r w:rsidRPr="00190E30">
        <w:rPr>
          <w:rFonts w:ascii="FangSong" w:eastAsia="FangSong" w:hAnsi="FangSong" w:hint="eastAsia"/>
          <w:bCs/>
          <w:sz w:val="28"/>
          <w:szCs w:val="28"/>
        </w:rPr>
        <w:t>，根据《上海黄金交易所交割细则》，制定本指引。</w:t>
      </w:r>
    </w:p>
    <w:p w14:paraId="483A4B6D" w14:textId="77777777" w:rsidR="00FC3732" w:rsidRDefault="00FC3732" w:rsidP="00FC3732">
      <w:pPr>
        <w:numPr>
          <w:ilvl w:val="0"/>
          <w:numId w:val="2"/>
        </w:numPr>
        <w:tabs>
          <w:tab w:val="clear" w:pos="1200"/>
        </w:tabs>
        <w:spacing w:line="54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香港指定仓库是上海黄金交易所在中国香港特别行政区设立的国际板指定仓库，为会员、客户提供交易库服务和保管库服务。香港指定仓库对存储保管的贵金属实物的安全承担全部责任。</w:t>
      </w:r>
    </w:p>
    <w:p w14:paraId="7F6C68BD" w14:textId="77777777" w:rsidR="00FC3732" w:rsidRPr="0036394F" w:rsidRDefault="00FC3732" w:rsidP="00FC3732">
      <w:pPr>
        <w:numPr>
          <w:ilvl w:val="0"/>
          <w:numId w:val="2"/>
        </w:numPr>
        <w:tabs>
          <w:tab w:val="clear" w:pos="1200"/>
        </w:tabs>
        <w:spacing w:line="540" w:lineRule="exact"/>
        <w:ind w:left="0" w:firstLineChars="200" w:firstLine="560"/>
        <w:rPr>
          <w:rFonts w:ascii="FangSong" w:eastAsia="FangSong" w:hAnsi="FangSong" w:hint="eastAsia"/>
          <w:bCs/>
          <w:sz w:val="28"/>
          <w:szCs w:val="28"/>
        </w:rPr>
      </w:pPr>
      <w:r w:rsidRPr="0036394F">
        <w:rPr>
          <w:rFonts w:ascii="FangSong" w:eastAsia="FangSong" w:hAnsi="FangSong" w:hint="eastAsia"/>
          <w:bCs/>
          <w:sz w:val="28"/>
          <w:szCs w:val="28"/>
        </w:rPr>
        <w:t>会员、客户存放于香港指定仓库交易库的实物登记为香港交割品种，存放于香港指定仓库保管库的实物登记为香港保管品种。</w:t>
      </w:r>
    </w:p>
    <w:p w14:paraId="7CFB1A2F" w14:textId="77777777" w:rsidR="00FC3732" w:rsidRPr="004420D7"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4420D7">
        <w:rPr>
          <w:rFonts w:ascii="FangSong" w:eastAsia="FangSong" w:hAnsi="FangSong" w:hint="eastAsia"/>
          <w:bCs/>
          <w:sz w:val="28"/>
          <w:szCs w:val="28"/>
        </w:rPr>
        <w:t>香港指定仓库实物交割业务指上海黄金交易所组织开展的</w:t>
      </w:r>
      <w:r w:rsidRPr="00C06307">
        <w:rPr>
          <w:rFonts w:ascii="FangSong" w:eastAsia="FangSong" w:hAnsi="FangSong" w:hint="eastAsia"/>
          <w:bCs/>
          <w:sz w:val="28"/>
          <w:szCs w:val="28"/>
        </w:rPr>
        <w:t>基于</w:t>
      </w:r>
      <w:r w:rsidRPr="004420D7">
        <w:rPr>
          <w:rFonts w:ascii="FangSong" w:eastAsia="FangSong" w:hAnsi="FangSong" w:hint="eastAsia"/>
          <w:bCs/>
          <w:sz w:val="28"/>
          <w:szCs w:val="28"/>
        </w:rPr>
        <w:t>香港交割品种和香港保管品种的登记托管、仓储保管</w:t>
      </w:r>
      <w:r w:rsidRPr="00C06307">
        <w:rPr>
          <w:rFonts w:ascii="FangSong" w:eastAsia="FangSong" w:hAnsi="FangSong" w:hint="eastAsia"/>
          <w:bCs/>
          <w:sz w:val="28"/>
          <w:szCs w:val="28"/>
        </w:rPr>
        <w:t>、实物过户、质量管理，以及香港合约</w:t>
      </w:r>
      <w:r>
        <w:rPr>
          <w:rFonts w:ascii="FangSong" w:eastAsia="FangSong" w:hAnsi="FangSong" w:hint="eastAsia"/>
          <w:bCs/>
          <w:sz w:val="28"/>
          <w:szCs w:val="28"/>
        </w:rPr>
        <w:t>（指实物</w:t>
      </w:r>
      <w:r w:rsidRPr="00C06307">
        <w:rPr>
          <w:rFonts w:ascii="FangSong" w:eastAsia="FangSong" w:hAnsi="FangSong" w:hint="eastAsia"/>
          <w:bCs/>
          <w:sz w:val="28"/>
          <w:szCs w:val="28"/>
        </w:rPr>
        <w:t>交割地为香港的上海黄金交易所上市合约</w:t>
      </w:r>
      <w:r>
        <w:rPr>
          <w:rFonts w:ascii="FangSong" w:eastAsia="FangSong" w:hAnsi="FangSong" w:hint="eastAsia"/>
          <w:bCs/>
          <w:sz w:val="28"/>
          <w:szCs w:val="28"/>
        </w:rPr>
        <w:t>）</w:t>
      </w:r>
      <w:r w:rsidRPr="00C06307">
        <w:rPr>
          <w:rFonts w:ascii="FangSong" w:eastAsia="FangSong" w:hAnsi="FangSong" w:hint="eastAsia"/>
          <w:bCs/>
          <w:sz w:val="28"/>
          <w:szCs w:val="28"/>
        </w:rPr>
        <w:t>的实物交割等业务。</w:t>
      </w:r>
    </w:p>
    <w:p w14:paraId="48288345" w14:textId="77777777" w:rsidR="00FC3732" w:rsidRPr="001F3692" w:rsidRDefault="00FC3732" w:rsidP="00FC3732">
      <w:pPr>
        <w:numPr>
          <w:ilvl w:val="0"/>
          <w:numId w:val="2"/>
        </w:numPr>
        <w:tabs>
          <w:tab w:val="clear" w:pos="1200"/>
        </w:tabs>
        <w:spacing w:line="540" w:lineRule="exact"/>
        <w:ind w:left="0" w:firstLineChars="200" w:firstLine="560"/>
        <w:rPr>
          <w:rFonts w:ascii="FangSong" w:eastAsia="FangSong" w:hAnsi="FangSong" w:hint="eastAsia"/>
          <w:bCs/>
          <w:sz w:val="28"/>
          <w:szCs w:val="28"/>
        </w:rPr>
      </w:pPr>
      <w:r w:rsidRPr="001F3692">
        <w:rPr>
          <w:rFonts w:ascii="FangSong" w:eastAsia="FangSong" w:hAnsi="FangSong" w:hint="eastAsia"/>
          <w:bCs/>
          <w:sz w:val="28"/>
          <w:szCs w:val="28"/>
        </w:rPr>
        <w:t>会员、客户</w:t>
      </w:r>
      <w:r>
        <w:rPr>
          <w:rFonts w:ascii="FangSong" w:eastAsia="FangSong" w:hAnsi="FangSong" w:hint="eastAsia"/>
          <w:bCs/>
          <w:sz w:val="28"/>
          <w:szCs w:val="28"/>
        </w:rPr>
        <w:t>开展</w:t>
      </w:r>
      <w:r w:rsidRPr="00796C0F">
        <w:rPr>
          <w:rFonts w:ascii="FangSong" w:eastAsia="FangSong" w:hAnsi="FangSong" w:hint="eastAsia"/>
          <w:bCs/>
          <w:sz w:val="28"/>
          <w:szCs w:val="28"/>
        </w:rPr>
        <w:t>香港指定仓库实物交割业务</w:t>
      </w:r>
      <w:r>
        <w:rPr>
          <w:rFonts w:ascii="FangSong" w:eastAsia="FangSong" w:hAnsi="FangSong" w:hint="eastAsia"/>
          <w:bCs/>
          <w:sz w:val="28"/>
          <w:szCs w:val="28"/>
        </w:rPr>
        <w:t>前，</w:t>
      </w:r>
      <w:r w:rsidRPr="00796C0F">
        <w:rPr>
          <w:rFonts w:ascii="FangSong" w:eastAsia="FangSong" w:hAnsi="FangSong" w:hint="eastAsia"/>
          <w:bCs/>
          <w:sz w:val="28"/>
          <w:szCs w:val="28"/>
        </w:rPr>
        <w:t>应</w:t>
      </w:r>
      <w:r w:rsidRPr="001F3692">
        <w:rPr>
          <w:rFonts w:ascii="FangSong" w:eastAsia="FangSong" w:hAnsi="FangSong" w:hint="eastAsia"/>
          <w:bCs/>
          <w:sz w:val="28"/>
          <w:szCs w:val="28"/>
        </w:rPr>
        <w:t>获得香港合约交易资格。</w:t>
      </w:r>
    </w:p>
    <w:p w14:paraId="5540D431"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会员、客户、香港指定仓库应遵守其适用的内地及香港</w:t>
      </w:r>
      <w:r w:rsidRPr="00B95441">
        <w:rPr>
          <w:rFonts w:ascii="FangSong" w:eastAsia="FangSong" w:hAnsi="FangSong" w:hint="eastAsia"/>
          <w:bCs/>
          <w:sz w:val="28"/>
          <w:szCs w:val="28"/>
        </w:rPr>
        <w:t>有关法律法规、监管机构规定</w:t>
      </w:r>
      <w:r>
        <w:rPr>
          <w:rFonts w:ascii="FangSong" w:eastAsia="FangSong" w:hAnsi="FangSong" w:hint="eastAsia"/>
          <w:bCs/>
          <w:sz w:val="28"/>
          <w:szCs w:val="28"/>
        </w:rPr>
        <w:t>。会员、客户应遵守上海黄金交易所及香港指定仓库运营方的合规管理要求。</w:t>
      </w:r>
    </w:p>
    <w:p w14:paraId="33194BBF"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上海黄金交易所或香港指定仓库</w:t>
      </w:r>
      <w:r w:rsidRPr="00C06307">
        <w:rPr>
          <w:rFonts w:ascii="FangSong" w:eastAsia="FangSong" w:hAnsi="FangSong" w:hint="eastAsia"/>
          <w:bCs/>
          <w:sz w:val="28"/>
          <w:szCs w:val="28"/>
        </w:rPr>
        <w:t>如需</w:t>
      </w:r>
      <w:r>
        <w:rPr>
          <w:rFonts w:ascii="FangSong" w:eastAsia="FangSong" w:hAnsi="FangSong" w:hint="eastAsia"/>
          <w:bCs/>
          <w:sz w:val="28"/>
          <w:szCs w:val="28"/>
        </w:rPr>
        <w:t>根据内地或香港有关法律法规要求</w:t>
      </w:r>
      <w:r w:rsidRPr="00C06307">
        <w:rPr>
          <w:rFonts w:ascii="FangSong" w:eastAsia="FangSong" w:hAnsi="FangSong" w:hint="eastAsia"/>
          <w:bCs/>
          <w:sz w:val="28"/>
          <w:szCs w:val="28"/>
        </w:rPr>
        <w:t>对会员、客户进行尽职调查，</w:t>
      </w:r>
      <w:r>
        <w:rPr>
          <w:rFonts w:ascii="FangSong" w:eastAsia="FangSong" w:hAnsi="FangSong" w:hint="eastAsia"/>
          <w:bCs/>
          <w:sz w:val="28"/>
          <w:szCs w:val="28"/>
        </w:rPr>
        <w:t>会员、客户应配合。</w:t>
      </w:r>
    </w:p>
    <w:p w14:paraId="6C7BA019" w14:textId="38D89067" w:rsidR="00FC3732" w:rsidRPr="008C1307"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23746A">
        <w:rPr>
          <w:rFonts w:ascii="FangSong" w:eastAsia="FangSong" w:hAnsi="FangSong" w:hint="eastAsia"/>
          <w:bCs/>
          <w:sz w:val="28"/>
          <w:szCs w:val="28"/>
        </w:rPr>
        <w:t>会员、</w:t>
      </w:r>
      <w:r w:rsidRPr="00F964F6">
        <w:rPr>
          <w:rFonts w:ascii="FangSong" w:eastAsia="FangSong" w:hAnsi="FangSong" w:hint="eastAsia"/>
          <w:bCs/>
          <w:sz w:val="28"/>
          <w:szCs w:val="28"/>
        </w:rPr>
        <w:t>客户</w:t>
      </w:r>
      <w:r w:rsidRPr="008C1307">
        <w:rPr>
          <w:rFonts w:ascii="FangSong" w:eastAsia="FangSong" w:hAnsi="FangSong" w:hint="eastAsia"/>
          <w:bCs/>
          <w:sz w:val="28"/>
          <w:szCs w:val="28"/>
        </w:rPr>
        <w:t>违反</w:t>
      </w:r>
      <w:r>
        <w:rPr>
          <w:rFonts w:ascii="FangSong" w:eastAsia="FangSong" w:hAnsi="FangSong" w:hint="eastAsia"/>
          <w:bCs/>
          <w:sz w:val="28"/>
          <w:szCs w:val="28"/>
        </w:rPr>
        <w:t>内地或香港有关法律法规、监管机构规定，严重违反上海黄金交易所规则，或不符合上海黄金交易所及香港指定仓库运营方的合规管理要求的，</w:t>
      </w:r>
      <w:r w:rsidRPr="0023746A">
        <w:rPr>
          <w:rFonts w:ascii="FangSong" w:eastAsia="FangSong" w:hAnsi="FangSong" w:hint="eastAsia"/>
          <w:bCs/>
          <w:sz w:val="28"/>
          <w:szCs w:val="28"/>
        </w:rPr>
        <w:t>上海黄金</w:t>
      </w:r>
      <w:r w:rsidRPr="00F964F6">
        <w:rPr>
          <w:rFonts w:ascii="FangSong" w:eastAsia="FangSong" w:hAnsi="FangSong" w:hint="eastAsia"/>
          <w:bCs/>
          <w:sz w:val="28"/>
          <w:szCs w:val="28"/>
        </w:rPr>
        <w:t>交易所和香港指定仓库有权暂停向其提供香港指定</w:t>
      </w:r>
      <w:r>
        <w:rPr>
          <w:rFonts w:ascii="FangSong" w:eastAsia="FangSong" w:hAnsi="FangSong" w:hint="eastAsia"/>
          <w:bCs/>
          <w:sz w:val="28"/>
          <w:szCs w:val="28"/>
        </w:rPr>
        <w:t>仓库交易库服务和保管库服务</w:t>
      </w:r>
      <w:r w:rsidRPr="008C1307">
        <w:rPr>
          <w:rFonts w:ascii="FangSong" w:eastAsia="FangSong" w:hAnsi="FangSong" w:hint="eastAsia"/>
          <w:bCs/>
          <w:sz w:val="28"/>
          <w:szCs w:val="28"/>
        </w:rPr>
        <w:t>。</w:t>
      </w:r>
    </w:p>
    <w:p w14:paraId="4B053C21" w14:textId="77777777" w:rsidR="00FC3732" w:rsidRPr="009974DB" w:rsidRDefault="00FC3732" w:rsidP="00FC3732">
      <w:pPr>
        <w:numPr>
          <w:ilvl w:val="0"/>
          <w:numId w:val="4"/>
        </w:numPr>
        <w:spacing w:line="540" w:lineRule="exact"/>
        <w:ind w:left="1080" w:hanging="1080"/>
        <w:jc w:val="center"/>
        <w:rPr>
          <w:rFonts w:ascii="FangSong" w:eastAsia="FangSong" w:hAnsi="FangSong" w:hint="eastAsia"/>
          <w:b/>
          <w:bCs/>
          <w:sz w:val="30"/>
          <w:szCs w:val="30"/>
        </w:rPr>
      </w:pPr>
      <w:r>
        <w:rPr>
          <w:rFonts w:ascii="FangSong" w:eastAsia="FangSong" w:hAnsi="FangSong" w:hint="eastAsia"/>
          <w:b/>
          <w:bCs/>
          <w:sz w:val="30"/>
          <w:szCs w:val="30"/>
        </w:rPr>
        <w:lastRenderedPageBreak/>
        <w:t>香港合约交割</w:t>
      </w:r>
    </w:p>
    <w:p w14:paraId="22E08E3D" w14:textId="77777777" w:rsidR="00FC3732" w:rsidRPr="004717E6" w:rsidRDefault="00FC3732" w:rsidP="00FC3732">
      <w:pPr>
        <w:spacing w:line="600" w:lineRule="exact"/>
        <w:rPr>
          <w:rFonts w:ascii="SimHei" w:eastAsia="SimHei" w:hAnsi="宋体" w:hint="eastAsia"/>
          <w:b/>
          <w:bCs/>
          <w:sz w:val="30"/>
          <w:szCs w:val="30"/>
        </w:rPr>
      </w:pPr>
    </w:p>
    <w:p w14:paraId="1BBD823E" w14:textId="29A2A390" w:rsidR="00FC3732" w:rsidRDefault="00F769E4"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香港合约的清算交割由</w:t>
      </w:r>
      <w:r w:rsidR="00FC3732">
        <w:rPr>
          <w:rFonts w:ascii="FangSong" w:eastAsia="FangSong" w:hAnsi="FangSong" w:hint="eastAsia"/>
          <w:bCs/>
          <w:sz w:val="28"/>
          <w:szCs w:val="28"/>
        </w:rPr>
        <w:t>上海黄金交易所统一组织，分为实物交割与现金结算两种方式。</w:t>
      </w:r>
    </w:p>
    <w:p w14:paraId="503A5452"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会员、客户仅可使用香港交割品种参与香港合约的实物交割，不可以将其他交割品种用于香港合约的实物交割，不可以将香港交割品种用于上海黄金交易所其他上市合约的实物交割。</w:t>
      </w:r>
    </w:p>
    <w:p w14:paraId="68C1B8C9"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会员、客户不可以将香港保管品种用于上海黄金交易所上市合约的实物交割。会员、客户可以根据</w:t>
      </w:r>
      <w:r w:rsidRPr="008B533B">
        <w:rPr>
          <w:rFonts w:ascii="FangSong" w:eastAsia="FangSong" w:hAnsi="FangSong" w:hint="eastAsia"/>
          <w:bCs/>
          <w:sz w:val="28"/>
          <w:szCs w:val="28"/>
        </w:rPr>
        <w:t>《上海黄金交易所国际板指定仓库出入库及出入境业务操作指引》</w:t>
      </w:r>
      <w:r>
        <w:rPr>
          <w:rFonts w:ascii="FangSong" w:eastAsia="FangSong" w:hAnsi="FangSong" w:hint="eastAsia"/>
          <w:bCs/>
          <w:sz w:val="28"/>
          <w:szCs w:val="28"/>
        </w:rPr>
        <w:t>向香港指定仓库申请办理移库，将香港保管品种转为香港交割品种后，参与香港合约的实物交割。</w:t>
      </w:r>
    </w:p>
    <w:p w14:paraId="6ADADF8B"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香港交割品种和香港保管品种明细见附件1，香港合约实物交割参数见附件2。</w:t>
      </w:r>
    </w:p>
    <w:p w14:paraId="69BEC03E" w14:textId="77777777" w:rsidR="00FC3732" w:rsidRPr="006B5C8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香港合约实物交割流程按照《上海黄金交易所交割细则》执行。现金结算流程按照《上海黄金交易所询价即期、远期、掉期合约附则》执行。</w:t>
      </w:r>
    </w:p>
    <w:p w14:paraId="55E20854" w14:textId="77777777" w:rsidR="00FC3732" w:rsidRPr="00A23D80" w:rsidRDefault="00FC3732" w:rsidP="00FC3732">
      <w:pPr>
        <w:autoSpaceDE w:val="0"/>
        <w:autoSpaceDN w:val="0"/>
        <w:adjustRightInd w:val="0"/>
        <w:ind w:firstLineChars="200" w:firstLine="560"/>
        <w:rPr>
          <w:rFonts w:ascii="FangSong" w:eastAsia="FangSong" w:hAnsi="FangSong" w:cs="宋体" w:hint="eastAsia"/>
          <w:kern w:val="0"/>
          <w:sz w:val="28"/>
          <w:szCs w:val="28"/>
        </w:rPr>
      </w:pPr>
    </w:p>
    <w:p w14:paraId="5B665761" w14:textId="77777777" w:rsidR="00FC3732" w:rsidRPr="009E56E9" w:rsidRDefault="00FC3732" w:rsidP="00FC3732">
      <w:pPr>
        <w:numPr>
          <w:ilvl w:val="0"/>
          <w:numId w:val="4"/>
        </w:numPr>
        <w:spacing w:line="540" w:lineRule="exact"/>
        <w:ind w:left="1080" w:hanging="1080"/>
        <w:jc w:val="center"/>
        <w:rPr>
          <w:rFonts w:ascii="FangSong" w:eastAsia="FangSong" w:hAnsi="FangSong" w:hint="eastAsia"/>
          <w:b/>
          <w:bCs/>
          <w:sz w:val="30"/>
          <w:szCs w:val="30"/>
        </w:rPr>
      </w:pPr>
      <w:r w:rsidRPr="009E56E9">
        <w:rPr>
          <w:rFonts w:ascii="FangSong" w:eastAsia="FangSong" w:hAnsi="FangSong" w:hint="eastAsia"/>
          <w:b/>
          <w:bCs/>
          <w:sz w:val="30"/>
          <w:szCs w:val="30"/>
        </w:rPr>
        <w:t>入</w:t>
      </w:r>
      <w:r>
        <w:rPr>
          <w:rFonts w:ascii="FangSong" w:eastAsia="FangSong" w:hAnsi="FangSong" w:hint="eastAsia"/>
          <w:b/>
          <w:bCs/>
          <w:sz w:val="30"/>
          <w:szCs w:val="30"/>
        </w:rPr>
        <w:t xml:space="preserve">  库</w:t>
      </w:r>
    </w:p>
    <w:p w14:paraId="00330E6A" w14:textId="77777777" w:rsidR="00FC3732" w:rsidRDefault="00FC3732" w:rsidP="00FC3732">
      <w:pPr>
        <w:spacing w:line="600" w:lineRule="exact"/>
        <w:rPr>
          <w:rFonts w:ascii="FangSong" w:eastAsia="FangSong" w:hAnsi="FangSong" w:hint="eastAsia"/>
          <w:bCs/>
          <w:sz w:val="28"/>
          <w:szCs w:val="28"/>
        </w:rPr>
      </w:pPr>
    </w:p>
    <w:p w14:paraId="41BCBABF"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485C4B">
        <w:rPr>
          <w:rFonts w:ascii="FangSong" w:eastAsia="FangSong" w:hAnsi="FangSong" w:hint="eastAsia"/>
          <w:bCs/>
          <w:sz w:val="28"/>
          <w:szCs w:val="28"/>
        </w:rPr>
        <w:t>国际会员</w:t>
      </w:r>
      <w:r>
        <w:rPr>
          <w:rFonts w:ascii="FangSong" w:eastAsia="FangSong" w:hAnsi="FangSong" w:hint="eastAsia"/>
          <w:bCs/>
          <w:sz w:val="28"/>
          <w:szCs w:val="28"/>
        </w:rPr>
        <w:t>、</w:t>
      </w:r>
      <w:r w:rsidRPr="00485C4B">
        <w:rPr>
          <w:rFonts w:ascii="FangSong" w:eastAsia="FangSong" w:hAnsi="FangSong" w:hint="eastAsia"/>
          <w:bCs/>
          <w:sz w:val="28"/>
          <w:szCs w:val="28"/>
        </w:rPr>
        <w:t>国际客户可以在香港指定仓库办理交易库入库，存入的实物登记为香港交割品种库存</w:t>
      </w:r>
      <w:r>
        <w:rPr>
          <w:rFonts w:ascii="FangSong" w:eastAsia="FangSong" w:hAnsi="FangSong" w:hint="eastAsia"/>
          <w:bCs/>
          <w:sz w:val="28"/>
          <w:szCs w:val="28"/>
        </w:rPr>
        <w:t>。具备保管库业务权限的国际会员、国际客户可以在香港指定仓库办理保管库入库，</w:t>
      </w:r>
      <w:r w:rsidRPr="00485C4B">
        <w:rPr>
          <w:rFonts w:ascii="FangSong" w:eastAsia="FangSong" w:hAnsi="FangSong" w:hint="eastAsia"/>
          <w:bCs/>
          <w:sz w:val="28"/>
          <w:szCs w:val="28"/>
        </w:rPr>
        <w:t>存入的</w:t>
      </w:r>
      <w:r w:rsidRPr="00485C4B">
        <w:rPr>
          <w:rFonts w:ascii="FangSong" w:eastAsia="FangSong" w:hAnsi="FangSong" w:hint="eastAsia"/>
          <w:bCs/>
          <w:sz w:val="28"/>
          <w:szCs w:val="28"/>
        </w:rPr>
        <w:lastRenderedPageBreak/>
        <w:t>实物登记为香港保管品种库存。国内会员</w:t>
      </w:r>
      <w:r>
        <w:rPr>
          <w:rFonts w:ascii="FangSong" w:eastAsia="FangSong" w:hAnsi="FangSong" w:hint="eastAsia"/>
          <w:bCs/>
          <w:sz w:val="28"/>
          <w:szCs w:val="28"/>
        </w:rPr>
        <w:t>、</w:t>
      </w:r>
      <w:r w:rsidRPr="00485C4B">
        <w:rPr>
          <w:rFonts w:ascii="FangSong" w:eastAsia="FangSong" w:hAnsi="FangSong" w:hint="eastAsia"/>
          <w:bCs/>
          <w:sz w:val="28"/>
          <w:szCs w:val="28"/>
        </w:rPr>
        <w:t>国内客户不可以在香港指定仓库办理</w:t>
      </w:r>
      <w:r>
        <w:rPr>
          <w:rFonts w:ascii="FangSong" w:eastAsia="FangSong" w:hAnsi="FangSong" w:hint="eastAsia"/>
          <w:bCs/>
          <w:sz w:val="28"/>
          <w:szCs w:val="28"/>
        </w:rPr>
        <w:t>交易库</w:t>
      </w:r>
      <w:r w:rsidRPr="00485C4B">
        <w:rPr>
          <w:rFonts w:ascii="FangSong" w:eastAsia="FangSong" w:hAnsi="FangSong" w:hint="eastAsia"/>
          <w:bCs/>
          <w:sz w:val="28"/>
          <w:szCs w:val="28"/>
        </w:rPr>
        <w:t>入库</w:t>
      </w:r>
      <w:r>
        <w:rPr>
          <w:rFonts w:ascii="FangSong" w:eastAsia="FangSong" w:hAnsi="FangSong" w:hint="eastAsia"/>
          <w:bCs/>
          <w:sz w:val="28"/>
          <w:szCs w:val="28"/>
        </w:rPr>
        <w:t>或保管库入库</w:t>
      </w:r>
      <w:r w:rsidRPr="00485C4B">
        <w:rPr>
          <w:rFonts w:ascii="FangSong" w:eastAsia="FangSong" w:hAnsi="FangSong" w:hint="eastAsia"/>
          <w:bCs/>
          <w:sz w:val="28"/>
          <w:szCs w:val="28"/>
        </w:rPr>
        <w:t>。</w:t>
      </w:r>
      <w:r>
        <w:rPr>
          <w:rFonts w:ascii="FangSong" w:eastAsia="FangSong" w:hAnsi="FangSong" w:hint="eastAsia"/>
          <w:bCs/>
          <w:sz w:val="28"/>
          <w:szCs w:val="28"/>
        </w:rPr>
        <w:t>保管库业务权限的申请按照《上海黄金交易所保管库管理办法》执行。</w:t>
      </w:r>
    </w:p>
    <w:p w14:paraId="0054FABF"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国际</w:t>
      </w:r>
      <w:r w:rsidRPr="00D1758B">
        <w:rPr>
          <w:rFonts w:ascii="FangSong" w:eastAsia="FangSong" w:hAnsi="FangSong" w:hint="eastAsia"/>
          <w:bCs/>
          <w:sz w:val="28"/>
          <w:szCs w:val="28"/>
        </w:rPr>
        <w:t>会员、</w:t>
      </w:r>
      <w:r>
        <w:rPr>
          <w:rFonts w:ascii="FangSong" w:eastAsia="FangSong" w:hAnsi="FangSong" w:hint="eastAsia"/>
          <w:bCs/>
          <w:sz w:val="28"/>
          <w:szCs w:val="28"/>
        </w:rPr>
        <w:t>国际</w:t>
      </w:r>
      <w:r w:rsidRPr="00D1758B">
        <w:rPr>
          <w:rFonts w:ascii="FangSong" w:eastAsia="FangSong" w:hAnsi="FangSong" w:hint="eastAsia"/>
          <w:bCs/>
          <w:sz w:val="28"/>
          <w:szCs w:val="28"/>
        </w:rPr>
        <w:t>客户存入香港指定仓库的实物</w:t>
      </w:r>
      <w:r>
        <w:rPr>
          <w:rFonts w:ascii="FangSong" w:eastAsia="FangSong" w:hAnsi="FangSong" w:hint="eastAsia"/>
          <w:bCs/>
          <w:sz w:val="28"/>
          <w:szCs w:val="28"/>
        </w:rPr>
        <w:t>应</w:t>
      </w:r>
      <w:r w:rsidRPr="00D1758B">
        <w:rPr>
          <w:rFonts w:ascii="FangSong" w:eastAsia="FangSong" w:hAnsi="FangSong" w:hint="eastAsia"/>
          <w:bCs/>
          <w:sz w:val="28"/>
          <w:szCs w:val="28"/>
        </w:rPr>
        <w:t>由</w:t>
      </w:r>
      <w:r>
        <w:rPr>
          <w:rFonts w:ascii="FangSong" w:eastAsia="FangSong" w:hAnsi="FangSong" w:hint="eastAsia"/>
          <w:bCs/>
          <w:sz w:val="28"/>
          <w:szCs w:val="28"/>
        </w:rPr>
        <w:t>上海黄金</w:t>
      </w:r>
      <w:r w:rsidRPr="00D1758B">
        <w:rPr>
          <w:rFonts w:ascii="FangSong" w:eastAsia="FangSong" w:hAnsi="FangSong" w:hint="eastAsia"/>
          <w:bCs/>
          <w:sz w:val="28"/>
          <w:szCs w:val="28"/>
        </w:rPr>
        <w:t>交易所认可的机构（以下简称“香港业务实物供货方”）提供。</w:t>
      </w:r>
      <w:r>
        <w:rPr>
          <w:rFonts w:ascii="FangSong" w:eastAsia="FangSong" w:hAnsi="FangSong" w:hint="eastAsia"/>
          <w:bCs/>
          <w:sz w:val="28"/>
          <w:szCs w:val="28"/>
        </w:rPr>
        <w:t>香港业务</w:t>
      </w:r>
      <w:r w:rsidRPr="00100C60">
        <w:rPr>
          <w:rFonts w:ascii="FangSong" w:eastAsia="FangSong" w:hAnsi="FangSong" w:hint="eastAsia"/>
          <w:bCs/>
          <w:sz w:val="28"/>
          <w:szCs w:val="28"/>
        </w:rPr>
        <w:t>实物</w:t>
      </w:r>
      <w:r>
        <w:rPr>
          <w:rFonts w:ascii="FangSong" w:eastAsia="FangSong" w:hAnsi="FangSong" w:hint="eastAsia"/>
          <w:bCs/>
          <w:sz w:val="28"/>
          <w:szCs w:val="28"/>
        </w:rPr>
        <w:t>供货方</w:t>
      </w:r>
      <w:r w:rsidRPr="00100C60">
        <w:rPr>
          <w:rFonts w:ascii="FangSong" w:eastAsia="FangSong" w:hAnsi="FangSong" w:hint="eastAsia"/>
          <w:bCs/>
          <w:sz w:val="28"/>
          <w:szCs w:val="28"/>
        </w:rPr>
        <w:t>对</w:t>
      </w:r>
      <w:r>
        <w:rPr>
          <w:rFonts w:ascii="FangSong" w:eastAsia="FangSong" w:hAnsi="FangSong" w:hint="eastAsia"/>
          <w:bCs/>
          <w:sz w:val="28"/>
          <w:szCs w:val="28"/>
        </w:rPr>
        <w:t>入库</w:t>
      </w:r>
      <w:r w:rsidRPr="00100C60">
        <w:rPr>
          <w:rFonts w:ascii="FangSong" w:eastAsia="FangSong" w:hAnsi="FangSong" w:hint="eastAsia"/>
          <w:bCs/>
          <w:sz w:val="28"/>
          <w:szCs w:val="28"/>
        </w:rPr>
        <w:t>实物</w:t>
      </w:r>
      <w:r>
        <w:rPr>
          <w:rFonts w:ascii="FangSong" w:eastAsia="FangSong" w:hAnsi="FangSong" w:hint="eastAsia"/>
          <w:bCs/>
          <w:sz w:val="28"/>
          <w:szCs w:val="28"/>
        </w:rPr>
        <w:t>质量负责，并承担实物质量引起的全部责任</w:t>
      </w:r>
      <w:r w:rsidRPr="00100C60">
        <w:rPr>
          <w:rFonts w:ascii="FangSong" w:eastAsia="FangSong" w:hAnsi="FangSong" w:hint="eastAsia"/>
          <w:bCs/>
          <w:sz w:val="28"/>
          <w:szCs w:val="28"/>
        </w:rPr>
        <w:t>。</w:t>
      </w:r>
    </w:p>
    <w:p w14:paraId="57242C94" w14:textId="77777777" w:rsidR="00FC3732" w:rsidRPr="00F00EDA"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947D69">
        <w:rPr>
          <w:rFonts w:ascii="FangSong" w:eastAsia="FangSong" w:hAnsi="FangSong" w:hint="eastAsia"/>
          <w:bCs/>
          <w:sz w:val="28"/>
          <w:szCs w:val="28"/>
        </w:rPr>
        <w:t>上海黄金交易所认定的可提供标准金锭企业（以下简称“认定金锭企业”）</w:t>
      </w:r>
      <w:r w:rsidRPr="00F00EDA">
        <w:rPr>
          <w:rFonts w:ascii="FangSong" w:eastAsia="FangSong" w:hAnsi="FangSong" w:hint="eastAsia"/>
          <w:bCs/>
          <w:sz w:val="28"/>
          <w:szCs w:val="28"/>
        </w:rPr>
        <w:t>、具备</w:t>
      </w:r>
      <w:r>
        <w:rPr>
          <w:rFonts w:ascii="FangSong" w:eastAsia="FangSong" w:hAnsi="FangSong" w:hint="eastAsia"/>
          <w:bCs/>
          <w:sz w:val="28"/>
          <w:szCs w:val="28"/>
        </w:rPr>
        <w:t>上海黄金交易所认可的国际相关市场认证的合格黄金交割精炼商</w:t>
      </w:r>
      <w:r w:rsidRPr="00947D69">
        <w:rPr>
          <w:rFonts w:ascii="FangSong" w:eastAsia="FangSong" w:hAnsi="FangSong" w:hint="eastAsia"/>
          <w:bCs/>
          <w:sz w:val="28"/>
          <w:szCs w:val="28"/>
        </w:rPr>
        <w:t>（以下简称“国际合格精炼商”）</w:t>
      </w:r>
      <w:r>
        <w:rPr>
          <w:rFonts w:ascii="FangSong" w:eastAsia="FangSong" w:hAnsi="FangSong" w:hint="eastAsia"/>
          <w:bCs/>
          <w:sz w:val="28"/>
          <w:szCs w:val="28"/>
        </w:rPr>
        <w:t>资质</w:t>
      </w:r>
      <w:r w:rsidRPr="00F00EDA">
        <w:rPr>
          <w:rFonts w:ascii="FangSong" w:eastAsia="FangSong" w:hAnsi="FangSong" w:hint="eastAsia"/>
          <w:bCs/>
          <w:sz w:val="28"/>
          <w:szCs w:val="28"/>
        </w:rPr>
        <w:t>的国际会员、属于金融机构（包括金融机构的分支机构）或金融基础设施的国际会员等可申请成为香港业务实物供货方，申请流程见附件</w:t>
      </w:r>
      <w:r>
        <w:rPr>
          <w:rFonts w:ascii="FangSong" w:eastAsia="FangSong" w:hAnsi="FangSong" w:hint="eastAsia"/>
          <w:bCs/>
          <w:sz w:val="28"/>
          <w:szCs w:val="28"/>
        </w:rPr>
        <w:t>3</w:t>
      </w:r>
      <w:r w:rsidRPr="00F00EDA">
        <w:rPr>
          <w:rFonts w:ascii="FangSong" w:eastAsia="FangSong" w:hAnsi="FangSong" w:hint="eastAsia"/>
          <w:bCs/>
          <w:sz w:val="28"/>
          <w:szCs w:val="28"/>
        </w:rPr>
        <w:t>。</w:t>
      </w:r>
    </w:p>
    <w:p w14:paraId="21CF16A4" w14:textId="77777777" w:rsidR="00FC3732" w:rsidRPr="00EE680D"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EE680D">
        <w:rPr>
          <w:rFonts w:ascii="FangSong" w:eastAsia="FangSong" w:hAnsi="FangSong" w:hint="eastAsia"/>
          <w:bCs/>
          <w:sz w:val="28"/>
          <w:szCs w:val="28"/>
        </w:rPr>
        <w:t>香港业务实物供货方是认定</w:t>
      </w:r>
      <w:r w:rsidRPr="00AF4DD2">
        <w:rPr>
          <w:rFonts w:ascii="FangSong" w:eastAsia="FangSong" w:hAnsi="FangSong" w:hint="eastAsia"/>
          <w:bCs/>
          <w:sz w:val="28"/>
          <w:szCs w:val="28"/>
        </w:rPr>
        <w:t>金锭企业、</w:t>
      </w:r>
      <w:r w:rsidRPr="00DB1900">
        <w:rPr>
          <w:rFonts w:ascii="FangSong" w:eastAsia="FangSong" w:hAnsi="FangSong" w:hint="eastAsia"/>
          <w:bCs/>
          <w:sz w:val="28"/>
          <w:szCs w:val="28"/>
        </w:rPr>
        <w:t>国际合格精炼商的，提供的实物应</w:t>
      </w:r>
      <w:r>
        <w:rPr>
          <w:rFonts w:ascii="FangSong" w:eastAsia="FangSong" w:hAnsi="FangSong" w:hint="eastAsia"/>
          <w:bCs/>
          <w:sz w:val="28"/>
          <w:szCs w:val="28"/>
        </w:rPr>
        <w:t>由</w:t>
      </w:r>
      <w:r w:rsidRPr="00AF4DD2">
        <w:rPr>
          <w:rFonts w:ascii="FangSong" w:eastAsia="FangSong" w:hAnsi="FangSong" w:hint="eastAsia"/>
          <w:bCs/>
          <w:sz w:val="28"/>
          <w:szCs w:val="28"/>
        </w:rPr>
        <w:t>其生产。</w:t>
      </w:r>
      <w:r w:rsidRPr="00DB1900">
        <w:rPr>
          <w:rFonts w:ascii="FangSong" w:eastAsia="FangSong" w:hAnsi="FangSong" w:hint="eastAsia"/>
          <w:bCs/>
          <w:sz w:val="28"/>
          <w:szCs w:val="28"/>
        </w:rPr>
        <w:t>香港业务实物供货方是金融机构或</w:t>
      </w:r>
      <w:r w:rsidRPr="00931F34">
        <w:rPr>
          <w:rFonts w:ascii="FangSong" w:eastAsia="FangSong" w:hAnsi="FangSong" w:hint="eastAsia"/>
          <w:bCs/>
          <w:sz w:val="28"/>
          <w:szCs w:val="28"/>
        </w:rPr>
        <w:t>金融基础设施</w:t>
      </w:r>
      <w:r w:rsidRPr="001010AC">
        <w:rPr>
          <w:rFonts w:ascii="FangSong" w:eastAsia="FangSong" w:hAnsi="FangSong" w:hint="eastAsia"/>
          <w:bCs/>
          <w:sz w:val="28"/>
          <w:szCs w:val="28"/>
        </w:rPr>
        <w:t>的，</w:t>
      </w:r>
      <w:r w:rsidRPr="00121EC8">
        <w:rPr>
          <w:rFonts w:ascii="FangSong" w:eastAsia="FangSong" w:hAnsi="FangSong" w:hint="eastAsia"/>
          <w:bCs/>
          <w:sz w:val="28"/>
          <w:szCs w:val="28"/>
        </w:rPr>
        <w:t>提供的实物应由</w:t>
      </w:r>
      <w:r w:rsidRPr="00D56A78">
        <w:rPr>
          <w:rFonts w:ascii="FangSong" w:eastAsia="FangSong" w:hAnsi="FangSong" w:hint="eastAsia"/>
          <w:bCs/>
          <w:sz w:val="28"/>
          <w:szCs w:val="28"/>
        </w:rPr>
        <w:t>认定</w:t>
      </w:r>
      <w:r w:rsidRPr="00E4768D">
        <w:rPr>
          <w:rFonts w:ascii="FangSong" w:eastAsia="FangSong" w:hAnsi="FangSong" w:hint="eastAsia"/>
          <w:bCs/>
          <w:sz w:val="28"/>
          <w:szCs w:val="28"/>
        </w:rPr>
        <w:t>金锭</w:t>
      </w:r>
      <w:r w:rsidRPr="00686078">
        <w:rPr>
          <w:rFonts w:ascii="FangSong" w:eastAsia="FangSong" w:hAnsi="FangSong" w:hint="eastAsia"/>
          <w:bCs/>
          <w:sz w:val="28"/>
          <w:szCs w:val="28"/>
        </w:rPr>
        <w:t>企业或国际合格精炼商生产。香港业务实物供货方提供的实物</w:t>
      </w:r>
      <w:r>
        <w:rPr>
          <w:rFonts w:ascii="FangSong" w:eastAsia="FangSong" w:hAnsi="FangSong" w:hint="eastAsia"/>
          <w:bCs/>
          <w:sz w:val="28"/>
          <w:szCs w:val="28"/>
        </w:rPr>
        <w:t>须</w:t>
      </w:r>
      <w:r w:rsidRPr="00EE680D">
        <w:rPr>
          <w:rFonts w:ascii="FangSong" w:eastAsia="FangSong" w:hAnsi="FangSong" w:hint="eastAsia"/>
          <w:bCs/>
          <w:sz w:val="28"/>
          <w:szCs w:val="28"/>
        </w:rPr>
        <w:t>在生产、加工、供应链等环节满足内地及香港合规要求。</w:t>
      </w:r>
    </w:p>
    <w:p w14:paraId="20A45085" w14:textId="77777777" w:rsidR="00FC3732" w:rsidRPr="004B628D"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4B628D">
        <w:rPr>
          <w:rFonts w:ascii="FangSong" w:eastAsia="FangSong" w:hAnsi="FangSong" w:hint="eastAsia"/>
          <w:bCs/>
          <w:sz w:val="28"/>
          <w:szCs w:val="28"/>
        </w:rPr>
        <w:t>国际会员、国际客户应选择香港指定仓库认可的运输公司将入库实物运抵香港指定仓库，运输费用及运输风险由国际会员、国际客户自行承担。</w:t>
      </w:r>
    </w:p>
    <w:p w14:paraId="5AB1C7F8" w14:textId="77777777" w:rsidR="00FC3732" w:rsidRPr="004B628D"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4B628D">
        <w:rPr>
          <w:rFonts w:ascii="FangSong" w:eastAsia="FangSong" w:hAnsi="FangSong" w:hint="eastAsia"/>
          <w:bCs/>
          <w:sz w:val="28"/>
          <w:szCs w:val="28"/>
        </w:rPr>
        <w:t>入库实物涉及香港入境报关的，国际会员、国际客户须根据香港海关有关规定及时完成报关手续。</w:t>
      </w:r>
    </w:p>
    <w:p w14:paraId="71516423" w14:textId="77777777" w:rsidR="00FC3732" w:rsidRPr="00117634"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117634">
        <w:rPr>
          <w:rFonts w:ascii="FangSong" w:eastAsia="FangSong" w:hAnsi="FangSong" w:hint="eastAsia"/>
          <w:bCs/>
          <w:sz w:val="28"/>
          <w:szCs w:val="28"/>
        </w:rPr>
        <w:t>国际客户的入库手续由其代理</w:t>
      </w:r>
      <w:r w:rsidRPr="00E4768D">
        <w:rPr>
          <w:rFonts w:ascii="FangSong" w:eastAsia="FangSong" w:hAnsi="FangSong" w:hint="eastAsia"/>
          <w:bCs/>
          <w:sz w:val="28"/>
          <w:szCs w:val="28"/>
        </w:rPr>
        <w:t>会员办理。</w:t>
      </w:r>
      <w:r w:rsidRPr="00117634">
        <w:rPr>
          <w:rFonts w:ascii="FangSong" w:eastAsia="FangSong" w:hAnsi="FangSong" w:hint="eastAsia"/>
          <w:bCs/>
          <w:sz w:val="28"/>
          <w:szCs w:val="28"/>
        </w:rPr>
        <w:t>国际会员</w:t>
      </w:r>
      <w:r w:rsidRPr="00117634">
        <w:rPr>
          <w:rFonts w:ascii="FangSong" w:eastAsia="FangSong" w:hAnsi="FangSong" w:hint="eastAsia"/>
          <w:bCs/>
          <w:sz w:val="28"/>
          <w:szCs w:val="28"/>
        </w:rPr>
        <w:lastRenderedPageBreak/>
        <w:t>可以在香港指定仓库工作时间办理入库手续。香港指定仓库的工作时间为每交易日（香港法定节假日除外）北京时间</w:t>
      </w:r>
      <w:r w:rsidRPr="00117634">
        <w:rPr>
          <w:rFonts w:ascii="FangSong" w:eastAsia="FangSong" w:hAnsi="FangSong"/>
          <w:bCs/>
          <w:sz w:val="28"/>
          <w:szCs w:val="28"/>
        </w:rPr>
        <w:t>9：00-17：00。</w:t>
      </w:r>
      <w:r w:rsidRPr="00117634">
        <w:rPr>
          <w:rFonts w:ascii="FangSong" w:eastAsia="FangSong" w:hAnsi="FangSong" w:hint="eastAsia"/>
          <w:bCs/>
          <w:sz w:val="28"/>
          <w:szCs w:val="28"/>
        </w:rPr>
        <w:t>国际会员应提前至少一个交易日通知香港指定仓库相关入库信息，预约入库时间，预约流程由香港指定仓库制定。</w:t>
      </w:r>
    </w:p>
    <w:p w14:paraId="5A7B73E5" w14:textId="26E40829" w:rsidR="00FC3732" w:rsidRPr="002F2B0B"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香港业务实物供货方应指派指定存货人员协助会员</w:t>
      </w:r>
      <w:r w:rsidRPr="00A964B6">
        <w:rPr>
          <w:rFonts w:ascii="FangSong" w:eastAsia="FangSong" w:hAnsi="FangSong" w:hint="eastAsia"/>
          <w:bCs/>
          <w:sz w:val="28"/>
          <w:szCs w:val="28"/>
        </w:rPr>
        <w:t>在香港指定仓库办理入库，将其提供的实物存入</w:t>
      </w:r>
      <w:r>
        <w:rPr>
          <w:rFonts w:ascii="FangSong" w:eastAsia="FangSong" w:hAnsi="FangSong" w:hint="eastAsia"/>
          <w:bCs/>
          <w:sz w:val="28"/>
          <w:szCs w:val="28"/>
        </w:rPr>
        <w:t>国际</w:t>
      </w:r>
      <w:r w:rsidRPr="00A964B6">
        <w:rPr>
          <w:rFonts w:ascii="FangSong" w:eastAsia="FangSong" w:hAnsi="FangSong" w:hint="eastAsia"/>
          <w:bCs/>
          <w:sz w:val="28"/>
          <w:szCs w:val="28"/>
        </w:rPr>
        <w:t>会员</w:t>
      </w:r>
      <w:r>
        <w:rPr>
          <w:rFonts w:ascii="FangSong" w:eastAsia="FangSong" w:hAnsi="FangSong" w:hint="eastAsia"/>
          <w:bCs/>
          <w:sz w:val="28"/>
          <w:szCs w:val="28"/>
        </w:rPr>
        <w:t>或国际</w:t>
      </w:r>
      <w:r w:rsidRPr="00A964B6">
        <w:rPr>
          <w:rFonts w:ascii="FangSong" w:eastAsia="FangSong" w:hAnsi="FangSong" w:hint="eastAsia"/>
          <w:bCs/>
          <w:sz w:val="28"/>
          <w:szCs w:val="28"/>
        </w:rPr>
        <w:t>客户在</w:t>
      </w:r>
      <w:r w:rsidRPr="00960EBB">
        <w:rPr>
          <w:rFonts w:ascii="FangSong" w:eastAsia="FangSong" w:hAnsi="FangSong" w:hint="eastAsia"/>
          <w:bCs/>
          <w:sz w:val="28"/>
          <w:szCs w:val="28"/>
        </w:rPr>
        <w:t>上海黄金交易所</w:t>
      </w:r>
      <w:r w:rsidRPr="00C06307">
        <w:rPr>
          <w:rFonts w:ascii="FangSong" w:eastAsia="FangSong" w:hAnsi="FangSong" w:hint="eastAsia"/>
          <w:bCs/>
          <w:sz w:val="28"/>
          <w:szCs w:val="28"/>
        </w:rPr>
        <w:t>开立的实物账户。</w:t>
      </w:r>
      <w:r>
        <w:rPr>
          <w:rFonts w:ascii="FangSong" w:eastAsia="FangSong" w:hAnsi="FangSong" w:hint="eastAsia"/>
          <w:bCs/>
          <w:sz w:val="28"/>
          <w:szCs w:val="28"/>
        </w:rPr>
        <w:t>香港业务</w:t>
      </w:r>
      <w:r w:rsidRPr="00D44FF1">
        <w:rPr>
          <w:rFonts w:ascii="FangSong" w:eastAsia="FangSong" w:hAnsi="FangSong" w:hint="eastAsia"/>
          <w:bCs/>
          <w:sz w:val="28"/>
          <w:szCs w:val="28"/>
        </w:rPr>
        <w:t>实物</w:t>
      </w:r>
      <w:r>
        <w:rPr>
          <w:rFonts w:ascii="FangSong" w:eastAsia="FangSong" w:hAnsi="FangSong" w:hint="eastAsia"/>
          <w:bCs/>
          <w:sz w:val="28"/>
          <w:szCs w:val="28"/>
        </w:rPr>
        <w:t>供货方应事前在上海黄金交易所备案指定存货人员，提交《上海黄金交易所指定存货人员</w:t>
      </w:r>
      <w:r w:rsidRPr="001552F8">
        <w:rPr>
          <w:rFonts w:ascii="FangSong" w:eastAsia="FangSong" w:hAnsi="FangSong" w:hint="eastAsia"/>
          <w:bCs/>
          <w:sz w:val="28"/>
          <w:szCs w:val="28"/>
        </w:rPr>
        <w:t>登记表》</w:t>
      </w:r>
      <w:r>
        <w:rPr>
          <w:rFonts w:ascii="FangSong" w:eastAsia="FangSong" w:hAnsi="FangSong" w:hint="eastAsia"/>
          <w:bCs/>
          <w:sz w:val="28"/>
          <w:szCs w:val="28"/>
        </w:rPr>
        <w:t>（附件4）。备案的指定存货人员应是境外人员或在境外工作的内地居民（本指引所称“境外”，</w:t>
      </w:r>
      <w:r w:rsidR="006E213B">
        <w:rPr>
          <w:rFonts w:ascii="FangSong" w:eastAsia="FangSong" w:hAnsi="FangSong" w:hint="eastAsia"/>
          <w:bCs/>
          <w:sz w:val="28"/>
          <w:szCs w:val="28"/>
        </w:rPr>
        <w:t>参</w:t>
      </w:r>
      <w:r>
        <w:rPr>
          <w:rFonts w:ascii="FangSong" w:eastAsia="FangSong" w:hAnsi="FangSong" w:hint="eastAsia"/>
          <w:bCs/>
          <w:sz w:val="28"/>
          <w:szCs w:val="28"/>
        </w:rPr>
        <w:t>照《中华人民共和国出境入境管理法》之规定）。</w:t>
      </w:r>
    </w:p>
    <w:p w14:paraId="4D1A08A9"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AA6192">
        <w:rPr>
          <w:rFonts w:ascii="FangSong" w:eastAsia="FangSong" w:hAnsi="FangSong" w:hint="eastAsia"/>
          <w:bCs/>
          <w:sz w:val="28"/>
          <w:szCs w:val="28"/>
        </w:rPr>
        <w:t>香港</w:t>
      </w:r>
      <w:r>
        <w:rPr>
          <w:rFonts w:ascii="FangSong" w:eastAsia="FangSong" w:hAnsi="FangSong" w:hint="eastAsia"/>
          <w:bCs/>
          <w:sz w:val="28"/>
          <w:szCs w:val="28"/>
        </w:rPr>
        <w:t>业务</w:t>
      </w:r>
      <w:r w:rsidRPr="00AA6192">
        <w:rPr>
          <w:rFonts w:ascii="FangSong" w:eastAsia="FangSong" w:hAnsi="FangSong" w:hint="eastAsia"/>
          <w:bCs/>
          <w:sz w:val="28"/>
          <w:szCs w:val="28"/>
        </w:rPr>
        <w:t>实物</w:t>
      </w:r>
      <w:r>
        <w:rPr>
          <w:rFonts w:ascii="FangSong" w:eastAsia="FangSong" w:hAnsi="FangSong" w:hint="eastAsia"/>
          <w:bCs/>
          <w:sz w:val="28"/>
          <w:szCs w:val="28"/>
        </w:rPr>
        <w:t>供货方</w:t>
      </w:r>
      <w:r w:rsidRPr="00AA6192">
        <w:rPr>
          <w:rFonts w:ascii="FangSong" w:eastAsia="FangSong" w:hAnsi="FangSong" w:hint="eastAsia"/>
          <w:bCs/>
          <w:sz w:val="28"/>
          <w:szCs w:val="28"/>
        </w:rPr>
        <w:t>应根据反洗钱、反恐怖融资、反逃税等有关合规要求对入库的国际</w:t>
      </w:r>
      <w:r>
        <w:rPr>
          <w:rFonts w:ascii="FangSong" w:eastAsia="FangSong" w:hAnsi="FangSong" w:hint="eastAsia"/>
          <w:bCs/>
          <w:sz w:val="28"/>
          <w:szCs w:val="28"/>
        </w:rPr>
        <w:t>会员或国际</w:t>
      </w:r>
      <w:r w:rsidRPr="00AA6192">
        <w:rPr>
          <w:rFonts w:ascii="FangSong" w:eastAsia="FangSong" w:hAnsi="FangSong" w:hint="eastAsia"/>
          <w:bCs/>
          <w:sz w:val="28"/>
          <w:szCs w:val="28"/>
        </w:rPr>
        <w:t>客户进行尽职调查。国际会员代理</w:t>
      </w:r>
      <w:r>
        <w:rPr>
          <w:rFonts w:ascii="FangSong" w:eastAsia="FangSong" w:hAnsi="FangSong" w:hint="eastAsia"/>
          <w:bCs/>
          <w:sz w:val="28"/>
          <w:szCs w:val="28"/>
        </w:rPr>
        <w:t>国际</w:t>
      </w:r>
      <w:r w:rsidRPr="00AA6192">
        <w:rPr>
          <w:rFonts w:ascii="FangSong" w:eastAsia="FangSong" w:hAnsi="FangSong" w:hint="eastAsia"/>
          <w:bCs/>
          <w:sz w:val="28"/>
          <w:szCs w:val="28"/>
        </w:rPr>
        <w:t>客户入库的，国际会员应根据反洗钱、反恐怖融资、反逃税等有关合规要求对</w:t>
      </w:r>
      <w:r>
        <w:rPr>
          <w:rFonts w:ascii="FangSong" w:eastAsia="FangSong" w:hAnsi="FangSong" w:hint="eastAsia"/>
          <w:bCs/>
          <w:sz w:val="28"/>
          <w:szCs w:val="28"/>
        </w:rPr>
        <w:t>国际</w:t>
      </w:r>
      <w:r w:rsidRPr="00AA6192">
        <w:rPr>
          <w:rFonts w:ascii="FangSong" w:eastAsia="FangSong" w:hAnsi="FangSong" w:hint="eastAsia"/>
          <w:bCs/>
          <w:sz w:val="28"/>
          <w:szCs w:val="28"/>
        </w:rPr>
        <w:t>客户进行尽职调查。</w:t>
      </w:r>
      <w:r>
        <w:rPr>
          <w:rFonts w:ascii="FangSong" w:eastAsia="FangSong" w:hAnsi="FangSong" w:hint="eastAsia"/>
          <w:bCs/>
          <w:sz w:val="28"/>
          <w:szCs w:val="28"/>
        </w:rPr>
        <w:t>上海黄金</w:t>
      </w:r>
      <w:r w:rsidRPr="00AA6192">
        <w:rPr>
          <w:rFonts w:ascii="FangSong" w:eastAsia="FangSong" w:hAnsi="FangSong" w:hint="eastAsia"/>
          <w:bCs/>
          <w:sz w:val="28"/>
          <w:szCs w:val="28"/>
        </w:rPr>
        <w:t>交易所</w:t>
      </w:r>
      <w:r>
        <w:rPr>
          <w:rFonts w:ascii="FangSong" w:eastAsia="FangSong" w:hAnsi="FangSong" w:hint="eastAsia"/>
          <w:bCs/>
          <w:sz w:val="28"/>
          <w:szCs w:val="28"/>
        </w:rPr>
        <w:t>可根据需要调取</w:t>
      </w:r>
      <w:r w:rsidRPr="00AA6192">
        <w:rPr>
          <w:rFonts w:ascii="FangSong" w:eastAsia="FangSong" w:hAnsi="FangSong" w:hint="eastAsia"/>
          <w:bCs/>
          <w:sz w:val="28"/>
          <w:szCs w:val="28"/>
        </w:rPr>
        <w:t>实物</w:t>
      </w:r>
      <w:r>
        <w:rPr>
          <w:rFonts w:ascii="FangSong" w:eastAsia="FangSong" w:hAnsi="FangSong" w:hint="eastAsia"/>
          <w:bCs/>
          <w:sz w:val="28"/>
          <w:szCs w:val="28"/>
        </w:rPr>
        <w:t>供货方</w:t>
      </w:r>
      <w:r w:rsidRPr="00AA6192">
        <w:rPr>
          <w:rFonts w:ascii="FangSong" w:eastAsia="FangSong" w:hAnsi="FangSong" w:hint="eastAsia"/>
          <w:bCs/>
          <w:sz w:val="28"/>
          <w:szCs w:val="28"/>
        </w:rPr>
        <w:t>或</w:t>
      </w:r>
      <w:r>
        <w:rPr>
          <w:rFonts w:ascii="FangSong" w:eastAsia="FangSong" w:hAnsi="FangSong" w:hint="eastAsia"/>
          <w:bCs/>
          <w:sz w:val="28"/>
          <w:szCs w:val="28"/>
        </w:rPr>
        <w:t>国际</w:t>
      </w:r>
      <w:r w:rsidRPr="00AA6192">
        <w:rPr>
          <w:rFonts w:ascii="FangSong" w:eastAsia="FangSong" w:hAnsi="FangSong" w:hint="eastAsia"/>
          <w:bCs/>
          <w:sz w:val="28"/>
          <w:szCs w:val="28"/>
        </w:rPr>
        <w:t>会员</w:t>
      </w:r>
      <w:r>
        <w:rPr>
          <w:rFonts w:ascii="FangSong" w:eastAsia="FangSong" w:hAnsi="FangSong" w:hint="eastAsia"/>
          <w:bCs/>
          <w:sz w:val="28"/>
          <w:szCs w:val="28"/>
        </w:rPr>
        <w:t>的</w:t>
      </w:r>
      <w:r w:rsidRPr="00AA6192">
        <w:rPr>
          <w:rFonts w:ascii="FangSong" w:eastAsia="FangSong" w:hAnsi="FangSong" w:hint="eastAsia"/>
          <w:bCs/>
          <w:sz w:val="28"/>
          <w:szCs w:val="28"/>
        </w:rPr>
        <w:t>尽职调查材料</w:t>
      </w:r>
      <w:r>
        <w:rPr>
          <w:rFonts w:ascii="FangSong" w:eastAsia="FangSong" w:hAnsi="FangSong" w:hint="eastAsia"/>
          <w:bCs/>
          <w:sz w:val="28"/>
          <w:szCs w:val="28"/>
        </w:rPr>
        <w:t>，会同香港指定仓库开展评估</w:t>
      </w:r>
      <w:r w:rsidRPr="00AA6192">
        <w:rPr>
          <w:rFonts w:ascii="FangSong" w:eastAsia="FangSong" w:hAnsi="FangSong" w:hint="eastAsia"/>
          <w:bCs/>
          <w:sz w:val="28"/>
          <w:szCs w:val="28"/>
        </w:rPr>
        <w:t>。</w:t>
      </w:r>
    </w:p>
    <w:p w14:paraId="7ACB0785"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FC3732">
        <w:rPr>
          <w:rFonts w:ascii="FangSong" w:eastAsia="FangSong" w:hAnsi="FangSong" w:hint="eastAsia"/>
          <w:bCs/>
          <w:sz w:val="28"/>
          <w:szCs w:val="28"/>
        </w:rPr>
        <w:t>国际会员入库时，须向香港指定仓库提交下列凭证：《上海黄金交易所入库申请单》原件（一式</w:t>
      </w:r>
      <w:r>
        <w:rPr>
          <w:rFonts w:ascii="仿宋_GB2312" w:eastAsia="仿宋_GB2312" w:hAnsi="宋体" w:hint="eastAsia"/>
          <w:sz w:val="28"/>
          <w:szCs w:val="28"/>
        </w:rPr>
        <w:t>三联，</w:t>
      </w:r>
      <w:r w:rsidRPr="000D4F73">
        <w:rPr>
          <w:rFonts w:ascii="仿宋_GB2312" w:eastAsia="仿宋_GB2312" w:hAnsi="宋体" w:hint="eastAsia"/>
          <w:sz w:val="28"/>
          <w:szCs w:val="28"/>
        </w:rPr>
        <w:t>加盖国际会员业务用章）、</w:t>
      </w:r>
      <w:r>
        <w:rPr>
          <w:rFonts w:ascii="FangSong" w:eastAsia="FangSong" w:hAnsi="FangSong" w:hint="eastAsia"/>
          <w:bCs/>
          <w:sz w:val="28"/>
          <w:szCs w:val="28"/>
        </w:rPr>
        <w:t>实物质量证明书（或码单）及装箱单。香港业务实物供货方指派的指定存货人员须向香港指定仓库出示同《上海黄金交易所指定存货人员</w:t>
      </w:r>
      <w:r w:rsidRPr="001552F8">
        <w:rPr>
          <w:rFonts w:ascii="FangSong" w:eastAsia="FangSong" w:hAnsi="FangSong" w:hint="eastAsia"/>
          <w:bCs/>
          <w:sz w:val="28"/>
          <w:szCs w:val="28"/>
        </w:rPr>
        <w:t>登记表》</w:t>
      </w:r>
      <w:r>
        <w:rPr>
          <w:rFonts w:ascii="FangSong" w:eastAsia="FangSong" w:hAnsi="FangSong" w:hint="eastAsia"/>
          <w:bCs/>
          <w:sz w:val="28"/>
          <w:szCs w:val="28"/>
        </w:rPr>
        <w:t>一致的身份证件原件。</w:t>
      </w:r>
    </w:p>
    <w:p w14:paraId="59EC6822" w14:textId="77777777" w:rsidR="00FC3732" w:rsidRDefault="00FC3732" w:rsidP="00FC3732">
      <w:pPr>
        <w:spacing w:line="600" w:lineRule="exact"/>
        <w:ind w:firstLineChars="200" w:firstLine="560"/>
        <w:rPr>
          <w:rFonts w:ascii="FangSong" w:eastAsia="FangSong" w:hAnsi="FangSong" w:hint="eastAsia"/>
          <w:bCs/>
          <w:sz w:val="28"/>
          <w:szCs w:val="28"/>
        </w:rPr>
      </w:pPr>
      <w:r w:rsidRPr="007C4971">
        <w:rPr>
          <w:rFonts w:ascii="FangSong" w:eastAsia="FangSong" w:hAnsi="FangSong" w:hint="eastAsia"/>
          <w:bCs/>
          <w:sz w:val="28"/>
          <w:szCs w:val="28"/>
        </w:rPr>
        <w:t>香港</w:t>
      </w:r>
      <w:r>
        <w:rPr>
          <w:rFonts w:ascii="FangSong" w:eastAsia="FangSong" w:hAnsi="FangSong" w:hint="eastAsia"/>
          <w:bCs/>
          <w:sz w:val="28"/>
          <w:szCs w:val="28"/>
        </w:rPr>
        <w:t>业务</w:t>
      </w:r>
      <w:r w:rsidRPr="007C4971">
        <w:rPr>
          <w:rFonts w:ascii="FangSong" w:eastAsia="FangSong" w:hAnsi="FangSong" w:hint="eastAsia"/>
          <w:bCs/>
          <w:sz w:val="28"/>
          <w:szCs w:val="28"/>
        </w:rPr>
        <w:t>实物</w:t>
      </w:r>
      <w:r>
        <w:rPr>
          <w:rFonts w:ascii="FangSong" w:eastAsia="FangSong" w:hAnsi="FangSong" w:hint="eastAsia"/>
          <w:bCs/>
          <w:sz w:val="28"/>
          <w:szCs w:val="28"/>
        </w:rPr>
        <w:t>供货方因经营地点不在香港</w:t>
      </w:r>
      <w:r w:rsidRPr="005E525C">
        <w:rPr>
          <w:rFonts w:ascii="FangSong" w:eastAsia="FangSong" w:hAnsi="FangSong" w:hint="eastAsia"/>
          <w:bCs/>
          <w:sz w:val="28"/>
          <w:szCs w:val="28"/>
        </w:rPr>
        <w:t>，</w:t>
      </w:r>
      <w:r>
        <w:rPr>
          <w:rFonts w:ascii="FangSong" w:eastAsia="FangSong" w:hAnsi="FangSong" w:hint="eastAsia"/>
          <w:bCs/>
          <w:sz w:val="28"/>
          <w:szCs w:val="28"/>
        </w:rPr>
        <w:t>其指定存货人员</w:t>
      </w:r>
      <w:r w:rsidRPr="007C4971">
        <w:rPr>
          <w:rFonts w:ascii="FangSong" w:eastAsia="FangSong" w:hAnsi="FangSong" w:hint="eastAsia"/>
          <w:bCs/>
          <w:sz w:val="28"/>
          <w:szCs w:val="28"/>
        </w:rPr>
        <w:t>无法</w:t>
      </w:r>
      <w:r w:rsidRPr="007C4971">
        <w:rPr>
          <w:rFonts w:ascii="FangSong" w:eastAsia="FangSong" w:hAnsi="FangSong" w:hint="eastAsia"/>
          <w:bCs/>
          <w:sz w:val="28"/>
          <w:szCs w:val="28"/>
        </w:rPr>
        <w:lastRenderedPageBreak/>
        <w:t>到</w:t>
      </w:r>
      <w:r>
        <w:rPr>
          <w:rFonts w:ascii="FangSong" w:eastAsia="FangSong" w:hAnsi="FangSong" w:hint="eastAsia"/>
          <w:bCs/>
          <w:sz w:val="28"/>
          <w:szCs w:val="28"/>
        </w:rPr>
        <w:t>香港</w:t>
      </w:r>
      <w:r w:rsidRPr="007C4971">
        <w:rPr>
          <w:rFonts w:ascii="FangSong" w:eastAsia="FangSong" w:hAnsi="FangSong" w:hint="eastAsia"/>
          <w:bCs/>
          <w:sz w:val="28"/>
          <w:szCs w:val="28"/>
        </w:rPr>
        <w:t>指定仓库现场办理入库手续的，可向</w:t>
      </w:r>
      <w:r>
        <w:rPr>
          <w:rFonts w:ascii="FangSong" w:eastAsia="FangSong" w:hAnsi="FangSong" w:hint="eastAsia"/>
          <w:bCs/>
          <w:sz w:val="28"/>
          <w:szCs w:val="28"/>
        </w:rPr>
        <w:t>上海黄金</w:t>
      </w:r>
      <w:r w:rsidRPr="007C4971">
        <w:rPr>
          <w:rFonts w:ascii="FangSong" w:eastAsia="FangSong" w:hAnsi="FangSong" w:hint="eastAsia"/>
          <w:bCs/>
          <w:sz w:val="28"/>
          <w:szCs w:val="28"/>
        </w:rPr>
        <w:t>交易所提交委托书，委托香港指定仓库认可的运输公司指派押运员代为办理入库手续</w:t>
      </w:r>
      <w:r>
        <w:rPr>
          <w:rFonts w:ascii="FangSong" w:eastAsia="FangSong" w:hAnsi="FangSong" w:hint="eastAsia"/>
          <w:bCs/>
          <w:sz w:val="28"/>
          <w:szCs w:val="28"/>
        </w:rPr>
        <w:t>。运输公司须事前在香港指定仓库备案押运员身份信息。备案的押运员应是境外人员或在境外工作的内地居民</w:t>
      </w:r>
      <w:r w:rsidRPr="007C4971">
        <w:rPr>
          <w:rFonts w:ascii="FangSong" w:eastAsia="FangSong" w:hAnsi="FangSong" w:hint="eastAsia"/>
          <w:bCs/>
          <w:sz w:val="28"/>
          <w:szCs w:val="28"/>
        </w:rPr>
        <w:t>。</w:t>
      </w:r>
      <w:r w:rsidRPr="002804DB">
        <w:rPr>
          <w:rFonts w:ascii="FangSong" w:eastAsia="FangSong" w:hAnsi="FangSong" w:hint="eastAsia"/>
          <w:bCs/>
          <w:sz w:val="28"/>
          <w:szCs w:val="28"/>
        </w:rPr>
        <w:t>每次入库前，</w:t>
      </w:r>
      <w:r>
        <w:rPr>
          <w:rFonts w:ascii="FangSong" w:eastAsia="FangSong" w:hAnsi="FangSong" w:hint="eastAsia"/>
          <w:bCs/>
          <w:sz w:val="28"/>
          <w:szCs w:val="28"/>
        </w:rPr>
        <w:t>香港业务实物供货方</w:t>
      </w:r>
      <w:r w:rsidRPr="002804DB">
        <w:rPr>
          <w:rFonts w:ascii="FangSong" w:eastAsia="FangSong" w:hAnsi="FangSong" w:hint="eastAsia"/>
          <w:bCs/>
          <w:sz w:val="28"/>
          <w:szCs w:val="28"/>
        </w:rPr>
        <w:t>应</w:t>
      </w:r>
      <w:r>
        <w:rPr>
          <w:rFonts w:ascii="FangSong" w:eastAsia="FangSong" w:hAnsi="FangSong" w:hint="eastAsia"/>
          <w:bCs/>
          <w:sz w:val="28"/>
          <w:szCs w:val="28"/>
        </w:rPr>
        <w:t>通知运输公司安排已备案的押运员赴指定仓库现场，并将本次安排的</w:t>
      </w:r>
      <w:r w:rsidRPr="002804DB">
        <w:rPr>
          <w:rFonts w:ascii="FangSong" w:eastAsia="FangSong" w:hAnsi="FangSong" w:hint="eastAsia"/>
          <w:bCs/>
          <w:sz w:val="28"/>
          <w:szCs w:val="28"/>
        </w:rPr>
        <w:t>押运员及押运员所代表的指定存货人员信息通知国际会员。国际会员应在《上海黄金交易所入库申请单》“备注栏”填写押运员</w:t>
      </w:r>
      <w:r>
        <w:rPr>
          <w:rFonts w:ascii="FangSong" w:eastAsia="FangSong" w:hAnsi="FangSong" w:hint="eastAsia"/>
          <w:bCs/>
          <w:sz w:val="28"/>
          <w:szCs w:val="28"/>
        </w:rPr>
        <w:t>姓名、身份证件类型和身份证件号码。押运员须向香港指定仓库出示与备案信息一致的身份证件原件</w:t>
      </w:r>
      <w:r w:rsidRPr="002804DB">
        <w:rPr>
          <w:rFonts w:ascii="FangSong" w:eastAsia="FangSong" w:hAnsi="FangSong" w:hint="eastAsia"/>
          <w:bCs/>
          <w:sz w:val="28"/>
          <w:szCs w:val="28"/>
        </w:rPr>
        <w:t>。</w:t>
      </w:r>
    </w:p>
    <w:p w14:paraId="5D63D311"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香港指定仓库按照《上海黄金交易所交割细则》及指定仓库操作规程完成入库材料、入库实物的核验并通过上海黄金交易所仓库运输服务平台生成入库凭证后，上海黄金交易所实时记增国际会员或国际客户的实物账户库存。</w:t>
      </w:r>
    </w:p>
    <w:p w14:paraId="59A51089" w14:textId="77777777" w:rsidR="00FC3732" w:rsidRPr="005A7744" w:rsidRDefault="00FC3732" w:rsidP="00FC3732">
      <w:pPr>
        <w:ind w:firstLineChars="200" w:firstLine="560"/>
        <w:rPr>
          <w:rFonts w:ascii="FangSong" w:eastAsia="FangSong" w:hAnsi="FangSong" w:cs="Courier New" w:hint="eastAsia"/>
          <w:sz w:val="28"/>
          <w:szCs w:val="28"/>
        </w:rPr>
      </w:pPr>
    </w:p>
    <w:p w14:paraId="2C783E0C" w14:textId="77777777" w:rsidR="00FC3732" w:rsidRPr="003A36C7" w:rsidRDefault="00FC3732" w:rsidP="00FC3732">
      <w:pPr>
        <w:numPr>
          <w:ilvl w:val="0"/>
          <w:numId w:val="4"/>
        </w:numPr>
        <w:spacing w:line="540" w:lineRule="exact"/>
        <w:ind w:left="1080" w:hanging="1080"/>
        <w:jc w:val="center"/>
        <w:rPr>
          <w:rFonts w:ascii="FangSong" w:eastAsia="FangSong" w:hAnsi="FangSong" w:hint="eastAsia"/>
          <w:b/>
          <w:bCs/>
          <w:sz w:val="30"/>
          <w:szCs w:val="30"/>
        </w:rPr>
      </w:pPr>
      <w:r w:rsidRPr="003A36C7">
        <w:rPr>
          <w:rFonts w:ascii="FangSong" w:eastAsia="FangSong" w:hAnsi="FangSong" w:hint="eastAsia"/>
          <w:b/>
          <w:bCs/>
          <w:sz w:val="30"/>
          <w:szCs w:val="30"/>
        </w:rPr>
        <w:t>出</w:t>
      </w:r>
      <w:r>
        <w:rPr>
          <w:rFonts w:ascii="FangSong" w:eastAsia="FangSong" w:hAnsi="FangSong" w:hint="eastAsia"/>
          <w:b/>
          <w:bCs/>
          <w:sz w:val="30"/>
          <w:szCs w:val="30"/>
        </w:rPr>
        <w:t xml:space="preserve">  </w:t>
      </w:r>
      <w:r w:rsidRPr="003A36C7">
        <w:rPr>
          <w:rFonts w:ascii="FangSong" w:eastAsia="FangSong" w:hAnsi="FangSong" w:hint="eastAsia"/>
          <w:b/>
          <w:bCs/>
          <w:sz w:val="30"/>
          <w:szCs w:val="30"/>
        </w:rPr>
        <w:t>库</w:t>
      </w:r>
    </w:p>
    <w:p w14:paraId="1BF129E1" w14:textId="77777777" w:rsidR="00FC3732" w:rsidRPr="003A36C7" w:rsidRDefault="00FC3732" w:rsidP="00FC3732">
      <w:pPr>
        <w:spacing w:line="600" w:lineRule="exact"/>
        <w:rPr>
          <w:rFonts w:ascii="SimHei" w:eastAsia="SimHei" w:hAnsi="宋体" w:hint="eastAsia"/>
          <w:b/>
          <w:bCs/>
          <w:sz w:val="28"/>
          <w:szCs w:val="28"/>
        </w:rPr>
      </w:pPr>
    </w:p>
    <w:p w14:paraId="0DE05636"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485C4B">
        <w:rPr>
          <w:rFonts w:ascii="FangSong" w:eastAsia="FangSong" w:hAnsi="FangSong" w:hint="eastAsia"/>
          <w:bCs/>
          <w:sz w:val="28"/>
          <w:szCs w:val="28"/>
        </w:rPr>
        <w:t>国际会员</w:t>
      </w:r>
      <w:r>
        <w:rPr>
          <w:rFonts w:ascii="FangSong" w:eastAsia="FangSong" w:hAnsi="FangSong" w:hint="eastAsia"/>
          <w:bCs/>
          <w:sz w:val="28"/>
          <w:szCs w:val="28"/>
        </w:rPr>
        <w:t>、</w:t>
      </w:r>
      <w:r w:rsidRPr="00485C4B">
        <w:rPr>
          <w:rFonts w:ascii="FangSong" w:eastAsia="FangSong" w:hAnsi="FangSong" w:hint="eastAsia"/>
          <w:bCs/>
          <w:sz w:val="28"/>
          <w:szCs w:val="28"/>
        </w:rPr>
        <w:t>国际客户可以在香港指定仓库办理交易库</w:t>
      </w:r>
      <w:r>
        <w:rPr>
          <w:rFonts w:ascii="FangSong" w:eastAsia="FangSong" w:hAnsi="FangSong" w:hint="eastAsia"/>
          <w:bCs/>
          <w:sz w:val="28"/>
          <w:szCs w:val="28"/>
        </w:rPr>
        <w:t>出</w:t>
      </w:r>
      <w:r w:rsidRPr="00485C4B">
        <w:rPr>
          <w:rFonts w:ascii="FangSong" w:eastAsia="FangSong" w:hAnsi="FangSong" w:hint="eastAsia"/>
          <w:bCs/>
          <w:sz w:val="28"/>
          <w:szCs w:val="28"/>
        </w:rPr>
        <w:t>库</w:t>
      </w:r>
      <w:r>
        <w:rPr>
          <w:rFonts w:ascii="FangSong" w:eastAsia="FangSong" w:hAnsi="FangSong" w:hint="eastAsia"/>
          <w:bCs/>
          <w:sz w:val="28"/>
          <w:szCs w:val="28"/>
        </w:rPr>
        <w:t>，提取香港交割品种。</w:t>
      </w:r>
      <w:r w:rsidRPr="00F4229E">
        <w:rPr>
          <w:rFonts w:ascii="FangSong" w:eastAsia="FangSong" w:hAnsi="FangSong" w:hint="eastAsia"/>
          <w:bCs/>
          <w:sz w:val="28"/>
          <w:szCs w:val="28"/>
        </w:rPr>
        <w:t>具备保管库业务权限的国际会员、国际客户可以在香港指定仓库办理保管库出库，提取香港保管品种。</w:t>
      </w:r>
    </w:p>
    <w:p w14:paraId="7258154E"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8E52A4">
        <w:rPr>
          <w:rFonts w:ascii="FangSong" w:eastAsia="FangSong" w:hAnsi="FangSong" w:hint="eastAsia"/>
          <w:bCs/>
          <w:sz w:val="28"/>
          <w:szCs w:val="28"/>
        </w:rPr>
        <w:t>除具备内地黄金进出口资格的国内会员、国内客户因进口需要可以在香港指定仓库办理交易库出库外，其他国内会员、国内客户不能提取香港交割品种。</w:t>
      </w:r>
    </w:p>
    <w:p w14:paraId="38363A50" w14:textId="77777777" w:rsidR="00FC3732" w:rsidRPr="000B2195"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0B2195">
        <w:rPr>
          <w:rFonts w:ascii="FangSong" w:eastAsia="FangSong" w:hAnsi="FangSong" w:hint="eastAsia"/>
          <w:bCs/>
          <w:sz w:val="28"/>
          <w:szCs w:val="28"/>
        </w:rPr>
        <w:t>客户的出库手续由其</w:t>
      </w:r>
      <w:r>
        <w:rPr>
          <w:rFonts w:ascii="FangSong" w:eastAsia="FangSong" w:hAnsi="FangSong" w:hint="eastAsia"/>
          <w:bCs/>
          <w:sz w:val="28"/>
          <w:szCs w:val="28"/>
        </w:rPr>
        <w:t>代理</w:t>
      </w:r>
      <w:r w:rsidRPr="000B2195">
        <w:rPr>
          <w:rFonts w:ascii="FangSong" w:eastAsia="FangSong" w:hAnsi="FangSong" w:hint="eastAsia"/>
          <w:bCs/>
          <w:sz w:val="28"/>
          <w:szCs w:val="28"/>
        </w:rPr>
        <w:t>会员</w:t>
      </w:r>
      <w:r>
        <w:rPr>
          <w:rFonts w:ascii="FangSong" w:eastAsia="FangSong" w:hAnsi="FangSong" w:hint="eastAsia"/>
          <w:bCs/>
          <w:sz w:val="28"/>
          <w:szCs w:val="28"/>
        </w:rPr>
        <w:t>办理</w:t>
      </w:r>
      <w:r w:rsidRPr="000B2195">
        <w:rPr>
          <w:rFonts w:ascii="FangSong" w:eastAsia="FangSong" w:hAnsi="FangSong" w:hint="eastAsia"/>
          <w:bCs/>
          <w:sz w:val="28"/>
          <w:szCs w:val="28"/>
        </w:rPr>
        <w:t>。会员可以在香</w:t>
      </w:r>
      <w:r w:rsidRPr="000B2195">
        <w:rPr>
          <w:rFonts w:ascii="FangSong" w:eastAsia="FangSong" w:hAnsi="FangSong" w:hint="eastAsia"/>
          <w:bCs/>
          <w:sz w:val="28"/>
          <w:szCs w:val="28"/>
        </w:rPr>
        <w:lastRenderedPageBreak/>
        <w:t>港指定仓库工作时间办理出库手续。</w:t>
      </w:r>
    </w:p>
    <w:p w14:paraId="1367D4F9"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994D4F">
        <w:rPr>
          <w:rFonts w:ascii="FangSong" w:eastAsia="FangSong" w:hAnsi="FangSong" w:hint="eastAsia"/>
          <w:bCs/>
          <w:sz w:val="28"/>
          <w:szCs w:val="28"/>
        </w:rPr>
        <w:t>会员应提前</w:t>
      </w:r>
      <w:r>
        <w:rPr>
          <w:rFonts w:ascii="FangSong" w:eastAsia="FangSong" w:hAnsi="FangSong" w:hint="eastAsia"/>
          <w:bCs/>
          <w:sz w:val="28"/>
          <w:szCs w:val="28"/>
        </w:rPr>
        <w:t>至少</w:t>
      </w:r>
      <w:r w:rsidRPr="00994D4F">
        <w:rPr>
          <w:rFonts w:ascii="FangSong" w:eastAsia="FangSong" w:hAnsi="FangSong" w:hint="eastAsia"/>
          <w:bCs/>
          <w:sz w:val="28"/>
          <w:szCs w:val="28"/>
        </w:rPr>
        <w:t>一个交易日通知</w:t>
      </w:r>
      <w:r>
        <w:rPr>
          <w:rFonts w:ascii="FangSong" w:eastAsia="FangSong" w:hAnsi="FangSong" w:hint="eastAsia"/>
          <w:bCs/>
          <w:sz w:val="28"/>
          <w:szCs w:val="28"/>
        </w:rPr>
        <w:t>香港</w:t>
      </w:r>
      <w:r w:rsidRPr="00994D4F">
        <w:rPr>
          <w:rFonts w:ascii="FangSong" w:eastAsia="FangSong" w:hAnsi="FangSong" w:hint="eastAsia"/>
          <w:bCs/>
          <w:sz w:val="28"/>
          <w:szCs w:val="28"/>
        </w:rPr>
        <w:t>指定仓库相关</w:t>
      </w:r>
      <w:r>
        <w:rPr>
          <w:rFonts w:ascii="FangSong" w:eastAsia="FangSong" w:hAnsi="FangSong" w:hint="eastAsia"/>
          <w:bCs/>
          <w:sz w:val="28"/>
          <w:szCs w:val="28"/>
        </w:rPr>
        <w:t>出</w:t>
      </w:r>
      <w:r w:rsidRPr="00994D4F">
        <w:rPr>
          <w:rFonts w:ascii="FangSong" w:eastAsia="FangSong" w:hAnsi="FangSong" w:hint="eastAsia"/>
          <w:bCs/>
          <w:sz w:val="28"/>
          <w:szCs w:val="28"/>
        </w:rPr>
        <w:t>库信息</w:t>
      </w:r>
      <w:r>
        <w:rPr>
          <w:rFonts w:ascii="FangSong" w:eastAsia="FangSong" w:hAnsi="FangSong" w:hint="eastAsia"/>
          <w:bCs/>
          <w:sz w:val="28"/>
          <w:szCs w:val="28"/>
        </w:rPr>
        <w:t>，预约出库时间，预约流程由香港指定仓库制定</w:t>
      </w:r>
      <w:r w:rsidRPr="00994D4F">
        <w:rPr>
          <w:rFonts w:ascii="FangSong" w:eastAsia="FangSong" w:hAnsi="FangSong" w:hint="eastAsia"/>
          <w:bCs/>
          <w:sz w:val="28"/>
          <w:szCs w:val="28"/>
        </w:rPr>
        <w:t>。</w:t>
      </w:r>
    </w:p>
    <w:p w14:paraId="116219FE" w14:textId="77777777" w:rsidR="00FC3732" w:rsidRPr="00C06307"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A964B6">
        <w:rPr>
          <w:rFonts w:ascii="FangSong" w:eastAsia="FangSong" w:hAnsi="FangSong" w:hint="eastAsia"/>
          <w:bCs/>
          <w:sz w:val="28"/>
          <w:szCs w:val="28"/>
        </w:rPr>
        <w:t>会员代理客户出库的，会员应根据反洗钱、反恐怖融资、反逃税等有关合规要求对客户进行尽职调查。</w:t>
      </w:r>
      <w:r w:rsidRPr="00960EBB">
        <w:rPr>
          <w:rFonts w:ascii="FangSong" w:eastAsia="FangSong" w:hAnsi="FangSong" w:hint="eastAsia"/>
          <w:bCs/>
          <w:sz w:val="28"/>
          <w:szCs w:val="28"/>
        </w:rPr>
        <w:t>上海黄金交易所</w:t>
      </w:r>
      <w:r w:rsidRPr="00C06307">
        <w:rPr>
          <w:rFonts w:ascii="FangSong" w:eastAsia="FangSong" w:hAnsi="FangSong" w:hint="eastAsia"/>
          <w:bCs/>
          <w:sz w:val="28"/>
          <w:szCs w:val="28"/>
        </w:rPr>
        <w:t>可根据需要调取会员的尽职调查材料，会同香港指定仓库开展评估。</w:t>
      </w:r>
    </w:p>
    <w:p w14:paraId="7B8BEE53"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出库前</w:t>
      </w:r>
      <w:r w:rsidRPr="00F96AE3">
        <w:rPr>
          <w:rFonts w:ascii="FangSong" w:eastAsia="FangSong" w:hAnsi="FangSong" w:hint="eastAsia"/>
          <w:bCs/>
          <w:sz w:val="28"/>
          <w:szCs w:val="28"/>
        </w:rPr>
        <w:t>，</w:t>
      </w:r>
      <w:r>
        <w:rPr>
          <w:rFonts w:ascii="FangSong" w:eastAsia="FangSong" w:hAnsi="FangSong" w:hint="eastAsia"/>
          <w:bCs/>
          <w:sz w:val="28"/>
          <w:szCs w:val="28"/>
        </w:rPr>
        <w:t>会员</w:t>
      </w:r>
      <w:r w:rsidRPr="00F96AE3">
        <w:rPr>
          <w:rFonts w:ascii="FangSong" w:eastAsia="FangSong" w:hAnsi="FangSong" w:hint="eastAsia"/>
          <w:bCs/>
          <w:sz w:val="28"/>
          <w:szCs w:val="28"/>
        </w:rPr>
        <w:t>应通过</w:t>
      </w:r>
      <w:r>
        <w:rPr>
          <w:rFonts w:ascii="FangSong" w:eastAsia="FangSong" w:hAnsi="FangSong" w:hint="eastAsia"/>
          <w:bCs/>
          <w:sz w:val="28"/>
          <w:szCs w:val="28"/>
        </w:rPr>
        <w:t>上海黄金</w:t>
      </w:r>
      <w:r w:rsidRPr="00F96AE3">
        <w:rPr>
          <w:rFonts w:ascii="FangSong" w:eastAsia="FangSong" w:hAnsi="FangSong" w:hint="eastAsia"/>
          <w:bCs/>
          <w:sz w:val="28"/>
          <w:szCs w:val="28"/>
        </w:rPr>
        <w:t>交易所会员服务平台提交提货申请单，明确提货人姓名、提货人</w:t>
      </w:r>
      <w:r>
        <w:rPr>
          <w:rFonts w:ascii="FangSong" w:eastAsia="FangSong" w:hAnsi="FangSong" w:hint="eastAsia"/>
          <w:bCs/>
          <w:sz w:val="28"/>
          <w:szCs w:val="28"/>
        </w:rPr>
        <w:t>身份</w:t>
      </w:r>
      <w:r w:rsidRPr="00F96AE3">
        <w:rPr>
          <w:rFonts w:ascii="FangSong" w:eastAsia="FangSong" w:hAnsi="FangSong" w:hint="eastAsia"/>
          <w:bCs/>
          <w:sz w:val="28"/>
          <w:szCs w:val="28"/>
        </w:rPr>
        <w:t>证件类型、提货人</w:t>
      </w:r>
      <w:r>
        <w:rPr>
          <w:rFonts w:ascii="FangSong" w:eastAsia="FangSong" w:hAnsi="FangSong" w:hint="eastAsia"/>
          <w:bCs/>
          <w:sz w:val="28"/>
          <w:szCs w:val="28"/>
        </w:rPr>
        <w:t>身份</w:t>
      </w:r>
      <w:r w:rsidRPr="00F96AE3">
        <w:rPr>
          <w:rFonts w:ascii="FangSong" w:eastAsia="FangSong" w:hAnsi="FangSong" w:hint="eastAsia"/>
          <w:bCs/>
          <w:sz w:val="28"/>
          <w:szCs w:val="28"/>
        </w:rPr>
        <w:t>证</w:t>
      </w:r>
      <w:r>
        <w:rPr>
          <w:rFonts w:ascii="FangSong" w:eastAsia="FangSong" w:hAnsi="FangSong" w:hint="eastAsia"/>
          <w:bCs/>
          <w:sz w:val="28"/>
          <w:szCs w:val="28"/>
        </w:rPr>
        <w:t>件号码、提货仓库、提货的交割品种或保管品种、提货标准重量等信息，设定提货密码。提取保管品种</w:t>
      </w:r>
      <w:r w:rsidRPr="00F96AE3">
        <w:rPr>
          <w:rFonts w:ascii="FangSong" w:eastAsia="FangSong" w:hAnsi="FangSong" w:hint="eastAsia"/>
          <w:bCs/>
          <w:sz w:val="28"/>
          <w:szCs w:val="28"/>
        </w:rPr>
        <w:t>的，</w:t>
      </w:r>
      <w:r>
        <w:rPr>
          <w:rFonts w:ascii="FangSong" w:eastAsia="FangSong" w:hAnsi="FangSong" w:hint="eastAsia"/>
          <w:bCs/>
          <w:sz w:val="28"/>
          <w:szCs w:val="28"/>
        </w:rPr>
        <w:t>还须明确提取的</w:t>
      </w:r>
      <w:r w:rsidRPr="00F96AE3">
        <w:rPr>
          <w:rFonts w:ascii="FangSong" w:eastAsia="FangSong" w:hAnsi="FangSong" w:hint="eastAsia"/>
          <w:bCs/>
          <w:sz w:val="28"/>
          <w:szCs w:val="28"/>
        </w:rPr>
        <w:t>条块号码。</w:t>
      </w:r>
      <w:r>
        <w:rPr>
          <w:rFonts w:ascii="FangSong" w:eastAsia="FangSong" w:hAnsi="FangSong" w:hint="eastAsia"/>
          <w:bCs/>
          <w:sz w:val="28"/>
          <w:szCs w:val="28"/>
        </w:rPr>
        <w:t>会员须事前</w:t>
      </w:r>
      <w:r w:rsidRPr="00046C22">
        <w:rPr>
          <w:rFonts w:ascii="FangSong" w:eastAsia="FangSong" w:hAnsi="FangSong" w:hint="eastAsia"/>
          <w:bCs/>
          <w:sz w:val="28"/>
          <w:szCs w:val="28"/>
        </w:rPr>
        <w:t>在</w:t>
      </w:r>
      <w:r>
        <w:rPr>
          <w:rFonts w:ascii="FangSong" w:eastAsia="FangSong" w:hAnsi="FangSong" w:hint="eastAsia"/>
          <w:bCs/>
          <w:sz w:val="28"/>
          <w:szCs w:val="28"/>
        </w:rPr>
        <w:t>香港指定仓库</w:t>
      </w:r>
      <w:r w:rsidRPr="00046C22">
        <w:rPr>
          <w:rFonts w:ascii="FangSong" w:eastAsia="FangSong" w:hAnsi="FangSong" w:hint="eastAsia"/>
          <w:bCs/>
          <w:sz w:val="28"/>
          <w:szCs w:val="28"/>
        </w:rPr>
        <w:t>备案</w:t>
      </w:r>
      <w:r>
        <w:rPr>
          <w:rFonts w:ascii="FangSong" w:eastAsia="FangSong" w:hAnsi="FangSong" w:hint="eastAsia"/>
          <w:bCs/>
          <w:sz w:val="28"/>
          <w:szCs w:val="28"/>
        </w:rPr>
        <w:t>提货人身份信息</w:t>
      </w:r>
      <w:r w:rsidRPr="00046C22">
        <w:rPr>
          <w:rFonts w:ascii="FangSong" w:eastAsia="FangSong" w:hAnsi="FangSong" w:hint="eastAsia"/>
          <w:bCs/>
          <w:sz w:val="28"/>
          <w:szCs w:val="28"/>
        </w:rPr>
        <w:t>。</w:t>
      </w:r>
      <w:r>
        <w:rPr>
          <w:rFonts w:ascii="FangSong" w:eastAsia="FangSong" w:hAnsi="FangSong" w:hint="eastAsia"/>
          <w:bCs/>
          <w:sz w:val="28"/>
          <w:szCs w:val="28"/>
        </w:rPr>
        <w:t>备案的提货人应是境外人员或在境外工作的内地居民。</w:t>
      </w:r>
    </w:p>
    <w:p w14:paraId="4242EA2D"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出库时</w:t>
      </w:r>
      <w:r w:rsidRPr="00C13C29">
        <w:rPr>
          <w:rFonts w:ascii="FangSong" w:eastAsia="FangSong" w:hAnsi="FangSong" w:hint="eastAsia"/>
          <w:bCs/>
          <w:sz w:val="28"/>
          <w:szCs w:val="28"/>
        </w:rPr>
        <w:t>，会员须向香港指定仓库提交下列凭证：《上海黄金交易所出库申请单》原件（一式三联，加盖会员业务用章）</w:t>
      </w:r>
      <w:r w:rsidRPr="00EE705F">
        <w:rPr>
          <w:rFonts w:ascii="FangSong" w:eastAsia="FangSong" w:hAnsi="FangSong" w:hint="eastAsia"/>
          <w:bCs/>
          <w:sz w:val="28"/>
          <w:szCs w:val="28"/>
        </w:rPr>
        <w:t>、《上海黄金交易所提货申请单》。提货人须向香港指定仓库出示</w:t>
      </w:r>
      <w:r>
        <w:rPr>
          <w:rFonts w:ascii="FangSong" w:eastAsia="FangSong" w:hAnsi="FangSong" w:hint="eastAsia"/>
          <w:bCs/>
          <w:sz w:val="28"/>
          <w:szCs w:val="28"/>
        </w:rPr>
        <w:t>与提货申请单、备案信息一致的</w:t>
      </w:r>
      <w:r w:rsidRPr="00EE705F">
        <w:rPr>
          <w:rFonts w:ascii="FangSong" w:eastAsia="FangSong" w:hAnsi="FangSong" w:hint="eastAsia"/>
          <w:bCs/>
          <w:sz w:val="28"/>
          <w:szCs w:val="28"/>
        </w:rPr>
        <w:t>身份证件原件。</w:t>
      </w:r>
    </w:p>
    <w:p w14:paraId="1C1E9C4A"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EE705F">
        <w:rPr>
          <w:rFonts w:ascii="FangSong" w:eastAsia="FangSong" w:hAnsi="FangSong" w:hint="eastAsia"/>
          <w:bCs/>
          <w:sz w:val="28"/>
          <w:szCs w:val="28"/>
        </w:rPr>
        <w:t>香港指定仓库按照《上海黄金交易所交割细则》及指定仓库操作规程完成出库材料的核验并</w:t>
      </w:r>
      <w:r>
        <w:rPr>
          <w:rFonts w:ascii="FangSong" w:eastAsia="FangSong" w:hAnsi="FangSong" w:hint="eastAsia"/>
          <w:bCs/>
          <w:sz w:val="28"/>
          <w:szCs w:val="28"/>
        </w:rPr>
        <w:t>通过上海黄金交易所仓库运输服务平台</w:t>
      </w:r>
      <w:r w:rsidRPr="00EE705F">
        <w:rPr>
          <w:rFonts w:ascii="FangSong" w:eastAsia="FangSong" w:hAnsi="FangSong" w:hint="eastAsia"/>
          <w:bCs/>
          <w:sz w:val="28"/>
          <w:szCs w:val="28"/>
        </w:rPr>
        <w:t>生成出库凭证</w:t>
      </w:r>
      <w:r>
        <w:rPr>
          <w:rFonts w:ascii="FangSong" w:eastAsia="FangSong" w:hAnsi="FangSong" w:hint="eastAsia"/>
          <w:bCs/>
          <w:sz w:val="28"/>
          <w:szCs w:val="28"/>
        </w:rPr>
        <w:t>后，上海黄金</w:t>
      </w:r>
      <w:r w:rsidRPr="00EE705F">
        <w:rPr>
          <w:rFonts w:ascii="FangSong" w:eastAsia="FangSong" w:hAnsi="FangSong" w:hint="eastAsia"/>
          <w:bCs/>
          <w:sz w:val="28"/>
          <w:szCs w:val="28"/>
        </w:rPr>
        <w:t>交易所实时</w:t>
      </w:r>
      <w:r>
        <w:rPr>
          <w:rFonts w:ascii="FangSong" w:eastAsia="FangSong" w:hAnsi="FangSong" w:hint="eastAsia"/>
          <w:bCs/>
          <w:sz w:val="28"/>
          <w:szCs w:val="28"/>
        </w:rPr>
        <w:t>记减会员或客户的</w:t>
      </w:r>
      <w:r w:rsidRPr="00EE705F">
        <w:rPr>
          <w:rFonts w:ascii="FangSong" w:eastAsia="FangSong" w:hAnsi="FangSong" w:hint="eastAsia"/>
          <w:bCs/>
          <w:sz w:val="28"/>
          <w:szCs w:val="28"/>
        </w:rPr>
        <w:t>实物账户库存。</w:t>
      </w:r>
      <w:r>
        <w:rPr>
          <w:rFonts w:ascii="FangSong" w:eastAsia="FangSong" w:hAnsi="FangSong" w:hint="eastAsia"/>
          <w:bCs/>
          <w:sz w:val="28"/>
          <w:szCs w:val="28"/>
        </w:rPr>
        <w:t>提货人应根据出库凭证现场核验</w:t>
      </w:r>
      <w:r w:rsidRPr="00EE705F">
        <w:rPr>
          <w:rFonts w:ascii="FangSong" w:eastAsia="FangSong" w:hAnsi="FangSong" w:hint="eastAsia"/>
          <w:bCs/>
          <w:sz w:val="28"/>
          <w:szCs w:val="28"/>
        </w:rPr>
        <w:t>出库实物。</w:t>
      </w:r>
    </w:p>
    <w:p w14:paraId="5D5E717D" w14:textId="77777777" w:rsidR="00FC3732" w:rsidRPr="005D3093"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会员、客户如委托运输公司</w:t>
      </w:r>
      <w:r w:rsidRPr="005D3093">
        <w:rPr>
          <w:rFonts w:ascii="FangSong" w:eastAsia="FangSong" w:hAnsi="FangSong" w:hint="eastAsia"/>
          <w:bCs/>
          <w:sz w:val="28"/>
          <w:szCs w:val="28"/>
        </w:rPr>
        <w:t>将出库实物运离香港指定仓库，应选择香港指定仓库认可的运输公司，运输费用及运输风险由</w:t>
      </w:r>
      <w:r>
        <w:rPr>
          <w:rFonts w:ascii="FangSong" w:eastAsia="FangSong" w:hAnsi="FangSong" w:hint="eastAsia"/>
          <w:bCs/>
          <w:sz w:val="28"/>
          <w:szCs w:val="28"/>
        </w:rPr>
        <w:t>会员、客户</w:t>
      </w:r>
      <w:r w:rsidRPr="005D3093">
        <w:rPr>
          <w:rFonts w:ascii="FangSong" w:eastAsia="FangSong" w:hAnsi="FangSong" w:hint="eastAsia"/>
          <w:bCs/>
          <w:sz w:val="28"/>
          <w:szCs w:val="28"/>
        </w:rPr>
        <w:t>自行承担。</w:t>
      </w:r>
    </w:p>
    <w:p w14:paraId="0B34A181" w14:textId="77777777" w:rsidR="00FC3732" w:rsidRPr="005D3093" w:rsidRDefault="00FC3732" w:rsidP="005D3093">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5D3093">
        <w:rPr>
          <w:rFonts w:ascii="FangSong" w:eastAsia="FangSong" w:hAnsi="FangSong" w:hint="eastAsia"/>
          <w:bCs/>
          <w:sz w:val="28"/>
          <w:szCs w:val="28"/>
        </w:rPr>
        <w:lastRenderedPageBreak/>
        <w:t>出库实物涉及香港出境报关的，会员、客户须根据香港海关有关规定及时完成报关手续。</w:t>
      </w:r>
    </w:p>
    <w:p w14:paraId="7D248436" w14:textId="77777777" w:rsidR="00FC3732" w:rsidRPr="00C06307"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C06307">
        <w:rPr>
          <w:rFonts w:ascii="FangSong" w:eastAsia="FangSong" w:hAnsi="FangSong" w:hint="eastAsia"/>
          <w:bCs/>
          <w:sz w:val="28"/>
          <w:szCs w:val="28"/>
        </w:rPr>
        <w:t>具备内地黄金进出口资格的国内会员、国内客户因进口需要从香港指定仓库出库的，先由香港指定仓库完成系统操作并生成出库凭证</w:t>
      </w:r>
      <w:r>
        <w:rPr>
          <w:rFonts w:ascii="FangSong" w:eastAsia="FangSong" w:hAnsi="FangSong" w:hint="eastAsia"/>
          <w:bCs/>
          <w:sz w:val="28"/>
          <w:szCs w:val="28"/>
        </w:rPr>
        <w:t>，</w:t>
      </w:r>
      <w:r w:rsidRPr="00C06307">
        <w:rPr>
          <w:rFonts w:ascii="FangSong" w:eastAsia="FangSong" w:hAnsi="FangSong" w:hint="eastAsia"/>
          <w:bCs/>
          <w:sz w:val="28"/>
          <w:szCs w:val="28"/>
        </w:rPr>
        <w:t>国内会员、国内客户凭出库凭证及其他报关材料向内地海关申报进口，完成进口报关手续后，再凭内地</w:t>
      </w:r>
      <w:r w:rsidRPr="00B8319C">
        <w:rPr>
          <w:rFonts w:ascii="FangSong" w:eastAsia="FangSong" w:hAnsi="FangSong" w:hint="eastAsia"/>
          <w:bCs/>
          <w:sz w:val="28"/>
          <w:szCs w:val="28"/>
        </w:rPr>
        <w:t>海关签发的《中华人民共和国海关进口货物报关单》从香港指定仓库</w:t>
      </w:r>
      <w:r w:rsidRPr="00C06307">
        <w:rPr>
          <w:rFonts w:ascii="FangSong" w:eastAsia="FangSong" w:hAnsi="FangSong" w:hint="eastAsia"/>
          <w:bCs/>
          <w:sz w:val="28"/>
          <w:szCs w:val="28"/>
        </w:rPr>
        <w:t>提取实物</w:t>
      </w:r>
      <w:r>
        <w:rPr>
          <w:rFonts w:ascii="FangSong" w:eastAsia="FangSong" w:hAnsi="FangSong" w:hint="eastAsia"/>
          <w:bCs/>
          <w:sz w:val="28"/>
          <w:szCs w:val="28"/>
        </w:rPr>
        <w:t>，香港指定仓库应根据出库凭证上列明的条块号码向国内会员、国内客户交付实物。</w:t>
      </w:r>
      <w:r w:rsidRPr="00C06307">
        <w:rPr>
          <w:rFonts w:ascii="FangSong" w:eastAsia="FangSong" w:hAnsi="FangSong" w:hint="eastAsia"/>
          <w:bCs/>
          <w:sz w:val="28"/>
          <w:szCs w:val="28"/>
        </w:rPr>
        <w:t>国内会员、国内客户须自行将实物运输至内地。</w:t>
      </w:r>
    </w:p>
    <w:p w14:paraId="7CF10E37"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如会员、客户对提取的实物质量有异议，应由上海黄金交易所认可的香港质检机构进行质量检测，上海黄金交易所根据《上海黄金交易所交割细则》有关规定处理。上海黄金交易所认可的香港质检机构名单另行公告。</w:t>
      </w:r>
    </w:p>
    <w:p w14:paraId="46BB44E6" w14:textId="77777777" w:rsidR="00FC3732" w:rsidRPr="00C90AAE" w:rsidRDefault="00FC3732" w:rsidP="00FC3732">
      <w:pPr>
        <w:ind w:firstLineChars="200" w:firstLine="560"/>
        <w:rPr>
          <w:rStyle w:val="HTML"/>
          <w:rFonts w:ascii="FangSong" w:eastAsia="FangSong" w:hAnsi="FangSong" w:hint="eastAsia"/>
          <w:sz w:val="28"/>
          <w:szCs w:val="28"/>
        </w:rPr>
      </w:pPr>
    </w:p>
    <w:p w14:paraId="194EFB35" w14:textId="77777777" w:rsidR="00FC3732" w:rsidRPr="00C06307" w:rsidRDefault="00FC3732" w:rsidP="00FC3732">
      <w:pPr>
        <w:numPr>
          <w:ilvl w:val="0"/>
          <w:numId w:val="4"/>
        </w:numPr>
        <w:spacing w:line="540" w:lineRule="exact"/>
        <w:ind w:left="1080" w:hanging="1080"/>
        <w:jc w:val="center"/>
        <w:rPr>
          <w:rFonts w:ascii="FangSong" w:eastAsia="FangSong" w:hAnsi="FangSong" w:hint="eastAsia"/>
          <w:b/>
          <w:bCs/>
          <w:sz w:val="30"/>
          <w:szCs w:val="30"/>
        </w:rPr>
      </w:pPr>
      <w:r w:rsidRPr="00C06307">
        <w:rPr>
          <w:rFonts w:ascii="FangSong" w:eastAsia="FangSong" w:hAnsi="FangSong" w:hint="eastAsia"/>
          <w:b/>
          <w:bCs/>
          <w:sz w:val="30"/>
          <w:szCs w:val="30"/>
        </w:rPr>
        <w:t>实物过户</w:t>
      </w:r>
    </w:p>
    <w:p w14:paraId="0607D6F5" w14:textId="77777777" w:rsidR="00FC3732" w:rsidRPr="00C06307" w:rsidRDefault="00FC3732" w:rsidP="00FC3732">
      <w:pPr>
        <w:spacing w:line="600" w:lineRule="exact"/>
        <w:rPr>
          <w:rFonts w:ascii="SimHei" w:eastAsia="SimHei" w:hAnsi="宋体" w:hint="eastAsia"/>
          <w:b/>
          <w:bCs/>
          <w:strike/>
          <w:sz w:val="28"/>
          <w:szCs w:val="28"/>
        </w:rPr>
      </w:pPr>
    </w:p>
    <w:p w14:paraId="75CE190B"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C06307">
        <w:rPr>
          <w:rFonts w:ascii="FangSong" w:eastAsia="FangSong" w:hAnsi="FangSong" w:hint="eastAsia"/>
          <w:bCs/>
          <w:sz w:val="28"/>
          <w:szCs w:val="28"/>
        </w:rPr>
        <w:t>会员、客户之间可以</w:t>
      </w:r>
      <w:r>
        <w:rPr>
          <w:rFonts w:ascii="FangSong" w:eastAsia="FangSong" w:hAnsi="FangSong" w:hint="eastAsia"/>
          <w:bCs/>
          <w:sz w:val="28"/>
          <w:szCs w:val="28"/>
        </w:rPr>
        <w:t>根据</w:t>
      </w:r>
      <w:r w:rsidRPr="008B533B">
        <w:rPr>
          <w:rFonts w:ascii="FangSong" w:eastAsia="FangSong" w:hAnsi="FangSong" w:hint="eastAsia"/>
          <w:bCs/>
          <w:sz w:val="28"/>
          <w:szCs w:val="28"/>
        </w:rPr>
        <w:t>《上海黄金交易所实物租借业务细则》</w:t>
      </w:r>
      <w:r>
        <w:rPr>
          <w:rFonts w:ascii="FangSong" w:eastAsia="FangSong" w:hAnsi="FangSong" w:hint="eastAsia"/>
          <w:bCs/>
          <w:sz w:val="28"/>
          <w:szCs w:val="28"/>
        </w:rPr>
        <w:t>办理</w:t>
      </w:r>
      <w:r w:rsidRPr="00960EBB">
        <w:rPr>
          <w:rFonts w:ascii="FangSong" w:eastAsia="FangSong" w:hAnsi="FangSong" w:hint="eastAsia"/>
          <w:bCs/>
          <w:sz w:val="28"/>
          <w:szCs w:val="28"/>
        </w:rPr>
        <w:t>香港交割品种的租借业务</w:t>
      </w:r>
      <w:r w:rsidRPr="00C06307">
        <w:rPr>
          <w:rFonts w:ascii="FangSong" w:eastAsia="FangSong" w:hAnsi="FangSong" w:hint="eastAsia"/>
          <w:bCs/>
          <w:sz w:val="28"/>
          <w:szCs w:val="28"/>
        </w:rPr>
        <w:t>。</w:t>
      </w:r>
    </w:p>
    <w:p w14:paraId="7EA3A2FE" w14:textId="77777777" w:rsidR="00FC3732" w:rsidRPr="00C06307"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会员、客户之间可以根据</w:t>
      </w:r>
      <w:r w:rsidRPr="008B533B">
        <w:rPr>
          <w:rFonts w:ascii="FangSong" w:eastAsia="FangSong" w:hAnsi="FangSong" w:hint="eastAsia"/>
          <w:bCs/>
          <w:sz w:val="28"/>
          <w:szCs w:val="28"/>
        </w:rPr>
        <w:t>《上海黄金交易所协助办理质押管理办法》</w:t>
      </w:r>
      <w:r>
        <w:rPr>
          <w:rFonts w:ascii="FangSong" w:eastAsia="FangSong" w:hAnsi="FangSong" w:hint="eastAsia"/>
          <w:bCs/>
          <w:sz w:val="28"/>
          <w:szCs w:val="28"/>
        </w:rPr>
        <w:t>办理香港交割品种的质押业务。</w:t>
      </w:r>
    </w:p>
    <w:p w14:paraId="66B0EEF8" w14:textId="77777777" w:rsidR="00FC3732" w:rsidRPr="00960EBB"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C06307">
        <w:rPr>
          <w:rFonts w:ascii="FangSong" w:eastAsia="FangSong" w:hAnsi="FangSong" w:hint="eastAsia"/>
          <w:bCs/>
          <w:sz w:val="28"/>
          <w:szCs w:val="28"/>
        </w:rPr>
        <w:t>具备保管库业务权限的</w:t>
      </w:r>
      <w:r>
        <w:rPr>
          <w:rFonts w:ascii="FangSong" w:eastAsia="FangSong" w:hAnsi="FangSong" w:hint="eastAsia"/>
          <w:bCs/>
          <w:sz w:val="28"/>
          <w:szCs w:val="28"/>
        </w:rPr>
        <w:t>国际</w:t>
      </w:r>
      <w:r w:rsidRPr="00C06307">
        <w:rPr>
          <w:rFonts w:ascii="FangSong" w:eastAsia="FangSong" w:hAnsi="FangSong" w:hint="eastAsia"/>
          <w:bCs/>
          <w:sz w:val="28"/>
          <w:szCs w:val="28"/>
        </w:rPr>
        <w:t>会员、</w:t>
      </w:r>
      <w:r>
        <w:rPr>
          <w:rFonts w:ascii="FangSong" w:eastAsia="FangSong" w:hAnsi="FangSong" w:hint="eastAsia"/>
          <w:bCs/>
          <w:sz w:val="28"/>
          <w:szCs w:val="28"/>
        </w:rPr>
        <w:t>国际</w:t>
      </w:r>
      <w:r w:rsidRPr="00C06307">
        <w:rPr>
          <w:rFonts w:ascii="FangSong" w:eastAsia="FangSong" w:hAnsi="FangSong" w:hint="eastAsia"/>
          <w:bCs/>
          <w:sz w:val="28"/>
          <w:szCs w:val="28"/>
        </w:rPr>
        <w:t>客户之间可以</w:t>
      </w:r>
      <w:r>
        <w:rPr>
          <w:rFonts w:ascii="FangSong" w:eastAsia="FangSong" w:hAnsi="FangSong" w:hint="eastAsia"/>
          <w:bCs/>
          <w:sz w:val="28"/>
          <w:szCs w:val="28"/>
        </w:rPr>
        <w:t>根据</w:t>
      </w:r>
      <w:r w:rsidRPr="008B533B">
        <w:rPr>
          <w:rFonts w:ascii="FangSong" w:eastAsia="FangSong" w:hAnsi="FangSong" w:hint="eastAsia"/>
          <w:bCs/>
          <w:sz w:val="28"/>
          <w:szCs w:val="28"/>
        </w:rPr>
        <w:t>《上海黄金交易所保管库管理办法》</w:t>
      </w:r>
      <w:r w:rsidRPr="00960EBB">
        <w:rPr>
          <w:rFonts w:ascii="FangSong" w:eastAsia="FangSong" w:hAnsi="FangSong" w:hint="eastAsia"/>
          <w:bCs/>
          <w:sz w:val="28"/>
          <w:szCs w:val="28"/>
        </w:rPr>
        <w:t>办理</w:t>
      </w:r>
      <w:r>
        <w:rPr>
          <w:rFonts w:ascii="FangSong" w:eastAsia="FangSong" w:hAnsi="FangSong" w:hint="eastAsia"/>
          <w:bCs/>
          <w:sz w:val="28"/>
          <w:szCs w:val="28"/>
        </w:rPr>
        <w:t>香港保管品种的</w:t>
      </w:r>
      <w:r w:rsidRPr="00960EBB">
        <w:rPr>
          <w:rFonts w:ascii="FangSong" w:eastAsia="FangSong" w:hAnsi="FangSong" w:hint="eastAsia"/>
          <w:bCs/>
          <w:sz w:val="28"/>
          <w:szCs w:val="28"/>
        </w:rPr>
        <w:t>场外实物清算过户</w:t>
      </w:r>
      <w:r w:rsidRPr="00C06307">
        <w:rPr>
          <w:rFonts w:ascii="FangSong" w:eastAsia="FangSong" w:hAnsi="FangSong" w:hint="eastAsia"/>
          <w:bCs/>
          <w:sz w:val="28"/>
          <w:szCs w:val="28"/>
        </w:rPr>
        <w:t>业务</w:t>
      </w:r>
      <w:r w:rsidRPr="00960EBB">
        <w:rPr>
          <w:rFonts w:ascii="FangSong" w:eastAsia="FangSong" w:hAnsi="FangSong" w:hint="eastAsia"/>
          <w:bCs/>
          <w:sz w:val="28"/>
          <w:szCs w:val="28"/>
        </w:rPr>
        <w:t>。</w:t>
      </w:r>
    </w:p>
    <w:p w14:paraId="2CCC944F" w14:textId="77777777" w:rsidR="00FC3732" w:rsidRPr="00C06307"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C06307">
        <w:rPr>
          <w:rFonts w:ascii="FangSong" w:eastAsia="FangSong" w:hAnsi="FangSong" w:hint="eastAsia"/>
          <w:bCs/>
          <w:sz w:val="28"/>
          <w:szCs w:val="28"/>
        </w:rPr>
        <w:lastRenderedPageBreak/>
        <w:t>会员、客户之间</w:t>
      </w:r>
      <w:r>
        <w:rPr>
          <w:rFonts w:ascii="FangSong" w:eastAsia="FangSong" w:hAnsi="FangSong" w:hint="eastAsia"/>
          <w:bCs/>
          <w:sz w:val="28"/>
          <w:szCs w:val="28"/>
        </w:rPr>
        <w:t>可以</w:t>
      </w:r>
      <w:r w:rsidRPr="00B023AB">
        <w:rPr>
          <w:rFonts w:ascii="FangSong" w:eastAsia="FangSong" w:hAnsi="FangSong" w:hint="eastAsia"/>
          <w:bCs/>
          <w:sz w:val="28"/>
          <w:szCs w:val="28"/>
        </w:rPr>
        <w:t>根据《上海黄金交易所库存互换管理办法》</w:t>
      </w:r>
      <w:r>
        <w:rPr>
          <w:rFonts w:ascii="FangSong" w:eastAsia="FangSong" w:hAnsi="FangSong" w:hint="eastAsia"/>
          <w:bCs/>
          <w:sz w:val="28"/>
          <w:szCs w:val="28"/>
        </w:rPr>
        <w:t>办理</w:t>
      </w:r>
      <w:r w:rsidRPr="00960EBB">
        <w:rPr>
          <w:rFonts w:ascii="FangSong" w:eastAsia="FangSong" w:hAnsi="FangSong" w:hint="eastAsia"/>
          <w:bCs/>
          <w:sz w:val="28"/>
          <w:szCs w:val="28"/>
        </w:rPr>
        <w:t>香港交割品种</w:t>
      </w:r>
      <w:r>
        <w:rPr>
          <w:rFonts w:ascii="FangSong" w:eastAsia="FangSong" w:hAnsi="FangSong" w:hint="eastAsia"/>
          <w:bCs/>
          <w:sz w:val="28"/>
          <w:szCs w:val="28"/>
        </w:rPr>
        <w:t>或保管品种</w:t>
      </w:r>
      <w:r w:rsidRPr="00960EBB">
        <w:rPr>
          <w:rFonts w:ascii="FangSong" w:eastAsia="FangSong" w:hAnsi="FangSong" w:hint="eastAsia"/>
          <w:bCs/>
          <w:sz w:val="28"/>
          <w:szCs w:val="28"/>
        </w:rPr>
        <w:t>的库存互换业务</w:t>
      </w:r>
      <w:r w:rsidRPr="00C06307">
        <w:rPr>
          <w:rFonts w:ascii="FangSong" w:eastAsia="FangSong" w:hAnsi="FangSong" w:hint="eastAsia"/>
          <w:bCs/>
          <w:sz w:val="28"/>
          <w:szCs w:val="28"/>
        </w:rPr>
        <w:t>。</w:t>
      </w:r>
    </w:p>
    <w:p w14:paraId="3F6269F9" w14:textId="77777777" w:rsidR="00FC3732" w:rsidRPr="00ED1AA8" w:rsidRDefault="00FC3732" w:rsidP="00FC3732">
      <w:pPr>
        <w:spacing w:line="600" w:lineRule="exact"/>
        <w:rPr>
          <w:rFonts w:ascii="SimHei" w:eastAsia="SimHei" w:hAnsi="宋体" w:hint="eastAsia"/>
          <w:b/>
          <w:bCs/>
          <w:sz w:val="28"/>
          <w:szCs w:val="28"/>
        </w:rPr>
      </w:pPr>
    </w:p>
    <w:p w14:paraId="3D88560A" w14:textId="77777777" w:rsidR="00FC3732" w:rsidRPr="00C90AAE" w:rsidRDefault="00FC3732" w:rsidP="00FC3732">
      <w:pPr>
        <w:numPr>
          <w:ilvl w:val="0"/>
          <w:numId w:val="4"/>
        </w:numPr>
        <w:spacing w:line="540" w:lineRule="exact"/>
        <w:ind w:left="1080" w:hanging="1080"/>
        <w:jc w:val="center"/>
        <w:rPr>
          <w:rFonts w:ascii="FangSong" w:eastAsia="FangSong" w:hAnsi="FangSong" w:hint="eastAsia"/>
          <w:b/>
          <w:bCs/>
          <w:sz w:val="30"/>
          <w:szCs w:val="30"/>
        </w:rPr>
      </w:pPr>
      <w:r>
        <w:rPr>
          <w:rFonts w:ascii="FangSong" w:eastAsia="FangSong" w:hAnsi="FangSong" w:hint="eastAsia"/>
          <w:b/>
          <w:bCs/>
          <w:sz w:val="30"/>
          <w:szCs w:val="30"/>
        </w:rPr>
        <w:t>查  库</w:t>
      </w:r>
    </w:p>
    <w:p w14:paraId="32599CA5" w14:textId="77777777" w:rsidR="00FC3732" w:rsidRDefault="00FC3732" w:rsidP="00FC3732">
      <w:pPr>
        <w:spacing w:line="600" w:lineRule="exact"/>
        <w:rPr>
          <w:rFonts w:ascii="SimHei" w:eastAsia="SimHei" w:hAnsi="宋体" w:hint="eastAsia"/>
          <w:b/>
          <w:bCs/>
          <w:sz w:val="28"/>
          <w:szCs w:val="28"/>
        </w:rPr>
      </w:pPr>
    </w:p>
    <w:p w14:paraId="32DB25B5"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开展</w:t>
      </w:r>
      <w:r w:rsidRPr="00367299">
        <w:rPr>
          <w:rFonts w:ascii="FangSong" w:eastAsia="FangSong" w:hAnsi="FangSong" w:hint="eastAsia"/>
          <w:bCs/>
          <w:sz w:val="28"/>
          <w:szCs w:val="28"/>
        </w:rPr>
        <w:t>保管库业务的</w:t>
      </w:r>
      <w:r>
        <w:rPr>
          <w:rFonts w:ascii="FangSong" w:eastAsia="FangSong" w:hAnsi="FangSong" w:hint="eastAsia"/>
          <w:bCs/>
          <w:sz w:val="28"/>
          <w:szCs w:val="28"/>
        </w:rPr>
        <w:t>会员、客户可以至香港指定仓库查库，查库范围仅限于其香港保管品种库存，查库次数原则上每年不超过两次。</w:t>
      </w:r>
    </w:p>
    <w:p w14:paraId="1C425A56" w14:textId="77777777" w:rsidR="00FC3732" w:rsidRPr="006A5D6B"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6A5D6B">
        <w:rPr>
          <w:rFonts w:ascii="FangSong" w:eastAsia="FangSong" w:hAnsi="FangSong" w:hint="eastAsia"/>
          <w:bCs/>
          <w:sz w:val="28"/>
          <w:szCs w:val="28"/>
        </w:rPr>
        <w:t>客户的查库手续由其代理会员办理。会员应</w:t>
      </w:r>
      <w:r w:rsidRPr="00541732">
        <w:rPr>
          <w:rFonts w:ascii="FangSong" w:eastAsia="FangSong" w:hAnsi="FangSong" w:hint="eastAsia"/>
          <w:bCs/>
          <w:sz w:val="28"/>
          <w:szCs w:val="28"/>
        </w:rPr>
        <w:t>提前至少三个交易日</w:t>
      </w:r>
      <w:r w:rsidRPr="006A5D6B">
        <w:rPr>
          <w:rFonts w:ascii="FangSong" w:eastAsia="FangSong" w:hAnsi="FangSong" w:hint="eastAsia"/>
          <w:bCs/>
          <w:sz w:val="28"/>
          <w:szCs w:val="28"/>
        </w:rPr>
        <w:t>向香港指定仓库提交查库申请，预约查库时间。查库流程由香港指定仓库制定。</w:t>
      </w:r>
    </w:p>
    <w:p w14:paraId="389056F5" w14:textId="77777777" w:rsidR="00FC3732" w:rsidRPr="000E77CE" w:rsidRDefault="00FC3732" w:rsidP="00FC3732">
      <w:pPr>
        <w:spacing w:line="600" w:lineRule="exact"/>
        <w:rPr>
          <w:rFonts w:ascii="SimHei" w:eastAsia="SimHei" w:hAnsi="宋体" w:hint="eastAsia"/>
          <w:b/>
          <w:bCs/>
          <w:sz w:val="28"/>
          <w:szCs w:val="28"/>
        </w:rPr>
      </w:pPr>
    </w:p>
    <w:p w14:paraId="1464B3F2" w14:textId="77777777" w:rsidR="00FC3732" w:rsidRDefault="00FC3732" w:rsidP="00FC3732">
      <w:pPr>
        <w:numPr>
          <w:ilvl w:val="0"/>
          <w:numId w:val="4"/>
        </w:numPr>
        <w:spacing w:line="540" w:lineRule="exact"/>
        <w:ind w:left="1080" w:hanging="1080"/>
        <w:jc w:val="center"/>
        <w:rPr>
          <w:rFonts w:ascii="FangSong" w:eastAsia="FangSong" w:hAnsi="FangSong" w:hint="eastAsia"/>
          <w:b/>
          <w:bCs/>
          <w:sz w:val="30"/>
          <w:szCs w:val="30"/>
        </w:rPr>
      </w:pPr>
      <w:r>
        <w:rPr>
          <w:rFonts w:ascii="FangSong" w:eastAsia="FangSong" w:hAnsi="FangSong" w:hint="eastAsia"/>
          <w:b/>
          <w:bCs/>
          <w:sz w:val="30"/>
          <w:szCs w:val="30"/>
        </w:rPr>
        <w:t>溢短结算及交割业务费用</w:t>
      </w:r>
    </w:p>
    <w:p w14:paraId="76581491" w14:textId="77777777" w:rsidR="00FC3732" w:rsidRDefault="00FC3732" w:rsidP="00FC3732">
      <w:pPr>
        <w:spacing w:line="600" w:lineRule="exact"/>
        <w:ind w:left="560"/>
        <w:rPr>
          <w:rFonts w:ascii="FangSong" w:eastAsia="FangSong" w:hAnsi="FangSong" w:hint="eastAsia"/>
          <w:bCs/>
          <w:sz w:val="28"/>
          <w:szCs w:val="28"/>
        </w:rPr>
      </w:pPr>
    </w:p>
    <w:p w14:paraId="2C19EDB9"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D372E9">
        <w:rPr>
          <w:rFonts w:ascii="FangSong" w:eastAsia="FangSong" w:hAnsi="FangSong" w:hint="eastAsia"/>
          <w:bCs/>
          <w:sz w:val="28"/>
          <w:szCs w:val="28"/>
        </w:rPr>
        <w:t>香港交割品种的入库溢短</w:t>
      </w:r>
      <w:r>
        <w:rPr>
          <w:rFonts w:ascii="FangSong" w:eastAsia="FangSong" w:hAnsi="FangSong" w:hint="eastAsia"/>
          <w:bCs/>
          <w:sz w:val="28"/>
          <w:szCs w:val="28"/>
        </w:rPr>
        <w:t>差</w:t>
      </w:r>
      <w:r w:rsidRPr="00D372E9">
        <w:rPr>
          <w:rFonts w:ascii="FangSong" w:eastAsia="FangSong" w:hAnsi="FangSong" w:hint="eastAsia"/>
          <w:bCs/>
          <w:sz w:val="28"/>
          <w:szCs w:val="28"/>
        </w:rPr>
        <w:t>重量、出库溢短</w:t>
      </w:r>
      <w:r>
        <w:rPr>
          <w:rFonts w:ascii="FangSong" w:eastAsia="FangSong" w:hAnsi="FangSong" w:hint="eastAsia"/>
          <w:bCs/>
          <w:sz w:val="28"/>
          <w:szCs w:val="28"/>
        </w:rPr>
        <w:t>差</w:t>
      </w:r>
      <w:r w:rsidRPr="00D372E9">
        <w:rPr>
          <w:rFonts w:ascii="FangSong" w:eastAsia="FangSong" w:hAnsi="FangSong" w:hint="eastAsia"/>
          <w:bCs/>
          <w:sz w:val="28"/>
          <w:szCs w:val="28"/>
        </w:rPr>
        <w:t>重量根据《上海黄金交易所交割细则》计算。</w:t>
      </w:r>
      <w:r>
        <w:rPr>
          <w:rFonts w:ascii="FangSong" w:eastAsia="FangSong" w:hAnsi="FangSong" w:hint="eastAsia"/>
          <w:bCs/>
          <w:sz w:val="28"/>
          <w:szCs w:val="28"/>
        </w:rPr>
        <w:t>入库溢短差重量的结算价格为香港合约到期交割日或香港交割品种</w:t>
      </w:r>
      <w:r w:rsidRPr="00F37D81">
        <w:rPr>
          <w:rFonts w:ascii="FangSong" w:eastAsia="FangSong" w:hAnsi="FangSong" w:hint="eastAsia"/>
          <w:bCs/>
          <w:sz w:val="28"/>
          <w:szCs w:val="28"/>
        </w:rPr>
        <w:t>库存清零日</w:t>
      </w:r>
      <w:r>
        <w:rPr>
          <w:rFonts w:ascii="FangSong" w:eastAsia="FangSong" w:hAnsi="FangSong" w:hint="eastAsia"/>
          <w:bCs/>
          <w:sz w:val="28"/>
          <w:szCs w:val="28"/>
        </w:rPr>
        <w:t>的上海金结算价，出库溢短差重量的结算价格为出库当天上海金结算价。</w:t>
      </w:r>
    </w:p>
    <w:p w14:paraId="79C18D2C"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会员、客户应向香港指定仓库缴纳仓储费、入库费、出库费、实物搬运费、查库费等仓储相关费用，费用标准与内地国际板指定仓库相同。</w:t>
      </w:r>
    </w:p>
    <w:p w14:paraId="1151CF51" w14:textId="081C7A52" w:rsidR="00FC3732" w:rsidRPr="005E7AFA" w:rsidRDefault="00FC3732" w:rsidP="00AE373F">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5E7AFA">
        <w:rPr>
          <w:rFonts w:ascii="FangSong" w:eastAsia="FangSong" w:hAnsi="FangSong" w:hint="eastAsia"/>
          <w:bCs/>
          <w:sz w:val="28"/>
          <w:szCs w:val="28"/>
        </w:rPr>
        <w:t>会员、客户办理租借、质押、保管库场外实物清算过户、库存互换等实物过户业务，应向上海黄金交易所缴纳相关过户服</w:t>
      </w:r>
      <w:r w:rsidRPr="005E7AFA">
        <w:rPr>
          <w:rFonts w:ascii="FangSong" w:eastAsia="FangSong" w:hAnsi="FangSong" w:hint="eastAsia"/>
          <w:bCs/>
          <w:sz w:val="28"/>
          <w:szCs w:val="28"/>
        </w:rPr>
        <w:lastRenderedPageBreak/>
        <w:t>务费用，费用标准与其他国际板交割品种和保管品种相同。</w:t>
      </w:r>
    </w:p>
    <w:p w14:paraId="0A8B137F" w14:textId="77777777" w:rsidR="00FC3732" w:rsidRPr="0008082B" w:rsidRDefault="00FC3732" w:rsidP="00FC3732">
      <w:pPr>
        <w:spacing w:line="540" w:lineRule="exact"/>
        <w:ind w:left="1080"/>
        <w:rPr>
          <w:rFonts w:ascii="FangSong" w:eastAsia="FangSong" w:hAnsi="FangSong" w:hint="eastAsia"/>
          <w:b/>
          <w:bCs/>
          <w:sz w:val="30"/>
          <w:szCs w:val="30"/>
        </w:rPr>
      </w:pPr>
    </w:p>
    <w:p w14:paraId="1477A40A" w14:textId="77777777" w:rsidR="00FC3732" w:rsidRPr="00E24FD7" w:rsidRDefault="00FC3732" w:rsidP="00FC3732">
      <w:pPr>
        <w:numPr>
          <w:ilvl w:val="0"/>
          <w:numId w:val="4"/>
        </w:numPr>
        <w:spacing w:line="540" w:lineRule="exact"/>
        <w:ind w:left="1080" w:hanging="1080"/>
        <w:jc w:val="center"/>
        <w:rPr>
          <w:rFonts w:ascii="FangSong" w:eastAsia="FangSong" w:hAnsi="FangSong" w:hint="eastAsia"/>
          <w:b/>
          <w:bCs/>
          <w:sz w:val="30"/>
          <w:szCs w:val="30"/>
        </w:rPr>
      </w:pPr>
      <w:r w:rsidRPr="00E24FD7">
        <w:rPr>
          <w:rFonts w:ascii="FangSong" w:eastAsia="FangSong" w:hAnsi="FangSong" w:hint="eastAsia"/>
          <w:b/>
          <w:bCs/>
          <w:sz w:val="30"/>
          <w:szCs w:val="30"/>
        </w:rPr>
        <w:t>附  则</w:t>
      </w:r>
    </w:p>
    <w:p w14:paraId="4CDCD040" w14:textId="77777777" w:rsidR="00FC3732" w:rsidRPr="00E24FD7" w:rsidRDefault="00FC3732" w:rsidP="00FC3732">
      <w:pPr>
        <w:spacing w:line="600" w:lineRule="exact"/>
        <w:rPr>
          <w:rFonts w:ascii="SimHei" w:eastAsia="SimHei" w:hAnsi="宋体" w:hint="eastAsia"/>
          <w:b/>
          <w:bCs/>
          <w:sz w:val="28"/>
          <w:szCs w:val="28"/>
        </w:rPr>
      </w:pPr>
    </w:p>
    <w:p w14:paraId="4E2DFF11" w14:textId="77777777" w:rsidR="00FC3732" w:rsidRPr="00D372E9"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D372E9">
        <w:rPr>
          <w:rFonts w:ascii="FangSong" w:eastAsia="FangSong" w:hAnsi="FangSong" w:hint="eastAsia"/>
          <w:bCs/>
          <w:sz w:val="28"/>
          <w:szCs w:val="28"/>
        </w:rPr>
        <w:t>本指引以中文书写，任何其他语种和版本之间产生歧义的，以最近的中文文本为准。</w:t>
      </w:r>
    </w:p>
    <w:p w14:paraId="559F0485" w14:textId="77777777"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sidRPr="00D372E9">
        <w:rPr>
          <w:rFonts w:ascii="FangSong" w:eastAsia="FangSong" w:hAnsi="FangSong" w:hint="eastAsia"/>
          <w:bCs/>
          <w:sz w:val="28"/>
          <w:szCs w:val="28"/>
        </w:rPr>
        <w:t>本指引解释权属于</w:t>
      </w:r>
      <w:r>
        <w:rPr>
          <w:rFonts w:ascii="FangSong" w:eastAsia="FangSong" w:hAnsi="FangSong" w:hint="eastAsia"/>
          <w:bCs/>
          <w:sz w:val="28"/>
          <w:szCs w:val="28"/>
        </w:rPr>
        <w:t>上海黄金</w:t>
      </w:r>
      <w:r w:rsidRPr="00D372E9">
        <w:rPr>
          <w:rFonts w:ascii="FangSong" w:eastAsia="FangSong" w:hAnsi="FangSong" w:hint="eastAsia"/>
          <w:bCs/>
          <w:sz w:val="28"/>
          <w:szCs w:val="28"/>
        </w:rPr>
        <w:t>交易所。</w:t>
      </w:r>
    </w:p>
    <w:p w14:paraId="507D37E2" w14:textId="0738D626" w:rsidR="00FC3732" w:rsidRDefault="00FC3732" w:rsidP="00FC3732">
      <w:pPr>
        <w:numPr>
          <w:ilvl w:val="0"/>
          <w:numId w:val="2"/>
        </w:numPr>
        <w:tabs>
          <w:tab w:val="clear" w:pos="1200"/>
        </w:tabs>
        <w:spacing w:line="600" w:lineRule="exact"/>
        <w:ind w:left="0" w:firstLineChars="200" w:firstLine="560"/>
        <w:rPr>
          <w:rFonts w:ascii="FangSong" w:eastAsia="FangSong" w:hAnsi="FangSong" w:hint="eastAsia"/>
          <w:bCs/>
          <w:sz w:val="28"/>
          <w:szCs w:val="28"/>
        </w:rPr>
      </w:pPr>
      <w:r>
        <w:rPr>
          <w:rFonts w:ascii="FangSong" w:eastAsia="FangSong" w:hAnsi="FangSong" w:hint="eastAsia"/>
          <w:bCs/>
          <w:sz w:val="28"/>
          <w:szCs w:val="28"/>
        </w:rPr>
        <w:t>本指引自2</w:t>
      </w:r>
      <w:r>
        <w:rPr>
          <w:rFonts w:ascii="FangSong" w:eastAsia="FangSong" w:hAnsi="FangSong"/>
          <w:bCs/>
          <w:sz w:val="28"/>
          <w:szCs w:val="28"/>
        </w:rPr>
        <w:t>025</w:t>
      </w:r>
      <w:r>
        <w:rPr>
          <w:rFonts w:ascii="FangSong" w:eastAsia="FangSong" w:hAnsi="FangSong" w:hint="eastAsia"/>
          <w:bCs/>
          <w:sz w:val="28"/>
          <w:szCs w:val="28"/>
        </w:rPr>
        <w:t>年</w:t>
      </w:r>
      <w:r w:rsidR="00351788">
        <w:rPr>
          <w:rFonts w:ascii="FangSong" w:eastAsia="FangSong" w:hAnsi="FangSong" w:hint="eastAsia"/>
          <w:bCs/>
          <w:sz w:val="28"/>
          <w:szCs w:val="28"/>
        </w:rPr>
        <w:t>06</w:t>
      </w:r>
      <w:r>
        <w:rPr>
          <w:rFonts w:ascii="FangSong" w:eastAsia="FangSong" w:hAnsi="FangSong" w:hint="eastAsia"/>
          <w:bCs/>
          <w:sz w:val="28"/>
          <w:szCs w:val="28"/>
        </w:rPr>
        <w:t>月</w:t>
      </w:r>
      <w:r w:rsidR="00351788">
        <w:rPr>
          <w:rFonts w:ascii="FangSong" w:eastAsia="FangSong" w:hAnsi="FangSong" w:hint="eastAsia"/>
          <w:bCs/>
          <w:sz w:val="28"/>
          <w:szCs w:val="28"/>
        </w:rPr>
        <w:t>25</w:t>
      </w:r>
      <w:r>
        <w:rPr>
          <w:rFonts w:ascii="FangSong" w:eastAsia="FangSong" w:hAnsi="FangSong" w:hint="eastAsia"/>
          <w:bCs/>
          <w:sz w:val="28"/>
          <w:szCs w:val="28"/>
        </w:rPr>
        <w:t>日起实施。</w:t>
      </w:r>
    </w:p>
    <w:p w14:paraId="5E6E4023" w14:textId="04DF3CC4" w:rsidR="0039457E" w:rsidRDefault="0039457E" w:rsidP="0039457E">
      <w:pPr>
        <w:spacing w:line="600" w:lineRule="exact"/>
        <w:rPr>
          <w:rFonts w:ascii="FangSong" w:eastAsia="FangSong" w:hAnsi="FangSong" w:hint="eastAsia"/>
          <w:bCs/>
          <w:sz w:val="28"/>
          <w:szCs w:val="28"/>
        </w:rPr>
      </w:pPr>
    </w:p>
    <w:p w14:paraId="3351F492" w14:textId="77777777" w:rsidR="000F0604" w:rsidRDefault="000F0604" w:rsidP="00AE56E0">
      <w:pPr>
        <w:pStyle w:val="ab"/>
        <w:spacing w:before="0" w:beforeAutospacing="0" w:after="0" w:afterAutospacing="0" w:line="560" w:lineRule="exact"/>
        <w:rPr>
          <w:rFonts w:ascii="FangSong" w:eastAsia="FangSong" w:hAnsi="FangSong" w:hint="eastAsia"/>
          <w:sz w:val="28"/>
          <w:szCs w:val="28"/>
        </w:rPr>
      </w:pPr>
    </w:p>
    <w:p w14:paraId="676BD834" w14:textId="77777777" w:rsidR="000F0604" w:rsidRDefault="000F0604" w:rsidP="00AE56E0">
      <w:pPr>
        <w:pStyle w:val="ab"/>
        <w:spacing w:before="0" w:beforeAutospacing="0" w:after="0" w:afterAutospacing="0" w:line="560" w:lineRule="exact"/>
        <w:rPr>
          <w:rFonts w:ascii="FangSong" w:eastAsia="FangSong" w:hAnsi="FangSong" w:hint="eastAsia"/>
          <w:sz w:val="28"/>
          <w:szCs w:val="28"/>
        </w:rPr>
      </w:pPr>
    </w:p>
    <w:p w14:paraId="513F021A" w14:textId="0747C561" w:rsidR="00AE56E0" w:rsidRPr="0068651A" w:rsidRDefault="00AE56E0" w:rsidP="00AE56E0">
      <w:pPr>
        <w:pStyle w:val="ab"/>
        <w:spacing w:before="0" w:beforeAutospacing="0" w:after="0" w:afterAutospacing="0" w:line="560" w:lineRule="exact"/>
        <w:rPr>
          <w:rFonts w:ascii="FangSong" w:eastAsia="FangSong" w:hAnsi="FangSong" w:hint="eastAsia"/>
          <w:sz w:val="28"/>
          <w:szCs w:val="28"/>
        </w:rPr>
      </w:pPr>
      <w:r w:rsidRPr="0068651A">
        <w:rPr>
          <w:rFonts w:ascii="FangSong" w:eastAsia="FangSong" w:hAnsi="FangSong" w:hint="eastAsia"/>
          <w:sz w:val="28"/>
          <w:szCs w:val="28"/>
        </w:rPr>
        <w:t>附件</w:t>
      </w:r>
    </w:p>
    <w:p w14:paraId="79407BE7" w14:textId="77777777" w:rsidR="00AE56E0" w:rsidRPr="0068651A" w:rsidRDefault="00AE56E0" w:rsidP="00AE56E0">
      <w:pPr>
        <w:pStyle w:val="ab"/>
        <w:spacing w:before="0" w:beforeAutospacing="0" w:after="0" w:afterAutospacing="0" w:line="560" w:lineRule="exact"/>
        <w:rPr>
          <w:rFonts w:ascii="FangSong" w:eastAsia="FangSong" w:hAnsi="FangSong" w:hint="eastAsia"/>
          <w:bCs/>
          <w:sz w:val="28"/>
          <w:szCs w:val="28"/>
        </w:rPr>
      </w:pPr>
      <w:r>
        <w:rPr>
          <w:rFonts w:ascii="FangSong" w:eastAsia="FangSong" w:hAnsi="FangSong" w:hint="eastAsia"/>
          <w:bCs/>
          <w:sz w:val="28"/>
          <w:szCs w:val="28"/>
        </w:rPr>
        <w:t>1</w:t>
      </w:r>
      <w:r w:rsidRPr="0068651A">
        <w:rPr>
          <w:rFonts w:ascii="FangSong" w:eastAsia="FangSong" w:hAnsi="FangSong" w:hint="eastAsia"/>
          <w:bCs/>
          <w:sz w:val="28"/>
          <w:szCs w:val="28"/>
        </w:rPr>
        <w:t>.</w:t>
      </w:r>
      <w:r w:rsidRPr="00FC1374">
        <w:rPr>
          <w:rFonts w:ascii="FangSong" w:eastAsia="FangSong" w:hAnsi="FangSong" w:hint="eastAsia"/>
          <w:bCs/>
          <w:sz w:val="28"/>
          <w:szCs w:val="28"/>
        </w:rPr>
        <w:t>上海黄金交易所香港</w:t>
      </w:r>
      <w:r>
        <w:rPr>
          <w:rFonts w:ascii="FangSong" w:eastAsia="FangSong" w:hAnsi="FangSong" w:hint="eastAsia"/>
          <w:bCs/>
          <w:sz w:val="28"/>
          <w:szCs w:val="28"/>
        </w:rPr>
        <w:t>交割品种和香港保管品种</w:t>
      </w:r>
      <w:r w:rsidRPr="00FC1374">
        <w:rPr>
          <w:rFonts w:ascii="FangSong" w:eastAsia="FangSong" w:hAnsi="FangSong" w:hint="eastAsia"/>
          <w:bCs/>
          <w:sz w:val="28"/>
          <w:szCs w:val="28"/>
        </w:rPr>
        <w:t>明细表</w:t>
      </w:r>
    </w:p>
    <w:p w14:paraId="7F6E3466" w14:textId="77777777" w:rsidR="00AE56E0" w:rsidRDefault="00AE56E0" w:rsidP="00AE56E0">
      <w:pPr>
        <w:pStyle w:val="ab"/>
        <w:spacing w:before="0" w:beforeAutospacing="0" w:after="0" w:afterAutospacing="0" w:line="560" w:lineRule="exact"/>
        <w:rPr>
          <w:rFonts w:ascii="FangSong" w:eastAsia="FangSong" w:hAnsi="FangSong" w:hint="eastAsia"/>
          <w:bCs/>
          <w:sz w:val="28"/>
          <w:szCs w:val="28"/>
        </w:rPr>
      </w:pPr>
      <w:r>
        <w:rPr>
          <w:rFonts w:ascii="FangSong" w:eastAsia="FangSong" w:hAnsi="FangSong" w:hint="eastAsia"/>
          <w:bCs/>
          <w:sz w:val="28"/>
          <w:szCs w:val="28"/>
        </w:rPr>
        <w:t>2</w:t>
      </w:r>
      <w:r w:rsidRPr="0068651A">
        <w:rPr>
          <w:rFonts w:ascii="FangSong" w:eastAsia="FangSong" w:hAnsi="FangSong" w:hint="eastAsia"/>
          <w:bCs/>
          <w:sz w:val="28"/>
          <w:szCs w:val="28"/>
        </w:rPr>
        <w:t>.</w:t>
      </w:r>
      <w:r w:rsidRPr="005137E7">
        <w:rPr>
          <w:rFonts w:ascii="FangSong" w:eastAsia="FangSong" w:hAnsi="FangSong" w:hint="eastAsia"/>
          <w:bCs/>
          <w:sz w:val="28"/>
          <w:szCs w:val="28"/>
        </w:rPr>
        <w:t>上海黄金交易所香港合约实物交割参数表</w:t>
      </w:r>
    </w:p>
    <w:p w14:paraId="41DD307B" w14:textId="77777777" w:rsidR="00AE56E0" w:rsidRPr="00D372E9" w:rsidRDefault="00AE56E0" w:rsidP="00AE56E0">
      <w:pPr>
        <w:pStyle w:val="ab"/>
        <w:spacing w:before="0" w:beforeAutospacing="0" w:after="0" w:afterAutospacing="0" w:line="560" w:lineRule="exact"/>
        <w:rPr>
          <w:rFonts w:ascii="FangSong" w:eastAsia="FangSong" w:hAnsi="FangSong" w:hint="eastAsia"/>
          <w:bCs/>
          <w:sz w:val="28"/>
          <w:szCs w:val="28"/>
        </w:rPr>
      </w:pPr>
      <w:r>
        <w:rPr>
          <w:rFonts w:ascii="FangSong" w:eastAsia="FangSong" w:hAnsi="FangSong" w:hint="eastAsia"/>
          <w:bCs/>
          <w:sz w:val="28"/>
          <w:szCs w:val="28"/>
        </w:rPr>
        <w:t>3</w:t>
      </w:r>
      <w:r>
        <w:rPr>
          <w:rFonts w:ascii="FangSong" w:eastAsia="FangSong" w:hAnsi="FangSong"/>
          <w:bCs/>
          <w:sz w:val="28"/>
          <w:szCs w:val="28"/>
        </w:rPr>
        <w:t>.</w:t>
      </w:r>
      <w:r>
        <w:rPr>
          <w:rFonts w:ascii="FangSong" w:eastAsia="FangSong" w:hAnsi="FangSong" w:hint="eastAsia"/>
          <w:bCs/>
          <w:sz w:val="28"/>
          <w:szCs w:val="28"/>
        </w:rPr>
        <w:t>香港业务实物供货方申请流程</w:t>
      </w:r>
    </w:p>
    <w:p w14:paraId="5D99A93C" w14:textId="77777777" w:rsidR="00AE56E0" w:rsidRPr="003C2DC9" w:rsidRDefault="00AE56E0" w:rsidP="00AE56E0">
      <w:pPr>
        <w:pStyle w:val="ab"/>
        <w:spacing w:before="0" w:beforeAutospacing="0" w:after="0" w:afterAutospacing="0" w:line="560" w:lineRule="exact"/>
        <w:rPr>
          <w:rFonts w:ascii="FangSong" w:eastAsia="FangSong" w:hAnsi="FangSong" w:hint="eastAsia"/>
          <w:bCs/>
          <w:sz w:val="28"/>
          <w:szCs w:val="28"/>
        </w:rPr>
      </w:pPr>
      <w:r>
        <w:rPr>
          <w:rFonts w:ascii="FangSong" w:eastAsia="FangSong" w:hAnsi="FangSong" w:hint="eastAsia"/>
          <w:bCs/>
          <w:sz w:val="28"/>
          <w:szCs w:val="28"/>
        </w:rPr>
        <w:t>4</w:t>
      </w:r>
      <w:r w:rsidRPr="003C2DC9">
        <w:rPr>
          <w:rFonts w:ascii="FangSong" w:eastAsia="FangSong" w:hAnsi="FangSong" w:hint="eastAsia"/>
          <w:bCs/>
          <w:sz w:val="28"/>
          <w:szCs w:val="28"/>
        </w:rPr>
        <w:t>.上海黄金交易所指定存货人员登记表</w:t>
      </w:r>
    </w:p>
    <w:p w14:paraId="032ACBBA" w14:textId="012AED37" w:rsidR="0039457E" w:rsidRDefault="0039457E" w:rsidP="0039457E">
      <w:pPr>
        <w:spacing w:line="600" w:lineRule="exact"/>
        <w:rPr>
          <w:rFonts w:ascii="FangSong" w:eastAsia="FangSong" w:hAnsi="FangSong" w:hint="eastAsia"/>
          <w:bCs/>
          <w:sz w:val="28"/>
          <w:szCs w:val="28"/>
        </w:rPr>
      </w:pPr>
    </w:p>
    <w:p w14:paraId="66DB1349" w14:textId="5EF0AD2C" w:rsidR="009753CF" w:rsidRDefault="009753CF">
      <w:pPr>
        <w:widowControl/>
        <w:jc w:val="left"/>
        <w:rPr>
          <w:rFonts w:ascii="FangSong" w:eastAsia="FangSong" w:hAnsi="FangSong" w:hint="eastAsia"/>
          <w:bCs/>
          <w:sz w:val="28"/>
          <w:szCs w:val="28"/>
        </w:rPr>
      </w:pPr>
      <w:r>
        <w:rPr>
          <w:rFonts w:ascii="FangSong" w:eastAsia="FangSong" w:hAnsi="FangSong"/>
          <w:bCs/>
          <w:sz w:val="28"/>
          <w:szCs w:val="28"/>
        </w:rPr>
        <w:br w:type="page"/>
      </w:r>
    </w:p>
    <w:p w14:paraId="78D1C6F0" w14:textId="77777777" w:rsidR="004D4938" w:rsidRDefault="004D4938" w:rsidP="00F22F1F">
      <w:pPr>
        <w:spacing w:line="600" w:lineRule="exact"/>
        <w:rPr>
          <w:rFonts w:ascii="仿宋_GB2312" w:eastAsia="仿宋_GB2312" w:hAnsi="宋体" w:hint="eastAsia"/>
          <w:sz w:val="28"/>
          <w:szCs w:val="28"/>
        </w:rPr>
        <w:sectPr w:rsidR="004D4938" w:rsidSect="005E7AFA">
          <w:footerReference w:type="default" r:id="rId8"/>
          <w:pgSz w:w="11906" w:h="16838"/>
          <w:pgMar w:top="1440" w:right="1797" w:bottom="1440" w:left="1797" w:header="851" w:footer="992" w:gutter="0"/>
          <w:cols w:space="425"/>
          <w:docGrid w:linePitch="312"/>
        </w:sectPr>
      </w:pPr>
    </w:p>
    <w:p w14:paraId="0DF09251" w14:textId="7C1CD2D9" w:rsidR="00F22F1F" w:rsidRDefault="00F22F1F" w:rsidP="00F22F1F">
      <w:pPr>
        <w:spacing w:line="600" w:lineRule="exact"/>
        <w:rPr>
          <w:rFonts w:ascii="宋体" w:hAnsi="宋体" w:hint="eastAsia"/>
          <w:sz w:val="30"/>
          <w:szCs w:val="30"/>
        </w:rPr>
      </w:pPr>
      <w:r>
        <w:rPr>
          <w:rFonts w:ascii="仿宋_GB2312" w:eastAsia="仿宋_GB2312" w:hAnsi="宋体" w:hint="eastAsia"/>
          <w:sz w:val="28"/>
          <w:szCs w:val="28"/>
        </w:rPr>
        <w:lastRenderedPageBreak/>
        <w:t>附件1</w:t>
      </w:r>
    </w:p>
    <w:p w14:paraId="6129EF5C" w14:textId="77777777" w:rsidR="00F22F1F" w:rsidRDefault="00F22F1F" w:rsidP="00F22F1F">
      <w:pPr>
        <w:spacing w:line="600" w:lineRule="exact"/>
        <w:jc w:val="center"/>
        <w:rPr>
          <w:rFonts w:ascii="SimHei" w:eastAsia="SimHei" w:hAnsi="宋体" w:hint="eastAsia"/>
          <w:sz w:val="30"/>
          <w:szCs w:val="30"/>
        </w:rPr>
      </w:pPr>
      <w:r>
        <w:rPr>
          <w:rFonts w:ascii="SimHei" w:eastAsia="SimHei" w:hAnsi="宋体" w:hint="eastAsia"/>
          <w:sz w:val="30"/>
          <w:szCs w:val="30"/>
        </w:rPr>
        <w:t>上海黄金交易所香港交割品种和保管品种明细表</w:t>
      </w:r>
    </w:p>
    <w:p w14:paraId="7ACFA085" w14:textId="592B4DFE" w:rsidR="00F22F1F" w:rsidRDefault="00F22F1F" w:rsidP="00234694">
      <w:pPr>
        <w:spacing w:line="600" w:lineRule="exact"/>
        <w:rPr>
          <w:rFonts w:ascii="仿宋_GB2312" w:eastAsia="仿宋_GB2312" w:hAnsi="宋体" w:hint="eastAsia"/>
          <w:sz w:val="28"/>
          <w:szCs w:val="28"/>
        </w:rPr>
      </w:pPr>
    </w:p>
    <w:tbl>
      <w:tblPr>
        <w:tblStyle w:val="ae"/>
        <w:tblW w:w="5000" w:type="pct"/>
        <w:tblLook w:val="04A0" w:firstRow="1" w:lastRow="0" w:firstColumn="1" w:lastColumn="0" w:noHBand="0" w:noVBand="1"/>
      </w:tblPr>
      <w:tblGrid>
        <w:gridCol w:w="1373"/>
        <w:gridCol w:w="1174"/>
        <w:gridCol w:w="2268"/>
        <w:gridCol w:w="4251"/>
        <w:gridCol w:w="1562"/>
        <w:gridCol w:w="1275"/>
        <w:gridCol w:w="2045"/>
      </w:tblGrid>
      <w:tr w:rsidR="00560034" w14:paraId="75726FA7" w14:textId="77777777" w:rsidTr="00560034">
        <w:trPr>
          <w:trHeight w:val="490"/>
        </w:trPr>
        <w:tc>
          <w:tcPr>
            <w:tcW w:w="492" w:type="pct"/>
            <w:vAlign w:val="center"/>
          </w:tcPr>
          <w:p w14:paraId="2A62F20D" w14:textId="77777777" w:rsidR="00C02AC1" w:rsidRDefault="00C02AC1"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品种</w:t>
            </w:r>
          </w:p>
        </w:tc>
        <w:tc>
          <w:tcPr>
            <w:tcW w:w="421" w:type="pct"/>
            <w:vAlign w:val="center"/>
          </w:tcPr>
          <w:p w14:paraId="30EC990B" w14:textId="77777777" w:rsidR="00C02AC1" w:rsidRDefault="00C02AC1"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品种属性</w:t>
            </w:r>
          </w:p>
        </w:tc>
        <w:tc>
          <w:tcPr>
            <w:tcW w:w="813" w:type="pct"/>
            <w:vAlign w:val="center"/>
          </w:tcPr>
          <w:p w14:paraId="7FB7F6EF" w14:textId="77777777" w:rsidR="00C02AC1" w:rsidRDefault="00C02AC1"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标准重量及成色</w:t>
            </w:r>
          </w:p>
        </w:tc>
        <w:tc>
          <w:tcPr>
            <w:tcW w:w="1524" w:type="pct"/>
            <w:vAlign w:val="center"/>
          </w:tcPr>
          <w:p w14:paraId="4F893B04" w14:textId="77777777" w:rsidR="00C02AC1" w:rsidRDefault="00C02AC1"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质量标准</w:t>
            </w:r>
          </w:p>
        </w:tc>
        <w:tc>
          <w:tcPr>
            <w:tcW w:w="560" w:type="pct"/>
            <w:vAlign w:val="center"/>
          </w:tcPr>
          <w:p w14:paraId="5EA9DC99" w14:textId="77777777" w:rsidR="00C02AC1" w:rsidRDefault="00C02AC1"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提货标准重量</w:t>
            </w:r>
          </w:p>
        </w:tc>
        <w:tc>
          <w:tcPr>
            <w:tcW w:w="457" w:type="pct"/>
            <w:vAlign w:val="center"/>
          </w:tcPr>
          <w:p w14:paraId="3580B2BF" w14:textId="77777777" w:rsidR="00C02AC1" w:rsidRDefault="00C02AC1"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是否提供调运服务</w:t>
            </w:r>
          </w:p>
        </w:tc>
        <w:tc>
          <w:tcPr>
            <w:tcW w:w="733" w:type="pct"/>
            <w:vAlign w:val="center"/>
          </w:tcPr>
          <w:p w14:paraId="25562912" w14:textId="77777777" w:rsidR="00C02AC1" w:rsidRDefault="00C02AC1"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实物存取指定仓库</w:t>
            </w:r>
          </w:p>
        </w:tc>
      </w:tr>
      <w:tr w:rsidR="00560034" w14:paraId="4F23053B" w14:textId="77777777" w:rsidTr="00560034">
        <w:trPr>
          <w:trHeight w:val="90"/>
        </w:trPr>
        <w:tc>
          <w:tcPr>
            <w:tcW w:w="492" w:type="pct"/>
            <w:vAlign w:val="center"/>
          </w:tcPr>
          <w:p w14:paraId="42324AE3"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iAu99</w:t>
            </w:r>
            <w:r>
              <w:rPr>
                <w:rFonts w:ascii="SimHei" w:eastAsia="SimHei" w:hAnsi="SimHei"/>
                <w:szCs w:val="21"/>
              </w:rPr>
              <w:t>.</w:t>
            </w:r>
            <w:r>
              <w:rPr>
                <w:rFonts w:ascii="SimHei" w:eastAsia="SimHei" w:hAnsi="SimHei" w:hint="eastAsia"/>
                <w:szCs w:val="21"/>
              </w:rPr>
              <w:t>99</w:t>
            </w:r>
            <w:r>
              <w:rPr>
                <w:rFonts w:ascii="SimHei" w:eastAsia="SimHei" w:hAnsi="SimHei"/>
                <w:szCs w:val="21"/>
              </w:rPr>
              <w:t>HK</w:t>
            </w:r>
          </w:p>
        </w:tc>
        <w:tc>
          <w:tcPr>
            <w:tcW w:w="421" w:type="pct"/>
            <w:vAlign w:val="center"/>
          </w:tcPr>
          <w:p w14:paraId="1E6FABA0"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国际板交割品种</w:t>
            </w:r>
          </w:p>
        </w:tc>
        <w:tc>
          <w:tcPr>
            <w:tcW w:w="813" w:type="pct"/>
            <w:vAlign w:val="center"/>
          </w:tcPr>
          <w:p w14:paraId="3D17E5B4"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标准重量1千克、成色不低于99.99%的金锭</w:t>
            </w:r>
          </w:p>
        </w:tc>
        <w:tc>
          <w:tcPr>
            <w:tcW w:w="1524" w:type="pct"/>
            <w:vAlign w:val="center"/>
          </w:tcPr>
          <w:p w14:paraId="58D3F64B"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上海黄金交易所认定的可提供标准金锭企业生产的符合上海黄金交易所执行的《金锭》标准的实物，及伦敦金银市场协会认证的合格黄金交割精炼商生产的标准实物</w:t>
            </w:r>
          </w:p>
        </w:tc>
        <w:tc>
          <w:tcPr>
            <w:tcW w:w="560" w:type="pct"/>
            <w:vAlign w:val="center"/>
          </w:tcPr>
          <w:p w14:paraId="569C7529"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1千克整数倍，最小1千克</w:t>
            </w:r>
          </w:p>
        </w:tc>
        <w:tc>
          <w:tcPr>
            <w:tcW w:w="457" w:type="pct"/>
            <w:vAlign w:val="center"/>
          </w:tcPr>
          <w:p w14:paraId="4B477E89"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否</w:t>
            </w:r>
          </w:p>
        </w:tc>
        <w:tc>
          <w:tcPr>
            <w:tcW w:w="733" w:type="pct"/>
            <w:vAlign w:val="center"/>
          </w:tcPr>
          <w:p w14:paraId="10CE230B"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香港指定仓库</w:t>
            </w:r>
          </w:p>
        </w:tc>
      </w:tr>
      <w:tr w:rsidR="00560034" w14:paraId="63A092D9" w14:textId="77777777" w:rsidTr="00560034">
        <w:tc>
          <w:tcPr>
            <w:tcW w:w="492" w:type="pct"/>
            <w:vAlign w:val="center"/>
          </w:tcPr>
          <w:p w14:paraId="0D8C9708"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iAu99.5</w:t>
            </w:r>
            <w:r>
              <w:rPr>
                <w:rFonts w:ascii="SimHei" w:eastAsia="SimHei" w:hAnsi="SimHei"/>
                <w:szCs w:val="21"/>
              </w:rPr>
              <w:t>HK</w:t>
            </w:r>
          </w:p>
        </w:tc>
        <w:tc>
          <w:tcPr>
            <w:tcW w:w="421" w:type="pct"/>
            <w:vAlign w:val="center"/>
          </w:tcPr>
          <w:p w14:paraId="658AC547"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国际板交割品种</w:t>
            </w:r>
          </w:p>
        </w:tc>
        <w:tc>
          <w:tcPr>
            <w:tcW w:w="813" w:type="pct"/>
            <w:vAlign w:val="center"/>
          </w:tcPr>
          <w:p w14:paraId="17BF178D"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标准重量12.5千克、成色不低于99.50%的金锭</w:t>
            </w:r>
          </w:p>
        </w:tc>
        <w:tc>
          <w:tcPr>
            <w:tcW w:w="1524" w:type="pct"/>
            <w:vAlign w:val="center"/>
          </w:tcPr>
          <w:p w14:paraId="18F73F23"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上海黄金交易所认定的可提供标准金锭企业生产的符合上海黄金交易所执行的《金锭》标准的实物，及伦敦金银市场协会认证的合格黄金交割精炼商生产的标准实物</w:t>
            </w:r>
          </w:p>
        </w:tc>
        <w:tc>
          <w:tcPr>
            <w:tcW w:w="560" w:type="pct"/>
            <w:vAlign w:val="center"/>
          </w:tcPr>
          <w:p w14:paraId="603DDD0E"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12.5千克整数倍，最小12.5千克</w:t>
            </w:r>
          </w:p>
        </w:tc>
        <w:tc>
          <w:tcPr>
            <w:tcW w:w="457" w:type="pct"/>
            <w:vAlign w:val="center"/>
          </w:tcPr>
          <w:p w14:paraId="40565CE5"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否</w:t>
            </w:r>
          </w:p>
        </w:tc>
        <w:tc>
          <w:tcPr>
            <w:tcW w:w="733" w:type="pct"/>
            <w:vAlign w:val="center"/>
          </w:tcPr>
          <w:p w14:paraId="4C368BDE"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香港指定仓库</w:t>
            </w:r>
          </w:p>
        </w:tc>
      </w:tr>
      <w:tr w:rsidR="00560034" w14:paraId="7ADCD0BE" w14:textId="77777777" w:rsidTr="00560034">
        <w:tc>
          <w:tcPr>
            <w:tcW w:w="492" w:type="pct"/>
            <w:vAlign w:val="center"/>
          </w:tcPr>
          <w:p w14:paraId="222E6873"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i</w:t>
            </w:r>
            <w:r>
              <w:rPr>
                <w:rFonts w:ascii="SimHei" w:eastAsia="SimHei" w:hAnsi="SimHei"/>
                <w:szCs w:val="21"/>
              </w:rPr>
              <w:t>Au99.99HKb</w:t>
            </w:r>
          </w:p>
        </w:tc>
        <w:tc>
          <w:tcPr>
            <w:tcW w:w="421" w:type="pct"/>
            <w:vAlign w:val="center"/>
          </w:tcPr>
          <w:p w14:paraId="6969C08B"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国际板保</w:t>
            </w:r>
            <w:r>
              <w:rPr>
                <w:rFonts w:ascii="SimHei" w:eastAsia="SimHei" w:hAnsi="SimHei" w:hint="eastAsia"/>
                <w:szCs w:val="21"/>
              </w:rPr>
              <w:lastRenderedPageBreak/>
              <w:t>管品种</w:t>
            </w:r>
          </w:p>
        </w:tc>
        <w:tc>
          <w:tcPr>
            <w:tcW w:w="813" w:type="pct"/>
            <w:vAlign w:val="center"/>
          </w:tcPr>
          <w:p w14:paraId="190C7A40"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lastRenderedPageBreak/>
              <w:t>标准重量1千克、成色</w:t>
            </w:r>
            <w:r>
              <w:rPr>
                <w:rFonts w:ascii="SimHei" w:eastAsia="SimHei" w:hAnsi="SimHei" w:hint="eastAsia"/>
                <w:szCs w:val="21"/>
              </w:rPr>
              <w:lastRenderedPageBreak/>
              <w:t>不低于99.99%的金锭</w:t>
            </w:r>
          </w:p>
        </w:tc>
        <w:tc>
          <w:tcPr>
            <w:tcW w:w="1524" w:type="pct"/>
            <w:vAlign w:val="center"/>
          </w:tcPr>
          <w:p w14:paraId="0EBAB65B"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lastRenderedPageBreak/>
              <w:t>上海黄金交易所认定的可提供标准金锭企业</w:t>
            </w:r>
            <w:r>
              <w:rPr>
                <w:rFonts w:ascii="SimHei" w:eastAsia="SimHei" w:hAnsi="SimHei" w:hint="eastAsia"/>
                <w:szCs w:val="21"/>
              </w:rPr>
              <w:lastRenderedPageBreak/>
              <w:t>生产的符合上海黄金交易所执行的《金锭》标准的实物，及伦敦金银市场协会认证的合格黄金交割精炼商生产的标准实物</w:t>
            </w:r>
          </w:p>
        </w:tc>
        <w:tc>
          <w:tcPr>
            <w:tcW w:w="560" w:type="pct"/>
            <w:vAlign w:val="center"/>
          </w:tcPr>
          <w:p w14:paraId="2BF27104"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lastRenderedPageBreak/>
              <w:t>1千克整数倍，</w:t>
            </w:r>
            <w:r>
              <w:rPr>
                <w:rFonts w:ascii="SimHei" w:eastAsia="SimHei" w:hAnsi="SimHei" w:hint="eastAsia"/>
                <w:szCs w:val="21"/>
              </w:rPr>
              <w:lastRenderedPageBreak/>
              <w:t>最小1千克</w:t>
            </w:r>
          </w:p>
        </w:tc>
        <w:tc>
          <w:tcPr>
            <w:tcW w:w="457" w:type="pct"/>
            <w:vAlign w:val="center"/>
          </w:tcPr>
          <w:p w14:paraId="0EE66386"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lastRenderedPageBreak/>
              <w:t>否</w:t>
            </w:r>
          </w:p>
        </w:tc>
        <w:tc>
          <w:tcPr>
            <w:tcW w:w="733" w:type="pct"/>
            <w:vAlign w:val="center"/>
          </w:tcPr>
          <w:p w14:paraId="3784C094"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香港指定仓库</w:t>
            </w:r>
          </w:p>
        </w:tc>
      </w:tr>
      <w:tr w:rsidR="00560034" w14:paraId="41779864" w14:textId="77777777" w:rsidTr="00560034">
        <w:tc>
          <w:tcPr>
            <w:tcW w:w="492" w:type="pct"/>
            <w:vAlign w:val="center"/>
          </w:tcPr>
          <w:p w14:paraId="04410735"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i</w:t>
            </w:r>
            <w:r>
              <w:rPr>
                <w:rFonts w:ascii="SimHei" w:eastAsia="SimHei" w:hAnsi="SimHei"/>
                <w:szCs w:val="21"/>
              </w:rPr>
              <w:t>Au99.5HKb</w:t>
            </w:r>
          </w:p>
        </w:tc>
        <w:tc>
          <w:tcPr>
            <w:tcW w:w="421" w:type="pct"/>
            <w:vAlign w:val="center"/>
          </w:tcPr>
          <w:p w14:paraId="4DBE2B3C"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国际板保管品种</w:t>
            </w:r>
          </w:p>
        </w:tc>
        <w:tc>
          <w:tcPr>
            <w:tcW w:w="813" w:type="pct"/>
            <w:vAlign w:val="center"/>
          </w:tcPr>
          <w:p w14:paraId="138D725E"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标准重量12.5千克、成色不低于99.50%的金锭</w:t>
            </w:r>
          </w:p>
        </w:tc>
        <w:tc>
          <w:tcPr>
            <w:tcW w:w="1524" w:type="pct"/>
            <w:vAlign w:val="center"/>
          </w:tcPr>
          <w:p w14:paraId="34694442"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上海黄金交易所认定的可提供标准金锭企业生产的符合上海黄金交易所执行的《金锭》标准的实物，及伦敦金银市场协会认证的合格黄金交割精炼商生产的标准实物</w:t>
            </w:r>
          </w:p>
        </w:tc>
        <w:tc>
          <w:tcPr>
            <w:tcW w:w="560" w:type="pct"/>
            <w:vAlign w:val="center"/>
          </w:tcPr>
          <w:p w14:paraId="456C7616"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12.5千克整数倍，最小12.5千克</w:t>
            </w:r>
          </w:p>
        </w:tc>
        <w:tc>
          <w:tcPr>
            <w:tcW w:w="457" w:type="pct"/>
            <w:vAlign w:val="center"/>
          </w:tcPr>
          <w:p w14:paraId="6CFB0939"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否</w:t>
            </w:r>
          </w:p>
        </w:tc>
        <w:tc>
          <w:tcPr>
            <w:tcW w:w="733" w:type="pct"/>
            <w:vAlign w:val="center"/>
          </w:tcPr>
          <w:p w14:paraId="759DCABD" w14:textId="77777777" w:rsidR="00C02AC1" w:rsidRDefault="00C02AC1"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香港指定仓库</w:t>
            </w:r>
          </w:p>
        </w:tc>
      </w:tr>
    </w:tbl>
    <w:p w14:paraId="6D5BE44F" w14:textId="0B874267" w:rsidR="004D4938" w:rsidRDefault="004D4938" w:rsidP="00234694">
      <w:pPr>
        <w:spacing w:line="600" w:lineRule="exact"/>
        <w:rPr>
          <w:rFonts w:ascii="仿宋_GB2312" w:eastAsia="仿宋_GB2312" w:hAnsi="宋体" w:hint="eastAsia"/>
          <w:sz w:val="28"/>
          <w:szCs w:val="28"/>
        </w:rPr>
      </w:pPr>
    </w:p>
    <w:p w14:paraId="5F0B273C" w14:textId="77777777" w:rsidR="00C02AC1" w:rsidRDefault="00C02AC1" w:rsidP="00234694">
      <w:pPr>
        <w:spacing w:line="600" w:lineRule="exact"/>
        <w:rPr>
          <w:rFonts w:ascii="仿宋_GB2312" w:eastAsia="仿宋_GB2312" w:hAnsi="宋体" w:hint="eastAsia"/>
          <w:sz w:val="28"/>
          <w:szCs w:val="28"/>
        </w:rPr>
      </w:pPr>
    </w:p>
    <w:p w14:paraId="5C2E7BA7" w14:textId="77777777" w:rsidR="005E7AFA" w:rsidRDefault="005E7AFA" w:rsidP="00234694">
      <w:pPr>
        <w:spacing w:line="600" w:lineRule="exact"/>
        <w:rPr>
          <w:rFonts w:ascii="仿宋_GB2312" w:eastAsia="仿宋_GB2312" w:hAnsi="宋体" w:hint="eastAsia"/>
          <w:sz w:val="28"/>
          <w:szCs w:val="28"/>
        </w:rPr>
        <w:sectPr w:rsidR="005E7AFA" w:rsidSect="005E7AFA">
          <w:pgSz w:w="16838" w:h="11906" w:orient="landscape"/>
          <w:pgMar w:top="1797" w:right="1440" w:bottom="1797" w:left="1440" w:header="851" w:footer="992" w:gutter="0"/>
          <w:cols w:space="425"/>
          <w:docGrid w:linePitch="312"/>
        </w:sectPr>
      </w:pPr>
    </w:p>
    <w:p w14:paraId="59E4E81C" w14:textId="52B3F0EC" w:rsidR="00234694" w:rsidRDefault="00234694" w:rsidP="00234694">
      <w:pPr>
        <w:spacing w:line="600" w:lineRule="exact"/>
        <w:rPr>
          <w:rFonts w:ascii="宋体" w:hAnsi="宋体" w:hint="eastAsia"/>
          <w:sz w:val="30"/>
          <w:szCs w:val="30"/>
        </w:rPr>
      </w:pPr>
      <w:r>
        <w:rPr>
          <w:rFonts w:ascii="仿宋_GB2312" w:eastAsia="仿宋_GB2312" w:hAnsi="宋体" w:hint="eastAsia"/>
          <w:sz w:val="28"/>
          <w:szCs w:val="28"/>
        </w:rPr>
        <w:lastRenderedPageBreak/>
        <w:t>附件2</w:t>
      </w:r>
    </w:p>
    <w:p w14:paraId="3DA95C2E" w14:textId="77777777" w:rsidR="00234694" w:rsidRDefault="00234694" w:rsidP="00234694">
      <w:pPr>
        <w:spacing w:line="600" w:lineRule="exact"/>
        <w:jc w:val="center"/>
        <w:rPr>
          <w:rFonts w:ascii="SimHei" w:eastAsia="SimHei" w:hAnsi="宋体" w:hint="eastAsia"/>
          <w:sz w:val="30"/>
          <w:szCs w:val="30"/>
        </w:rPr>
      </w:pPr>
      <w:r>
        <w:rPr>
          <w:rFonts w:ascii="SimHei" w:eastAsia="SimHei" w:hAnsi="宋体" w:hint="eastAsia"/>
          <w:sz w:val="30"/>
          <w:szCs w:val="30"/>
        </w:rPr>
        <w:t>上海黄金交易所香港合约实物交割参数表</w:t>
      </w:r>
    </w:p>
    <w:p w14:paraId="25421AAB" w14:textId="77777777" w:rsidR="00234694" w:rsidRDefault="00234694" w:rsidP="00234694">
      <w:pPr>
        <w:spacing w:line="600" w:lineRule="exact"/>
        <w:jc w:val="center"/>
        <w:rPr>
          <w:rFonts w:ascii="宋体" w:hAnsi="宋体" w:hint="eastAsia"/>
          <w:sz w:val="30"/>
          <w:szCs w:val="30"/>
        </w:rPr>
      </w:pPr>
    </w:p>
    <w:tbl>
      <w:tblPr>
        <w:tblStyle w:val="ae"/>
        <w:tblW w:w="5000" w:type="pct"/>
        <w:tblLook w:val="04A0" w:firstRow="1" w:lastRow="0" w:firstColumn="1" w:lastColumn="0" w:noHBand="0" w:noVBand="1"/>
      </w:tblPr>
      <w:tblGrid>
        <w:gridCol w:w="1558"/>
        <w:gridCol w:w="1557"/>
        <w:gridCol w:w="3684"/>
        <w:gridCol w:w="1503"/>
      </w:tblGrid>
      <w:tr w:rsidR="00234694" w14:paraId="2549E744" w14:textId="77777777" w:rsidTr="006174E1">
        <w:trPr>
          <w:trHeight w:val="490"/>
        </w:trPr>
        <w:tc>
          <w:tcPr>
            <w:tcW w:w="938" w:type="pct"/>
            <w:vAlign w:val="center"/>
          </w:tcPr>
          <w:p w14:paraId="7405D04F" w14:textId="77777777" w:rsidR="00234694" w:rsidRDefault="00234694"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合约</w:t>
            </w:r>
          </w:p>
        </w:tc>
        <w:tc>
          <w:tcPr>
            <w:tcW w:w="938" w:type="pct"/>
            <w:vAlign w:val="center"/>
          </w:tcPr>
          <w:p w14:paraId="1E155DC3" w14:textId="77777777" w:rsidR="00234694" w:rsidRDefault="00234694"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交易方式</w:t>
            </w:r>
          </w:p>
        </w:tc>
        <w:tc>
          <w:tcPr>
            <w:tcW w:w="2219" w:type="pct"/>
            <w:vAlign w:val="center"/>
          </w:tcPr>
          <w:p w14:paraId="34BACD72" w14:textId="77777777" w:rsidR="00234694" w:rsidRDefault="00234694"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交割量</w:t>
            </w:r>
          </w:p>
        </w:tc>
        <w:tc>
          <w:tcPr>
            <w:tcW w:w="905" w:type="pct"/>
            <w:vAlign w:val="center"/>
          </w:tcPr>
          <w:p w14:paraId="7D684C74" w14:textId="77777777" w:rsidR="00234694" w:rsidRDefault="00234694" w:rsidP="006174E1">
            <w:pPr>
              <w:pStyle w:val="10"/>
              <w:tabs>
                <w:tab w:val="left" w:pos="425"/>
              </w:tabs>
              <w:spacing w:line="280" w:lineRule="exact"/>
              <w:ind w:firstLineChars="0" w:firstLine="0"/>
              <w:jc w:val="center"/>
              <w:rPr>
                <w:rFonts w:ascii="SimHei" w:eastAsia="SimHei" w:hAnsi="SimHei" w:hint="eastAsia"/>
                <w:szCs w:val="21"/>
              </w:rPr>
            </w:pPr>
            <w:r>
              <w:rPr>
                <w:rFonts w:ascii="SimHei" w:eastAsia="SimHei" w:hAnsi="SimHei" w:hint="eastAsia"/>
                <w:szCs w:val="21"/>
              </w:rPr>
              <w:t>交割品种</w:t>
            </w:r>
          </w:p>
        </w:tc>
      </w:tr>
      <w:tr w:rsidR="00234694" w14:paraId="5D0D64A8" w14:textId="77777777" w:rsidTr="006174E1">
        <w:tc>
          <w:tcPr>
            <w:tcW w:w="938" w:type="pct"/>
            <w:vAlign w:val="center"/>
          </w:tcPr>
          <w:p w14:paraId="1F39EF8D" w14:textId="77777777" w:rsidR="00234694" w:rsidRDefault="00234694"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iPAu99</w:t>
            </w:r>
            <w:r>
              <w:rPr>
                <w:rFonts w:ascii="SimHei" w:eastAsia="SimHei" w:hAnsi="SimHei"/>
                <w:szCs w:val="21"/>
              </w:rPr>
              <w:t>.</w:t>
            </w:r>
            <w:r>
              <w:rPr>
                <w:rFonts w:ascii="SimHei" w:eastAsia="SimHei" w:hAnsi="SimHei" w:hint="eastAsia"/>
                <w:szCs w:val="21"/>
              </w:rPr>
              <w:t>99</w:t>
            </w:r>
            <w:r>
              <w:rPr>
                <w:rFonts w:ascii="SimHei" w:eastAsia="SimHei" w:hAnsi="SimHei"/>
                <w:szCs w:val="21"/>
              </w:rPr>
              <w:t>HK</w:t>
            </w:r>
          </w:p>
        </w:tc>
        <w:tc>
          <w:tcPr>
            <w:tcW w:w="938" w:type="pct"/>
            <w:vAlign w:val="center"/>
          </w:tcPr>
          <w:p w14:paraId="0CA7B184" w14:textId="77777777" w:rsidR="00234694" w:rsidRDefault="00234694"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询价交易</w:t>
            </w:r>
          </w:p>
        </w:tc>
        <w:tc>
          <w:tcPr>
            <w:tcW w:w="2219" w:type="pct"/>
            <w:vAlign w:val="center"/>
          </w:tcPr>
          <w:p w14:paraId="1851DEC3" w14:textId="77777777" w:rsidR="00234694" w:rsidRDefault="00234694"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最小交割量1手，按1手整数倍交割</w:t>
            </w:r>
          </w:p>
        </w:tc>
        <w:tc>
          <w:tcPr>
            <w:tcW w:w="905" w:type="pct"/>
            <w:vAlign w:val="center"/>
          </w:tcPr>
          <w:p w14:paraId="17DB8F19" w14:textId="77777777" w:rsidR="00234694" w:rsidRDefault="00234694"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iAu99</w:t>
            </w:r>
            <w:r>
              <w:rPr>
                <w:rFonts w:ascii="SimHei" w:eastAsia="SimHei" w:hAnsi="SimHei"/>
                <w:szCs w:val="21"/>
              </w:rPr>
              <w:t>.</w:t>
            </w:r>
            <w:r>
              <w:rPr>
                <w:rFonts w:ascii="SimHei" w:eastAsia="SimHei" w:hAnsi="SimHei" w:hint="eastAsia"/>
                <w:szCs w:val="21"/>
              </w:rPr>
              <w:t>99</w:t>
            </w:r>
            <w:r>
              <w:rPr>
                <w:rFonts w:ascii="SimHei" w:eastAsia="SimHei" w:hAnsi="SimHei"/>
                <w:szCs w:val="21"/>
              </w:rPr>
              <w:t>HK</w:t>
            </w:r>
          </w:p>
        </w:tc>
      </w:tr>
      <w:tr w:rsidR="00234694" w14:paraId="4ABEDB84" w14:textId="77777777" w:rsidTr="006174E1">
        <w:tc>
          <w:tcPr>
            <w:tcW w:w="938" w:type="pct"/>
            <w:vAlign w:val="center"/>
          </w:tcPr>
          <w:p w14:paraId="65DB722C" w14:textId="77777777" w:rsidR="00234694" w:rsidRDefault="00234694"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iPAu99</w:t>
            </w:r>
            <w:r>
              <w:rPr>
                <w:rFonts w:ascii="SimHei" w:eastAsia="SimHei" w:hAnsi="SimHei"/>
                <w:szCs w:val="21"/>
              </w:rPr>
              <w:t>.</w:t>
            </w:r>
            <w:r>
              <w:rPr>
                <w:rFonts w:ascii="SimHei" w:eastAsia="SimHei" w:hAnsi="SimHei" w:hint="eastAsia"/>
                <w:szCs w:val="21"/>
              </w:rPr>
              <w:t>5</w:t>
            </w:r>
            <w:r>
              <w:rPr>
                <w:rFonts w:ascii="SimHei" w:eastAsia="SimHei" w:hAnsi="SimHei"/>
                <w:szCs w:val="21"/>
              </w:rPr>
              <w:t>HK</w:t>
            </w:r>
          </w:p>
        </w:tc>
        <w:tc>
          <w:tcPr>
            <w:tcW w:w="938" w:type="pct"/>
            <w:vAlign w:val="center"/>
          </w:tcPr>
          <w:p w14:paraId="2EB7E677" w14:textId="77777777" w:rsidR="00234694" w:rsidRDefault="00234694"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询价交易</w:t>
            </w:r>
          </w:p>
        </w:tc>
        <w:tc>
          <w:tcPr>
            <w:tcW w:w="2219" w:type="pct"/>
            <w:vAlign w:val="center"/>
          </w:tcPr>
          <w:p w14:paraId="60112CF5" w14:textId="77777777" w:rsidR="00234694" w:rsidRDefault="00234694"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最小交割量1手，按1手整数倍交割</w:t>
            </w:r>
          </w:p>
        </w:tc>
        <w:tc>
          <w:tcPr>
            <w:tcW w:w="905" w:type="pct"/>
            <w:vAlign w:val="center"/>
          </w:tcPr>
          <w:p w14:paraId="0DF6A905" w14:textId="77777777" w:rsidR="00234694" w:rsidRDefault="00234694" w:rsidP="006174E1">
            <w:pPr>
              <w:pStyle w:val="10"/>
              <w:tabs>
                <w:tab w:val="left" w:pos="425"/>
              </w:tabs>
              <w:spacing w:line="600" w:lineRule="exact"/>
              <w:ind w:firstLineChars="0" w:firstLine="0"/>
              <w:rPr>
                <w:rFonts w:ascii="SimHei" w:eastAsia="SimHei" w:hAnsi="SimHei" w:hint="eastAsia"/>
                <w:szCs w:val="21"/>
              </w:rPr>
            </w:pPr>
            <w:r>
              <w:rPr>
                <w:rFonts w:ascii="SimHei" w:eastAsia="SimHei" w:hAnsi="SimHei" w:hint="eastAsia"/>
                <w:szCs w:val="21"/>
              </w:rPr>
              <w:t>iAu99.5</w:t>
            </w:r>
            <w:r>
              <w:rPr>
                <w:rFonts w:ascii="SimHei" w:eastAsia="SimHei" w:hAnsi="SimHei"/>
                <w:szCs w:val="21"/>
              </w:rPr>
              <w:t>HK</w:t>
            </w:r>
          </w:p>
        </w:tc>
      </w:tr>
    </w:tbl>
    <w:p w14:paraId="52306905" w14:textId="77777777" w:rsidR="009753CF" w:rsidRPr="00AE56E0" w:rsidRDefault="009753CF" w:rsidP="0039457E">
      <w:pPr>
        <w:spacing w:line="600" w:lineRule="exact"/>
        <w:rPr>
          <w:rFonts w:ascii="FangSong" w:eastAsia="FangSong" w:hAnsi="FangSong" w:hint="eastAsia"/>
          <w:bCs/>
          <w:sz w:val="28"/>
          <w:szCs w:val="28"/>
        </w:rPr>
      </w:pPr>
    </w:p>
    <w:p w14:paraId="32A00EAA" w14:textId="77777777" w:rsidR="0039457E" w:rsidRPr="00D372E9" w:rsidRDefault="0039457E" w:rsidP="0039457E">
      <w:pPr>
        <w:spacing w:line="600" w:lineRule="exact"/>
        <w:rPr>
          <w:rFonts w:ascii="FangSong" w:eastAsia="FangSong" w:hAnsi="FangSong" w:hint="eastAsia"/>
          <w:bCs/>
          <w:sz w:val="28"/>
          <w:szCs w:val="28"/>
        </w:rPr>
      </w:pPr>
    </w:p>
    <w:p w14:paraId="52C60184" w14:textId="009D2604" w:rsidR="00513A61" w:rsidRDefault="00513A61">
      <w:pPr>
        <w:widowControl/>
        <w:jc w:val="left"/>
      </w:pPr>
      <w:r>
        <w:br w:type="page"/>
      </w:r>
    </w:p>
    <w:p w14:paraId="76318A72" w14:textId="77777777" w:rsidR="00513A61" w:rsidRPr="00513A61" w:rsidRDefault="00513A61" w:rsidP="00513A61">
      <w:pPr>
        <w:spacing w:line="600" w:lineRule="exact"/>
        <w:rPr>
          <w:rFonts w:ascii="仿宋_GB2312" w:eastAsia="仿宋_GB2312" w:hAnsi="宋体" w:hint="eastAsia"/>
          <w:sz w:val="28"/>
          <w:szCs w:val="28"/>
        </w:rPr>
      </w:pPr>
      <w:r w:rsidRPr="00513A61">
        <w:rPr>
          <w:rFonts w:ascii="仿宋_GB2312" w:eastAsia="仿宋_GB2312" w:hAnsi="宋体" w:hint="eastAsia"/>
          <w:sz w:val="28"/>
          <w:szCs w:val="28"/>
        </w:rPr>
        <w:lastRenderedPageBreak/>
        <w:t>附件3</w:t>
      </w:r>
    </w:p>
    <w:p w14:paraId="65993F68" w14:textId="77777777" w:rsidR="00513A61" w:rsidRDefault="00513A61" w:rsidP="00513A61">
      <w:pPr>
        <w:spacing w:line="600" w:lineRule="exact"/>
        <w:jc w:val="center"/>
        <w:rPr>
          <w:rFonts w:ascii="SimHei" w:eastAsia="SimHei" w:hAnsi="宋体" w:hint="eastAsia"/>
          <w:sz w:val="30"/>
          <w:szCs w:val="30"/>
        </w:rPr>
      </w:pPr>
      <w:r>
        <w:rPr>
          <w:rFonts w:ascii="SimHei" w:eastAsia="SimHei" w:hAnsi="宋体" w:hint="eastAsia"/>
          <w:sz w:val="30"/>
          <w:szCs w:val="30"/>
        </w:rPr>
        <w:t>上海黄金交易所香港业务实物供货方申请流程</w:t>
      </w:r>
    </w:p>
    <w:p w14:paraId="43226CB2" w14:textId="77777777" w:rsidR="00513A61" w:rsidRDefault="00513A61" w:rsidP="00513A61">
      <w:pPr>
        <w:widowControl/>
        <w:jc w:val="left"/>
        <w:rPr>
          <w:rFonts w:ascii="SimHei" w:eastAsia="SimHei" w:hAnsi="宋体" w:hint="eastAsia"/>
          <w:sz w:val="30"/>
          <w:szCs w:val="30"/>
        </w:rPr>
      </w:pPr>
    </w:p>
    <w:p w14:paraId="1AB0C26E" w14:textId="77777777" w:rsidR="00513A61" w:rsidRPr="00551049" w:rsidRDefault="00513A61" w:rsidP="00513A61">
      <w:pPr>
        <w:spacing w:line="540" w:lineRule="exact"/>
        <w:ind w:firstLineChars="200" w:firstLine="562"/>
        <w:rPr>
          <w:rFonts w:ascii="SimHei" w:eastAsia="SimHei" w:hAnsi="宋体" w:hint="eastAsia"/>
          <w:bCs/>
          <w:sz w:val="28"/>
          <w:szCs w:val="28"/>
        </w:rPr>
      </w:pPr>
      <w:r w:rsidRPr="00551049">
        <w:rPr>
          <w:rFonts w:ascii="FangSong" w:eastAsia="FangSong" w:hAnsi="FangSong" w:hint="eastAsia"/>
          <w:b/>
          <w:bCs/>
          <w:sz w:val="28"/>
          <w:szCs w:val="28"/>
        </w:rPr>
        <w:t xml:space="preserve">第一条 </w:t>
      </w:r>
      <w:r w:rsidRPr="006119E1">
        <w:rPr>
          <w:rFonts w:ascii="FangSong" w:eastAsia="FangSong" w:hAnsi="FangSong" w:hint="eastAsia"/>
          <w:bCs/>
          <w:sz w:val="28"/>
          <w:szCs w:val="28"/>
        </w:rPr>
        <w:t>申请成为</w:t>
      </w:r>
      <w:r>
        <w:rPr>
          <w:rFonts w:ascii="FangSong" w:eastAsia="FangSong" w:hAnsi="FangSong" w:hint="eastAsia"/>
          <w:bCs/>
          <w:sz w:val="28"/>
          <w:szCs w:val="28"/>
        </w:rPr>
        <w:t>上海黄金交易所香港业务实物（金锭）供货方的机构应至少具备以下条件之一</w:t>
      </w:r>
      <w:r w:rsidRPr="00551049">
        <w:rPr>
          <w:rFonts w:ascii="FangSong" w:eastAsia="FangSong" w:hAnsi="FangSong" w:hint="eastAsia"/>
          <w:bCs/>
          <w:sz w:val="28"/>
          <w:szCs w:val="28"/>
        </w:rPr>
        <w:t>：</w:t>
      </w:r>
    </w:p>
    <w:p w14:paraId="0A1FC0AB" w14:textId="77777777" w:rsidR="00513A61" w:rsidRDefault="00513A61" w:rsidP="00513A61">
      <w:pPr>
        <w:spacing w:line="600" w:lineRule="exact"/>
        <w:ind w:firstLineChars="200" w:firstLine="560"/>
        <w:rPr>
          <w:rFonts w:ascii="FangSong" w:eastAsia="FangSong" w:hAnsi="FangSong" w:hint="eastAsia"/>
          <w:bCs/>
          <w:sz w:val="28"/>
          <w:szCs w:val="28"/>
        </w:rPr>
      </w:pPr>
      <w:r>
        <w:rPr>
          <w:rFonts w:ascii="FangSong" w:eastAsia="FangSong" w:hAnsi="FangSong" w:hint="eastAsia"/>
          <w:bCs/>
          <w:sz w:val="28"/>
          <w:szCs w:val="28"/>
        </w:rPr>
        <w:t>（一）上海黄金</w:t>
      </w:r>
      <w:r w:rsidRPr="007C6958">
        <w:rPr>
          <w:rFonts w:ascii="FangSong" w:eastAsia="FangSong" w:hAnsi="FangSong" w:hint="eastAsia"/>
          <w:bCs/>
          <w:sz w:val="28"/>
          <w:szCs w:val="28"/>
        </w:rPr>
        <w:t>交易所认定的可提供标准金锭企业</w:t>
      </w:r>
      <w:r>
        <w:rPr>
          <w:rFonts w:ascii="FangSong" w:eastAsia="FangSong" w:hAnsi="FangSong" w:hint="eastAsia"/>
          <w:bCs/>
          <w:sz w:val="28"/>
          <w:szCs w:val="28"/>
        </w:rPr>
        <w:t>（以下简称“认定金锭企业”）</w:t>
      </w:r>
      <w:r w:rsidRPr="007C6958">
        <w:rPr>
          <w:rFonts w:ascii="FangSong" w:eastAsia="FangSong" w:hAnsi="FangSong" w:hint="eastAsia"/>
          <w:bCs/>
          <w:sz w:val="28"/>
          <w:szCs w:val="28"/>
        </w:rPr>
        <w:t>；</w:t>
      </w:r>
    </w:p>
    <w:p w14:paraId="7F2F1744" w14:textId="77777777" w:rsidR="00513A61" w:rsidRDefault="00513A61" w:rsidP="00513A61">
      <w:pPr>
        <w:spacing w:line="600" w:lineRule="exact"/>
        <w:ind w:firstLineChars="200" w:firstLine="560"/>
        <w:rPr>
          <w:rFonts w:ascii="FangSong" w:eastAsia="FangSong" w:hAnsi="FangSong" w:hint="eastAsia"/>
          <w:bCs/>
          <w:sz w:val="28"/>
          <w:szCs w:val="28"/>
        </w:rPr>
      </w:pPr>
      <w:r>
        <w:rPr>
          <w:rFonts w:ascii="FangSong" w:eastAsia="FangSong" w:hAnsi="FangSong" w:hint="eastAsia"/>
          <w:bCs/>
          <w:sz w:val="28"/>
          <w:szCs w:val="28"/>
        </w:rPr>
        <w:t>（二）上海黄金</w:t>
      </w:r>
      <w:r w:rsidRPr="00183879">
        <w:rPr>
          <w:rFonts w:ascii="FangSong" w:eastAsia="FangSong" w:hAnsi="FangSong" w:hint="eastAsia"/>
          <w:bCs/>
          <w:sz w:val="28"/>
          <w:szCs w:val="28"/>
        </w:rPr>
        <w:t>交易所国际会员，且为上海黄金交易所认可的国际相关市场认</w:t>
      </w:r>
      <w:r>
        <w:rPr>
          <w:rFonts w:ascii="FangSong" w:eastAsia="FangSong" w:hAnsi="FangSong" w:hint="eastAsia"/>
          <w:bCs/>
          <w:sz w:val="28"/>
          <w:szCs w:val="28"/>
        </w:rPr>
        <w:t>证</w:t>
      </w:r>
      <w:r w:rsidRPr="00183879">
        <w:rPr>
          <w:rFonts w:ascii="FangSong" w:eastAsia="FangSong" w:hAnsi="FangSong" w:hint="eastAsia"/>
          <w:bCs/>
          <w:sz w:val="28"/>
          <w:szCs w:val="28"/>
        </w:rPr>
        <w:t>的</w:t>
      </w:r>
      <w:r>
        <w:rPr>
          <w:rFonts w:ascii="FangSong" w:eastAsia="FangSong" w:hAnsi="FangSong" w:hint="eastAsia"/>
          <w:bCs/>
          <w:sz w:val="28"/>
          <w:szCs w:val="28"/>
        </w:rPr>
        <w:t>合格黄金交割精炼商</w:t>
      </w:r>
      <w:r w:rsidRPr="00183879">
        <w:rPr>
          <w:rFonts w:ascii="FangSong" w:eastAsia="FangSong" w:hAnsi="FangSong" w:hint="eastAsia"/>
          <w:bCs/>
          <w:sz w:val="28"/>
          <w:szCs w:val="28"/>
        </w:rPr>
        <w:t>（以下简称</w:t>
      </w:r>
      <w:r>
        <w:rPr>
          <w:rFonts w:ascii="FangSong" w:eastAsia="FangSong" w:hAnsi="FangSong" w:hint="eastAsia"/>
          <w:bCs/>
          <w:sz w:val="28"/>
          <w:szCs w:val="28"/>
        </w:rPr>
        <w:t>“国际合格精炼商”</w:t>
      </w:r>
      <w:r w:rsidRPr="00183879">
        <w:rPr>
          <w:rFonts w:ascii="FangSong" w:eastAsia="FangSong" w:hAnsi="FangSong" w:hint="eastAsia"/>
          <w:bCs/>
          <w:sz w:val="28"/>
          <w:szCs w:val="28"/>
        </w:rPr>
        <w:t>）</w:t>
      </w:r>
      <w:r>
        <w:rPr>
          <w:rFonts w:ascii="FangSong" w:eastAsia="FangSong" w:hAnsi="FangSong" w:hint="eastAsia"/>
          <w:bCs/>
          <w:sz w:val="28"/>
          <w:szCs w:val="28"/>
        </w:rPr>
        <w:t>；</w:t>
      </w:r>
    </w:p>
    <w:p w14:paraId="4C9C7FEB" w14:textId="77777777" w:rsidR="00513A61" w:rsidRDefault="00513A61" w:rsidP="00513A61">
      <w:pPr>
        <w:spacing w:line="600" w:lineRule="exact"/>
        <w:ind w:firstLineChars="200" w:firstLine="560"/>
        <w:rPr>
          <w:rFonts w:ascii="FangSong" w:eastAsia="FangSong" w:hAnsi="FangSong" w:hint="eastAsia"/>
          <w:bCs/>
          <w:sz w:val="28"/>
          <w:szCs w:val="28"/>
        </w:rPr>
      </w:pPr>
      <w:r>
        <w:rPr>
          <w:rFonts w:ascii="FangSong" w:eastAsia="FangSong" w:hAnsi="FangSong" w:hint="eastAsia"/>
          <w:bCs/>
          <w:sz w:val="28"/>
          <w:szCs w:val="28"/>
        </w:rPr>
        <w:t>（三）上海黄金</w:t>
      </w:r>
      <w:r w:rsidRPr="000E4034">
        <w:rPr>
          <w:rFonts w:ascii="FangSong" w:eastAsia="FangSong" w:hAnsi="FangSong" w:hint="eastAsia"/>
          <w:bCs/>
          <w:sz w:val="28"/>
          <w:szCs w:val="28"/>
        </w:rPr>
        <w:t>交易所国际会员，且为金融机构（包括金融机构的分支机构）或金融基础设施</w:t>
      </w:r>
      <w:r>
        <w:rPr>
          <w:rFonts w:ascii="FangSong" w:eastAsia="FangSong" w:hAnsi="FangSong" w:hint="eastAsia"/>
          <w:bCs/>
          <w:sz w:val="28"/>
          <w:szCs w:val="28"/>
        </w:rPr>
        <w:t>；</w:t>
      </w:r>
    </w:p>
    <w:p w14:paraId="2AE429B9" w14:textId="77777777" w:rsidR="00513A61" w:rsidRDefault="00513A61" w:rsidP="00513A61">
      <w:pPr>
        <w:spacing w:line="600" w:lineRule="exact"/>
        <w:ind w:firstLineChars="200" w:firstLine="560"/>
        <w:rPr>
          <w:rFonts w:ascii="FangSong" w:eastAsia="FangSong" w:hAnsi="FangSong" w:hint="eastAsia"/>
          <w:bCs/>
          <w:sz w:val="28"/>
          <w:szCs w:val="28"/>
        </w:rPr>
      </w:pPr>
      <w:r>
        <w:rPr>
          <w:rFonts w:ascii="FangSong" w:eastAsia="FangSong" w:hAnsi="FangSong" w:hint="eastAsia"/>
          <w:bCs/>
          <w:sz w:val="28"/>
          <w:szCs w:val="28"/>
        </w:rPr>
        <w:t>（四）上海黄金</w:t>
      </w:r>
      <w:r w:rsidRPr="00A00452">
        <w:rPr>
          <w:rFonts w:ascii="FangSong" w:eastAsia="FangSong" w:hAnsi="FangSong" w:hint="eastAsia"/>
          <w:bCs/>
          <w:sz w:val="28"/>
          <w:szCs w:val="28"/>
        </w:rPr>
        <w:t>交易所认可的其他机构</w:t>
      </w:r>
      <w:r>
        <w:rPr>
          <w:rFonts w:ascii="FangSong" w:eastAsia="FangSong" w:hAnsi="FangSong" w:hint="eastAsia"/>
          <w:bCs/>
          <w:sz w:val="28"/>
          <w:szCs w:val="28"/>
        </w:rPr>
        <w:t>。</w:t>
      </w:r>
    </w:p>
    <w:p w14:paraId="0E215F66" w14:textId="77777777" w:rsidR="00513A61" w:rsidRPr="008326C9" w:rsidRDefault="00513A61" w:rsidP="00513A61">
      <w:pPr>
        <w:spacing w:line="540" w:lineRule="exact"/>
        <w:ind w:firstLineChars="200" w:firstLine="562"/>
        <w:rPr>
          <w:rFonts w:ascii="FangSong" w:eastAsia="FangSong" w:hAnsi="FangSong" w:hint="eastAsia"/>
          <w:bCs/>
          <w:sz w:val="28"/>
          <w:szCs w:val="28"/>
        </w:rPr>
      </w:pPr>
      <w:r w:rsidRPr="0090047E">
        <w:rPr>
          <w:rFonts w:ascii="FangSong" w:eastAsia="FangSong" w:hAnsi="FangSong" w:hint="eastAsia"/>
          <w:b/>
          <w:bCs/>
          <w:sz w:val="28"/>
          <w:szCs w:val="28"/>
        </w:rPr>
        <w:t>第</w:t>
      </w:r>
      <w:r>
        <w:rPr>
          <w:rFonts w:ascii="FangSong" w:eastAsia="FangSong" w:hAnsi="FangSong" w:hint="eastAsia"/>
          <w:b/>
          <w:bCs/>
          <w:sz w:val="28"/>
          <w:szCs w:val="28"/>
        </w:rPr>
        <w:t>二</w:t>
      </w:r>
      <w:r w:rsidRPr="0090047E">
        <w:rPr>
          <w:rFonts w:ascii="FangSong" w:eastAsia="FangSong" w:hAnsi="FangSong" w:hint="eastAsia"/>
          <w:b/>
          <w:bCs/>
          <w:sz w:val="28"/>
          <w:szCs w:val="28"/>
        </w:rPr>
        <w:t xml:space="preserve">条 </w:t>
      </w:r>
      <w:r w:rsidRPr="0090047E">
        <w:rPr>
          <w:rFonts w:ascii="FangSong" w:eastAsia="FangSong" w:hAnsi="FangSong" w:hint="eastAsia"/>
          <w:bCs/>
          <w:sz w:val="28"/>
          <w:szCs w:val="28"/>
        </w:rPr>
        <w:t>申请</w:t>
      </w:r>
      <w:r>
        <w:rPr>
          <w:rFonts w:ascii="FangSong" w:eastAsia="FangSong" w:hAnsi="FangSong" w:hint="eastAsia"/>
          <w:bCs/>
          <w:sz w:val="28"/>
          <w:szCs w:val="28"/>
        </w:rPr>
        <w:t>机构</w:t>
      </w:r>
      <w:r w:rsidRPr="0090047E">
        <w:rPr>
          <w:rFonts w:ascii="FangSong" w:eastAsia="FangSong" w:hAnsi="FangSong" w:hint="eastAsia"/>
          <w:bCs/>
          <w:sz w:val="28"/>
          <w:szCs w:val="28"/>
        </w:rPr>
        <w:t>应</w:t>
      </w:r>
      <w:r>
        <w:rPr>
          <w:rFonts w:ascii="FangSong" w:eastAsia="FangSong" w:hAnsi="FangSong" w:hint="eastAsia"/>
          <w:bCs/>
          <w:sz w:val="28"/>
          <w:szCs w:val="28"/>
        </w:rPr>
        <w:t>向上海黄金交易所提交下列材料</w:t>
      </w:r>
      <w:r w:rsidRPr="0090047E">
        <w:rPr>
          <w:rFonts w:ascii="FangSong" w:eastAsia="FangSong" w:hAnsi="FangSong" w:hint="eastAsia"/>
          <w:bCs/>
          <w:sz w:val="28"/>
          <w:szCs w:val="28"/>
        </w:rPr>
        <w:t>：</w:t>
      </w:r>
    </w:p>
    <w:p w14:paraId="31558095"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（一）符合</w:t>
      </w:r>
      <w:r>
        <w:rPr>
          <w:rFonts w:ascii="FangSong" w:eastAsia="FangSong" w:hAnsi="FangSong" w:hint="eastAsia"/>
          <w:sz w:val="28"/>
          <w:szCs w:val="28"/>
        </w:rPr>
        <w:t>第一条之</w:t>
      </w:r>
      <w:r w:rsidRPr="008326C9">
        <w:rPr>
          <w:rFonts w:ascii="FangSong" w:eastAsia="FangSong" w:hAnsi="FangSong" w:hint="eastAsia"/>
          <w:sz w:val="28"/>
          <w:szCs w:val="28"/>
        </w:rPr>
        <w:t>条件</w:t>
      </w:r>
      <w:r>
        <w:rPr>
          <w:rFonts w:ascii="FangSong" w:eastAsia="FangSong" w:hAnsi="FangSong" w:hint="eastAsia"/>
          <w:sz w:val="28"/>
          <w:szCs w:val="28"/>
        </w:rPr>
        <w:t>（</w:t>
      </w:r>
      <w:r w:rsidRPr="008326C9">
        <w:rPr>
          <w:rFonts w:ascii="FangSong" w:eastAsia="FangSong" w:hAnsi="FangSong" w:hint="eastAsia"/>
          <w:sz w:val="28"/>
          <w:szCs w:val="28"/>
        </w:rPr>
        <w:t>一</w:t>
      </w:r>
      <w:r>
        <w:rPr>
          <w:rFonts w:ascii="FangSong" w:eastAsia="FangSong" w:hAnsi="FangSong" w:hint="eastAsia"/>
          <w:sz w:val="28"/>
          <w:szCs w:val="28"/>
        </w:rPr>
        <w:t>）</w:t>
      </w:r>
      <w:r w:rsidRPr="008326C9">
        <w:rPr>
          <w:rFonts w:ascii="FangSong" w:eastAsia="FangSong" w:hAnsi="FangSong" w:hint="eastAsia"/>
          <w:sz w:val="28"/>
          <w:szCs w:val="28"/>
        </w:rPr>
        <w:t>的机构</w:t>
      </w:r>
    </w:p>
    <w:p w14:paraId="38329445"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sz w:val="28"/>
          <w:szCs w:val="28"/>
        </w:rPr>
        <w:t>1.</w:t>
      </w:r>
      <w:r>
        <w:rPr>
          <w:rFonts w:ascii="FangSong" w:eastAsia="FangSong" w:hAnsi="FangSong" w:hint="eastAsia"/>
          <w:sz w:val="28"/>
          <w:szCs w:val="28"/>
        </w:rPr>
        <w:t>《</w:t>
      </w:r>
      <w:r w:rsidRPr="008326C9">
        <w:rPr>
          <w:rFonts w:ascii="FangSong" w:eastAsia="FangSong" w:hAnsi="FangSong" w:hint="eastAsia"/>
          <w:sz w:val="28"/>
          <w:szCs w:val="28"/>
        </w:rPr>
        <w:t>上海黄金交易所</w:t>
      </w:r>
      <w:r>
        <w:rPr>
          <w:rFonts w:ascii="FangSong" w:eastAsia="FangSong" w:hAnsi="FangSong" w:hint="eastAsia"/>
          <w:sz w:val="28"/>
          <w:szCs w:val="28"/>
        </w:rPr>
        <w:t>香港业务实物</w:t>
      </w:r>
      <w:r>
        <w:rPr>
          <w:rFonts w:ascii="FangSong" w:eastAsia="FangSong" w:hAnsi="FangSong" w:hint="eastAsia"/>
          <w:bCs/>
          <w:sz w:val="28"/>
          <w:szCs w:val="28"/>
        </w:rPr>
        <w:t>供货方</w:t>
      </w:r>
      <w:r w:rsidRPr="008326C9">
        <w:rPr>
          <w:rFonts w:ascii="FangSong" w:eastAsia="FangSong" w:hAnsi="FangSong" w:hint="eastAsia"/>
          <w:sz w:val="28"/>
          <w:szCs w:val="28"/>
        </w:rPr>
        <w:t>申请表</w:t>
      </w:r>
      <w:r>
        <w:rPr>
          <w:rFonts w:ascii="FangSong" w:eastAsia="FangSong" w:hAnsi="FangSong" w:hint="eastAsia"/>
          <w:sz w:val="28"/>
          <w:szCs w:val="28"/>
        </w:rPr>
        <w:t>》</w:t>
      </w:r>
      <w:r w:rsidRPr="008326C9">
        <w:rPr>
          <w:rFonts w:ascii="FangSong" w:eastAsia="FangSong" w:hAnsi="FangSong" w:hint="eastAsia"/>
          <w:sz w:val="28"/>
          <w:szCs w:val="28"/>
        </w:rPr>
        <w:t>；</w:t>
      </w:r>
    </w:p>
    <w:p w14:paraId="076EE121"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2.基本情况说明（包括机构概况、组织架构、股权结构、控股股东及实际控制人、近三年经营情况等）；</w:t>
      </w:r>
    </w:p>
    <w:p w14:paraId="43BF5C18"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3.质量承诺；</w:t>
      </w:r>
    </w:p>
    <w:p w14:paraId="1F3CEBE6"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kern w:val="0"/>
          <w:sz w:val="28"/>
          <w:szCs w:val="28"/>
        </w:rPr>
        <w:t>4</w:t>
      </w:r>
      <w:r w:rsidRPr="008326C9">
        <w:rPr>
          <w:rFonts w:ascii="FangSong" w:eastAsia="FangSong" w:hAnsi="FangSong"/>
          <w:kern w:val="0"/>
          <w:sz w:val="28"/>
          <w:szCs w:val="28"/>
        </w:rPr>
        <w:t>.</w:t>
      </w:r>
      <w:r w:rsidRPr="008326C9">
        <w:rPr>
          <w:rFonts w:ascii="FangSong" w:eastAsia="FangSong" w:hAnsi="FangSong" w:hint="eastAsia"/>
          <w:kern w:val="0"/>
          <w:sz w:val="28"/>
          <w:szCs w:val="28"/>
        </w:rPr>
        <w:t>黄金</w:t>
      </w:r>
      <w:r w:rsidRPr="008326C9">
        <w:rPr>
          <w:rFonts w:ascii="FangSong" w:eastAsia="FangSong" w:hAnsi="FangSong"/>
          <w:kern w:val="0"/>
          <w:sz w:val="28"/>
          <w:szCs w:val="28"/>
        </w:rPr>
        <w:t>生产</w:t>
      </w:r>
      <w:r w:rsidRPr="008326C9">
        <w:rPr>
          <w:rFonts w:ascii="FangSong" w:eastAsia="FangSong" w:hAnsi="FangSong" w:hint="eastAsia"/>
          <w:kern w:val="0"/>
          <w:sz w:val="28"/>
          <w:szCs w:val="28"/>
        </w:rPr>
        <w:t>、加工、</w:t>
      </w:r>
      <w:r w:rsidRPr="008326C9">
        <w:rPr>
          <w:rFonts w:ascii="FangSong" w:eastAsia="FangSong" w:hAnsi="FangSong"/>
          <w:kern w:val="0"/>
          <w:sz w:val="28"/>
          <w:szCs w:val="28"/>
        </w:rPr>
        <w:t>供应链</w:t>
      </w:r>
      <w:r w:rsidRPr="008326C9">
        <w:rPr>
          <w:rFonts w:ascii="FangSong" w:eastAsia="FangSong" w:hAnsi="FangSong" w:hint="eastAsia"/>
          <w:kern w:val="0"/>
          <w:sz w:val="28"/>
          <w:szCs w:val="28"/>
        </w:rPr>
        <w:t>合规证</w:t>
      </w:r>
      <w:r w:rsidRPr="008326C9">
        <w:rPr>
          <w:rFonts w:ascii="FangSong" w:eastAsia="FangSong" w:hAnsi="FangSong"/>
          <w:kern w:val="0"/>
          <w:sz w:val="28"/>
          <w:szCs w:val="28"/>
        </w:rPr>
        <w:t>明</w:t>
      </w:r>
      <w:r w:rsidRPr="008326C9">
        <w:rPr>
          <w:rFonts w:ascii="FangSong" w:eastAsia="FangSong" w:hAnsi="FangSong" w:hint="eastAsia"/>
          <w:sz w:val="28"/>
          <w:szCs w:val="28"/>
        </w:rPr>
        <w:t>；</w:t>
      </w:r>
    </w:p>
    <w:p w14:paraId="7F328E99"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5.合规经营承诺；</w:t>
      </w:r>
    </w:p>
    <w:p w14:paraId="51957EB0"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6.</w:t>
      </w:r>
      <w:r>
        <w:rPr>
          <w:rFonts w:ascii="FangSong" w:eastAsia="FangSong" w:hAnsi="FangSong" w:hint="eastAsia"/>
          <w:sz w:val="28"/>
          <w:szCs w:val="28"/>
        </w:rPr>
        <w:t>《</w:t>
      </w:r>
      <w:r w:rsidRPr="008326C9">
        <w:rPr>
          <w:rFonts w:ascii="FangSong" w:eastAsia="FangSong" w:hAnsi="FangSong" w:hint="eastAsia"/>
          <w:sz w:val="28"/>
          <w:szCs w:val="28"/>
        </w:rPr>
        <w:t>上海黄金交易所指定存货人员登记表</w:t>
      </w:r>
      <w:r>
        <w:rPr>
          <w:rFonts w:ascii="FangSong" w:eastAsia="FangSong" w:hAnsi="FangSong" w:hint="eastAsia"/>
          <w:sz w:val="28"/>
          <w:szCs w:val="28"/>
        </w:rPr>
        <w:t>》</w:t>
      </w:r>
      <w:r w:rsidRPr="008326C9">
        <w:rPr>
          <w:rFonts w:ascii="FangSong" w:eastAsia="FangSong" w:hAnsi="FangSong" w:hint="eastAsia"/>
          <w:sz w:val="28"/>
          <w:szCs w:val="28"/>
        </w:rPr>
        <w:t>；</w:t>
      </w:r>
    </w:p>
    <w:p w14:paraId="6F2A108F"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7.</w:t>
      </w:r>
      <w:r w:rsidRPr="00D564FF">
        <w:rPr>
          <w:rFonts w:ascii="FangSong" w:eastAsia="FangSong" w:hAnsi="FangSong" w:hint="eastAsia"/>
          <w:bCs/>
          <w:sz w:val="28"/>
          <w:szCs w:val="28"/>
        </w:rPr>
        <w:t xml:space="preserve"> </w:t>
      </w:r>
      <w:r>
        <w:rPr>
          <w:rFonts w:ascii="FangSong" w:eastAsia="FangSong" w:hAnsi="FangSong" w:hint="eastAsia"/>
          <w:bCs/>
          <w:sz w:val="28"/>
          <w:szCs w:val="28"/>
        </w:rPr>
        <w:t>上海黄金</w:t>
      </w:r>
      <w:r w:rsidRPr="008326C9">
        <w:rPr>
          <w:rFonts w:ascii="FangSong" w:eastAsia="FangSong" w:hAnsi="FangSong" w:hint="eastAsia"/>
          <w:sz w:val="28"/>
          <w:szCs w:val="28"/>
        </w:rPr>
        <w:t>交易所认为需要提供的其他材料。</w:t>
      </w:r>
    </w:p>
    <w:p w14:paraId="3D906B05"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（二）符合</w:t>
      </w:r>
      <w:r>
        <w:rPr>
          <w:rFonts w:ascii="FangSong" w:eastAsia="FangSong" w:hAnsi="FangSong" w:hint="eastAsia"/>
          <w:sz w:val="28"/>
          <w:szCs w:val="28"/>
        </w:rPr>
        <w:t>第一条之</w:t>
      </w:r>
      <w:r w:rsidRPr="008326C9">
        <w:rPr>
          <w:rFonts w:ascii="FangSong" w:eastAsia="FangSong" w:hAnsi="FangSong" w:hint="eastAsia"/>
          <w:sz w:val="28"/>
          <w:szCs w:val="28"/>
        </w:rPr>
        <w:t>条件</w:t>
      </w:r>
      <w:r>
        <w:rPr>
          <w:rFonts w:ascii="FangSong" w:eastAsia="FangSong" w:hAnsi="FangSong" w:hint="eastAsia"/>
          <w:sz w:val="28"/>
          <w:szCs w:val="28"/>
        </w:rPr>
        <w:t>（</w:t>
      </w:r>
      <w:r w:rsidRPr="008326C9">
        <w:rPr>
          <w:rFonts w:ascii="FangSong" w:eastAsia="FangSong" w:hAnsi="FangSong" w:hint="eastAsia"/>
          <w:sz w:val="28"/>
          <w:szCs w:val="28"/>
        </w:rPr>
        <w:t>二</w:t>
      </w:r>
      <w:r>
        <w:rPr>
          <w:rFonts w:ascii="FangSong" w:eastAsia="FangSong" w:hAnsi="FangSong" w:hint="eastAsia"/>
          <w:sz w:val="28"/>
          <w:szCs w:val="28"/>
        </w:rPr>
        <w:t>）</w:t>
      </w:r>
      <w:r w:rsidRPr="008326C9">
        <w:rPr>
          <w:rFonts w:ascii="FangSong" w:eastAsia="FangSong" w:hAnsi="FangSong" w:hint="eastAsia"/>
          <w:sz w:val="28"/>
          <w:szCs w:val="28"/>
        </w:rPr>
        <w:t>的机构</w:t>
      </w:r>
    </w:p>
    <w:p w14:paraId="686665C5"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sz w:val="28"/>
          <w:szCs w:val="28"/>
        </w:rPr>
        <w:t>1.</w:t>
      </w:r>
      <w:r>
        <w:rPr>
          <w:rFonts w:ascii="FangSong" w:eastAsia="FangSong" w:hAnsi="FangSong" w:hint="eastAsia"/>
          <w:sz w:val="28"/>
          <w:szCs w:val="28"/>
        </w:rPr>
        <w:t>《</w:t>
      </w:r>
      <w:r w:rsidRPr="008326C9">
        <w:rPr>
          <w:rFonts w:ascii="FangSong" w:eastAsia="FangSong" w:hAnsi="FangSong" w:hint="eastAsia"/>
          <w:sz w:val="28"/>
          <w:szCs w:val="28"/>
        </w:rPr>
        <w:t>上海黄金交易所</w:t>
      </w:r>
      <w:r>
        <w:rPr>
          <w:rFonts w:ascii="FangSong" w:eastAsia="FangSong" w:hAnsi="FangSong" w:hint="eastAsia"/>
          <w:sz w:val="28"/>
          <w:szCs w:val="28"/>
        </w:rPr>
        <w:t>香港业务实物</w:t>
      </w:r>
      <w:r>
        <w:rPr>
          <w:rFonts w:ascii="FangSong" w:eastAsia="FangSong" w:hAnsi="FangSong" w:hint="eastAsia"/>
          <w:bCs/>
          <w:sz w:val="28"/>
          <w:szCs w:val="28"/>
        </w:rPr>
        <w:t>供货方</w:t>
      </w:r>
      <w:r w:rsidRPr="008326C9">
        <w:rPr>
          <w:rFonts w:ascii="FangSong" w:eastAsia="FangSong" w:hAnsi="FangSong" w:hint="eastAsia"/>
          <w:sz w:val="28"/>
          <w:szCs w:val="28"/>
        </w:rPr>
        <w:t>申请表</w:t>
      </w:r>
      <w:r>
        <w:rPr>
          <w:rFonts w:ascii="FangSong" w:eastAsia="FangSong" w:hAnsi="FangSong" w:hint="eastAsia"/>
          <w:sz w:val="28"/>
          <w:szCs w:val="28"/>
        </w:rPr>
        <w:t>》</w:t>
      </w:r>
      <w:r w:rsidRPr="008326C9">
        <w:rPr>
          <w:rFonts w:ascii="FangSong" w:eastAsia="FangSong" w:hAnsi="FangSong" w:hint="eastAsia"/>
          <w:sz w:val="28"/>
          <w:szCs w:val="28"/>
        </w:rPr>
        <w:t>；</w:t>
      </w:r>
    </w:p>
    <w:p w14:paraId="3B5B374B"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lastRenderedPageBreak/>
        <w:t>2.基本情况说明（包括机构概况、组织架构、股权结构、控股股东及实际控制人、近三年经营情况等）；</w:t>
      </w:r>
    </w:p>
    <w:p w14:paraId="35651455"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3.</w:t>
      </w:r>
      <w:r>
        <w:rPr>
          <w:rFonts w:ascii="FangSong" w:eastAsia="FangSong" w:hAnsi="FangSong" w:hint="eastAsia"/>
          <w:bCs/>
          <w:sz w:val="28"/>
          <w:szCs w:val="28"/>
        </w:rPr>
        <w:t>国际合格精炼商</w:t>
      </w:r>
      <w:r w:rsidRPr="008326C9">
        <w:rPr>
          <w:rFonts w:ascii="FangSong" w:eastAsia="FangSong" w:hAnsi="FangSong" w:hint="eastAsia"/>
          <w:sz w:val="28"/>
          <w:szCs w:val="28"/>
        </w:rPr>
        <w:t>资质证明；</w:t>
      </w:r>
    </w:p>
    <w:p w14:paraId="01C9E3CA"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4.质量承诺；</w:t>
      </w:r>
    </w:p>
    <w:p w14:paraId="393466DE" w14:textId="77777777" w:rsidR="00513A61" w:rsidRPr="008326C9" w:rsidRDefault="00513A61" w:rsidP="00513A61">
      <w:pPr>
        <w:spacing w:line="540" w:lineRule="exact"/>
        <w:ind w:firstLineChars="200" w:firstLine="560"/>
        <w:rPr>
          <w:rFonts w:ascii="FangSong" w:eastAsia="FangSong" w:hAnsi="FangSong" w:hint="eastAsia"/>
          <w:kern w:val="0"/>
          <w:sz w:val="28"/>
          <w:szCs w:val="28"/>
        </w:rPr>
      </w:pPr>
      <w:r w:rsidRPr="008326C9">
        <w:rPr>
          <w:rFonts w:ascii="FangSong" w:eastAsia="FangSong" w:hAnsi="FangSong" w:hint="eastAsia"/>
          <w:kern w:val="0"/>
          <w:sz w:val="28"/>
          <w:szCs w:val="28"/>
        </w:rPr>
        <w:t>5</w:t>
      </w:r>
      <w:r w:rsidRPr="008326C9">
        <w:rPr>
          <w:rFonts w:ascii="FangSong" w:eastAsia="FangSong" w:hAnsi="FangSong"/>
          <w:kern w:val="0"/>
          <w:sz w:val="28"/>
          <w:szCs w:val="28"/>
        </w:rPr>
        <w:t>.</w:t>
      </w:r>
      <w:r w:rsidRPr="008326C9">
        <w:rPr>
          <w:rFonts w:ascii="FangSong" w:eastAsia="FangSong" w:hAnsi="FangSong" w:hint="eastAsia"/>
          <w:kern w:val="0"/>
          <w:sz w:val="28"/>
          <w:szCs w:val="28"/>
        </w:rPr>
        <w:t>黄金</w:t>
      </w:r>
      <w:r w:rsidRPr="008326C9">
        <w:rPr>
          <w:rFonts w:ascii="FangSong" w:eastAsia="FangSong" w:hAnsi="FangSong"/>
          <w:kern w:val="0"/>
          <w:sz w:val="28"/>
          <w:szCs w:val="28"/>
        </w:rPr>
        <w:t>生产</w:t>
      </w:r>
      <w:r w:rsidRPr="008326C9">
        <w:rPr>
          <w:rFonts w:ascii="FangSong" w:eastAsia="FangSong" w:hAnsi="FangSong" w:hint="eastAsia"/>
          <w:kern w:val="0"/>
          <w:sz w:val="28"/>
          <w:szCs w:val="28"/>
        </w:rPr>
        <w:t>、加工、</w:t>
      </w:r>
      <w:r w:rsidRPr="008326C9">
        <w:rPr>
          <w:rFonts w:ascii="FangSong" w:eastAsia="FangSong" w:hAnsi="FangSong"/>
          <w:kern w:val="0"/>
          <w:sz w:val="28"/>
          <w:szCs w:val="28"/>
        </w:rPr>
        <w:t>供应链</w:t>
      </w:r>
      <w:r w:rsidRPr="008326C9">
        <w:rPr>
          <w:rFonts w:ascii="FangSong" w:eastAsia="FangSong" w:hAnsi="FangSong" w:hint="eastAsia"/>
          <w:kern w:val="0"/>
          <w:sz w:val="28"/>
          <w:szCs w:val="28"/>
        </w:rPr>
        <w:t>合规证</w:t>
      </w:r>
      <w:r w:rsidRPr="008326C9">
        <w:rPr>
          <w:rFonts w:ascii="FangSong" w:eastAsia="FangSong" w:hAnsi="FangSong"/>
          <w:kern w:val="0"/>
          <w:sz w:val="28"/>
          <w:szCs w:val="28"/>
        </w:rPr>
        <w:t>明</w:t>
      </w:r>
      <w:r w:rsidRPr="008326C9">
        <w:rPr>
          <w:rFonts w:ascii="FangSong" w:eastAsia="FangSong" w:hAnsi="FangSong" w:hint="eastAsia"/>
          <w:kern w:val="0"/>
          <w:sz w:val="28"/>
          <w:szCs w:val="28"/>
        </w:rPr>
        <w:t>；</w:t>
      </w:r>
    </w:p>
    <w:p w14:paraId="2A5B2C1E"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6</w:t>
      </w:r>
      <w:r w:rsidRPr="008326C9">
        <w:rPr>
          <w:rFonts w:ascii="FangSong" w:eastAsia="FangSong" w:hAnsi="FangSong"/>
          <w:sz w:val="28"/>
          <w:szCs w:val="28"/>
        </w:rPr>
        <w:t>.</w:t>
      </w:r>
      <w:r w:rsidRPr="008326C9">
        <w:rPr>
          <w:rFonts w:ascii="FangSong" w:eastAsia="FangSong" w:hAnsi="FangSong" w:hint="eastAsia"/>
          <w:sz w:val="28"/>
          <w:szCs w:val="28"/>
        </w:rPr>
        <w:t>合规经营承诺</w:t>
      </w:r>
      <w:r w:rsidRPr="008326C9">
        <w:rPr>
          <w:rFonts w:ascii="FangSong" w:eastAsia="FangSong" w:hAnsi="FangSong"/>
          <w:sz w:val="28"/>
          <w:szCs w:val="28"/>
        </w:rPr>
        <w:t>；</w:t>
      </w:r>
    </w:p>
    <w:p w14:paraId="06B840BC"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7.过去三年每年黄金精炼产量证明；</w:t>
      </w:r>
    </w:p>
    <w:p w14:paraId="65982ADC"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8.产品商标注册复印件；</w:t>
      </w:r>
    </w:p>
    <w:p w14:paraId="19B12D77"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9.金锭标示资料；</w:t>
      </w:r>
    </w:p>
    <w:p w14:paraId="3D29E527"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10.其他与黄金业务有关证明；</w:t>
      </w:r>
    </w:p>
    <w:p w14:paraId="0B48E87B"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11.</w:t>
      </w:r>
      <w:r>
        <w:rPr>
          <w:rFonts w:ascii="FangSong" w:eastAsia="FangSong" w:hAnsi="FangSong" w:hint="eastAsia"/>
          <w:sz w:val="28"/>
          <w:szCs w:val="28"/>
        </w:rPr>
        <w:t>《</w:t>
      </w:r>
      <w:r w:rsidRPr="008326C9">
        <w:rPr>
          <w:rFonts w:ascii="FangSong" w:eastAsia="FangSong" w:hAnsi="FangSong" w:hint="eastAsia"/>
          <w:sz w:val="28"/>
          <w:szCs w:val="28"/>
        </w:rPr>
        <w:t>上海黄金交易所指定存货人员登记表</w:t>
      </w:r>
      <w:r>
        <w:rPr>
          <w:rFonts w:ascii="FangSong" w:eastAsia="FangSong" w:hAnsi="FangSong" w:hint="eastAsia"/>
          <w:sz w:val="28"/>
          <w:szCs w:val="28"/>
        </w:rPr>
        <w:t>》</w:t>
      </w:r>
      <w:r w:rsidRPr="008326C9">
        <w:rPr>
          <w:rFonts w:ascii="FangSong" w:eastAsia="FangSong" w:hAnsi="FangSong" w:hint="eastAsia"/>
          <w:sz w:val="28"/>
          <w:szCs w:val="28"/>
        </w:rPr>
        <w:t>；</w:t>
      </w:r>
    </w:p>
    <w:p w14:paraId="070B6BF6"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12.</w:t>
      </w:r>
      <w:r w:rsidRPr="00D564FF">
        <w:rPr>
          <w:rFonts w:ascii="FangSong" w:eastAsia="FangSong" w:hAnsi="FangSong" w:hint="eastAsia"/>
          <w:bCs/>
          <w:sz w:val="28"/>
          <w:szCs w:val="28"/>
        </w:rPr>
        <w:t xml:space="preserve"> </w:t>
      </w:r>
      <w:r>
        <w:rPr>
          <w:rFonts w:ascii="FangSong" w:eastAsia="FangSong" w:hAnsi="FangSong" w:hint="eastAsia"/>
          <w:bCs/>
          <w:sz w:val="28"/>
          <w:szCs w:val="28"/>
        </w:rPr>
        <w:t>上海黄金</w:t>
      </w:r>
      <w:r w:rsidRPr="008326C9">
        <w:rPr>
          <w:rFonts w:ascii="FangSong" w:eastAsia="FangSong" w:hAnsi="FangSong" w:hint="eastAsia"/>
          <w:sz w:val="28"/>
          <w:szCs w:val="28"/>
        </w:rPr>
        <w:t>交易所认为需要提供的其他材料。</w:t>
      </w:r>
    </w:p>
    <w:p w14:paraId="01E60F81" w14:textId="77777777" w:rsidR="00513A61" w:rsidRPr="008326C9" w:rsidRDefault="00513A61" w:rsidP="00513A61">
      <w:pPr>
        <w:spacing w:line="540" w:lineRule="exact"/>
        <w:ind w:firstLine="564"/>
        <w:rPr>
          <w:rFonts w:ascii="FangSong" w:eastAsia="FangSong" w:hAnsi="FangSong" w:hint="eastAsia"/>
          <w:bCs/>
          <w:sz w:val="28"/>
          <w:szCs w:val="28"/>
        </w:rPr>
      </w:pPr>
      <w:r w:rsidRPr="008326C9">
        <w:rPr>
          <w:rFonts w:ascii="FangSong" w:eastAsia="FangSong" w:hAnsi="FangSong" w:hint="eastAsia"/>
          <w:bCs/>
          <w:sz w:val="28"/>
          <w:szCs w:val="28"/>
        </w:rPr>
        <w:t>（三）符合</w:t>
      </w:r>
      <w:r>
        <w:rPr>
          <w:rFonts w:ascii="FangSong" w:eastAsia="FangSong" w:hAnsi="FangSong" w:hint="eastAsia"/>
          <w:bCs/>
          <w:sz w:val="28"/>
          <w:szCs w:val="28"/>
        </w:rPr>
        <w:t>第一条之</w:t>
      </w:r>
      <w:r w:rsidRPr="008326C9">
        <w:rPr>
          <w:rFonts w:ascii="FangSong" w:eastAsia="FangSong" w:hAnsi="FangSong" w:hint="eastAsia"/>
          <w:bCs/>
          <w:sz w:val="28"/>
          <w:szCs w:val="28"/>
        </w:rPr>
        <w:t>条件</w:t>
      </w:r>
      <w:r>
        <w:rPr>
          <w:rFonts w:ascii="FangSong" w:eastAsia="FangSong" w:hAnsi="FangSong" w:hint="eastAsia"/>
          <w:bCs/>
          <w:sz w:val="28"/>
          <w:szCs w:val="28"/>
        </w:rPr>
        <w:t>（</w:t>
      </w:r>
      <w:r w:rsidRPr="008326C9">
        <w:rPr>
          <w:rFonts w:ascii="FangSong" w:eastAsia="FangSong" w:hAnsi="FangSong" w:hint="eastAsia"/>
          <w:bCs/>
          <w:sz w:val="28"/>
          <w:szCs w:val="28"/>
        </w:rPr>
        <w:t>三</w:t>
      </w:r>
      <w:r>
        <w:rPr>
          <w:rFonts w:ascii="FangSong" w:eastAsia="FangSong" w:hAnsi="FangSong" w:hint="eastAsia"/>
          <w:bCs/>
          <w:sz w:val="28"/>
          <w:szCs w:val="28"/>
        </w:rPr>
        <w:t>）</w:t>
      </w:r>
      <w:r w:rsidRPr="008326C9">
        <w:rPr>
          <w:rFonts w:ascii="FangSong" w:eastAsia="FangSong" w:hAnsi="FangSong" w:hint="eastAsia"/>
          <w:bCs/>
          <w:sz w:val="28"/>
          <w:szCs w:val="28"/>
        </w:rPr>
        <w:t>的机构</w:t>
      </w:r>
    </w:p>
    <w:p w14:paraId="71ED72DF"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sz w:val="28"/>
          <w:szCs w:val="28"/>
        </w:rPr>
        <w:t>1.</w:t>
      </w:r>
      <w:r w:rsidRPr="004035E0">
        <w:rPr>
          <w:rFonts w:ascii="FangSong" w:eastAsia="FangSong" w:hAnsi="FangSong" w:hint="eastAsia"/>
          <w:sz w:val="28"/>
          <w:szCs w:val="28"/>
        </w:rPr>
        <w:t xml:space="preserve"> </w:t>
      </w:r>
      <w:r>
        <w:rPr>
          <w:rFonts w:ascii="FangSong" w:eastAsia="FangSong" w:hAnsi="FangSong" w:hint="eastAsia"/>
          <w:sz w:val="28"/>
          <w:szCs w:val="28"/>
        </w:rPr>
        <w:t>《</w:t>
      </w:r>
      <w:r w:rsidRPr="008326C9">
        <w:rPr>
          <w:rFonts w:ascii="FangSong" w:eastAsia="FangSong" w:hAnsi="FangSong" w:hint="eastAsia"/>
          <w:sz w:val="28"/>
          <w:szCs w:val="28"/>
        </w:rPr>
        <w:t>上海黄金交易所</w:t>
      </w:r>
      <w:r>
        <w:rPr>
          <w:rFonts w:ascii="FangSong" w:eastAsia="FangSong" w:hAnsi="FangSong" w:hint="eastAsia"/>
          <w:sz w:val="28"/>
          <w:szCs w:val="28"/>
        </w:rPr>
        <w:t>香港业务实物</w:t>
      </w:r>
      <w:r>
        <w:rPr>
          <w:rFonts w:ascii="FangSong" w:eastAsia="FangSong" w:hAnsi="FangSong" w:hint="eastAsia"/>
          <w:bCs/>
          <w:sz w:val="28"/>
          <w:szCs w:val="28"/>
        </w:rPr>
        <w:t>供货方</w:t>
      </w:r>
      <w:r w:rsidRPr="008326C9">
        <w:rPr>
          <w:rFonts w:ascii="FangSong" w:eastAsia="FangSong" w:hAnsi="FangSong" w:hint="eastAsia"/>
          <w:sz w:val="28"/>
          <w:szCs w:val="28"/>
        </w:rPr>
        <w:t>申请表</w:t>
      </w:r>
      <w:r>
        <w:rPr>
          <w:rFonts w:ascii="FangSong" w:eastAsia="FangSong" w:hAnsi="FangSong" w:hint="eastAsia"/>
          <w:sz w:val="28"/>
          <w:szCs w:val="28"/>
        </w:rPr>
        <w:t>》</w:t>
      </w:r>
      <w:r w:rsidRPr="008326C9">
        <w:rPr>
          <w:rFonts w:ascii="FangSong" w:eastAsia="FangSong" w:hAnsi="FangSong" w:hint="eastAsia"/>
          <w:sz w:val="28"/>
          <w:szCs w:val="28"/>
        </w:rPr>
        <w:t>；</w:t>
      </w:r>
    </w:p>
    <w:p w14:paraId="3D5CB8E5"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2.基本情况说明（包括机构概况、组织架构、股权结构、控股股东及实际控制人、近三年经营情况等）；</w:t>
      </w:r>
    </w:p>
    <w:p w14:paraId="292DF88B"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3.金融机构、金融机构的分支机构或金融基础设施的证明；</w:t>
      </w:r>
    </w:p>
    <w:p w14:paraId="63A4ADAF"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4.质量承诺；</w:t>
      </w:r>
    </w:p>
    <w:p w14:paraId="3FA7ED76"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5.供应链合规承诺；</w:t>
      </w:r>
    </w:p>
    <w:p w14:paraId="284DAE5F"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6</w:t>
      </w:r>
      <w:r w:rsidRPr="008326C9">
        <w:rPr>
          <w:rFonts w:ascii="FangSong" w:eastAsia="FangSong" w:hAnsi="FangSong"/>
          <w:sz w:val="28"/>
          <w:szCs w:val="28"/>
        </w:rPr>
        <w:t>.</w:t>
      </w:r>
      <w:r w:rsidRPr="008326C9">
        <w:rPr>
          <w:rFonts w:ascii="FangSong" w:eastAsia="FangSong" w:hAnsi="FangSong" w:hint="eastAsia"/>
          <w:sz w:val="28"/>
          <w:szCs w:val="28"/>
        </w:rPr>
        <w:t>合规经营承诺；</w:t>
      </w:r>
    </w:p>
    <w:p w14:paraId="47273892"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7</w:t>
      </w:r>
      <w:r w:rsidRPr="008326C9">
        <w:rPr>
          <w:rFonts w:ascii="FangSong" w:eastAsia="FangSong" w:hAnsi="FangSong"/>
          <w:sz w:val="28"/>
          <w:szCs w:val="28"/>
        </w:rPr>
        <w:t>.</w:t>
      </w:r>
      <w:r w:rsidRPr="008326C9">
        <w:rPr>
          <w:rFonts w:ascii="FangSong" w:eastAsia="FangSong" w:hAnsi="FangSong" w:hint="eastAsia"/>
          <w:sz w:val="28"/>
          <w:szCs w:val="28"/>
        </w:rPr>
        <w:t>过去三年从事贵金属业务的情况，包括贵金属相关金融业务和实物业务等；</w:t>
      </w:r>
    </w:p>
    <w:p w14:paraId="46B20C82"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8.</w:t>
      </w:r>
      <w:r>
        <w:rPr>
          <w:rFonts w:ascii="FangSong" w:eastAsia="FangSong" w:hAnsi="FangSong" w:hint="eastAsia"/>
          <w:sz w:val="28"/>
          <w:szCs w:val="28"/>
        </w:rPr>
        <w:t>《</w:t>
      </w:r>
      <w:r w:rsidRPr="008326C9">
        <w:rPr>
          <w:rFonts w:ascii="FangSong" w:eastAsia="FangSong" w:hAnsi="FangSong" w:hint="eastAsia"/>
          <w:sz w:val="28"/>
          <w:szCs w:val="28"/>
        </w:rPr>
        <w:t>上海黄金交易所指定存货人员登记表</w:t>
      </w:r>
      <w:r>
        <w:rPr>
          <w:rFonts w:ascii="FangSong" w:eastAsia="FangSong" w:hAnsi="FangSong" w:hint="eastAsia"/>
          <w:sz w:val="28"/>
          <w:szCs w:val="28"/>
        </w:rPr>
        <w:t>》</w:t>
      </w:r>
      <w:r w:rsidRPr="008326C9">
        <w:rPr>
          <w:rFonts w:ascii="FangSong" w:eastAsia="FangSong" w:hAnsi="FangSong" w:hint="eastAsia"/>
          <w:sz w:val="28"/>
          <w:szCs w:val="28"/>
        </w:rPr>
        <w:t>；</w:t>
      </w:r>
    </w:p>
    <w:p w14:paraId="3796BE67" w14:textId="77777777" w:rsidR="00513A61" w:rsidRPr="008326C9" w:rsidRDefault="00513A61" w:rsidP="00513A61">
      <w:pPr>
        <w:spacing w:line="540" w:lineRule="exact"/>
        <w:ind w:firstLineChars="200" w:firstLine="560"/>
        <w:rPr>
          <w:rFonts w:ascii="FangSong" w:eastAsia="FangSong" w:hAnsi="FangSong" w:hint="eastAsia"/>
          <w:sz w:val="28"/>
          <w:szCs w:val="28"/>
        </w:rPr>
      </w:pPr>
      <w:r w:rsidRPr="008326C9">
        <w:rPr>
          <w:rFonts w:ascii="FangSong" w:eastAsia="FangSong" w:hAnsi="FangSong" w:hint="eastAsia"/>
          <w:sz w:val="28"/>
          <w:szCs w:val="28"/>
        </w:rPr>
        <w:t>9.</w:t>
      </w:r>
      <w:r w:rsidRPr="00D564FF">
        <w:rPr>
          <w:rFonts w:ascii="FangSong" w:eastAsia="FangSong" w:hAnsi="FangSong" w:hint="eastAsia"/>
          <w:bCs/>
          <w:sz w:val="28"/>
          <w:szCs w:val="28"/>
        </w:rPr>
        <w:t xml:space="preserve"> </w:t>
      </w:r>
      <w:r>
        <w:rPr>
          <w:rFonts w:ascii="FangSong" w:eastAsia="FangSong" w:hAnsi="FangSong" w:hint="eastAsia"/>
          <w:bCs/>
          <w:sz w:val="28"/>
          <w:szCs w:val="28"/>
        </w:rPr>
        <w:t>上海黄金</w:t>
      </w:r>
      <w:r w:rsidRPr="008326C9">
        <w:rPr>
          <w:rFonts w:ascii="FangSong" w:eastAsia="FangSong" w:hAnsi="FangSong" w:hint="eastAsia"/>
          <w:sz w:val="28"/>
          <w:szCs w:val="28"/>
        </w:rPr>
        <w:t>交易所认为需要提供的其他材料。</w:t>
      </w:r>
    </w:p>
    <w:p w14:paraId="2D1353D4" w14:textId="77777777" w:rsidR="00513A61" w:rsidRDefault="00513A61" w:rsidP="00513A61">
      <w:pPr>
        <w:spacing w:line="540" w:lineRule="exact"/>
        <w:ind w:firstLineChars="200" w:firstLine="562"/>
        <w:rPr>
          <w:rFonts w:ascii="FangSong" w:eastAsia="FangSong" w:hAnsi="FangSong" w:hint="eastAsia"/>
          <w:bCs/>
          <w:sz w:val="28"/>
          <w:szCs w:val="28"/>
        </w:rPr>
      </w:pPr>
      <w:r w:rsidRPr="0090047E">
        <w:rPr>
          <w:rFonts w:ascii="FangSong" w:eastAsia="FangSong" w:hAnsi="FangSong" w:hint="eastAsia"/>
          <w:b/>
          <w:bCs/>
          <w:sz w:val="28"/>
          <w:szCs w:val="28"/>
        </w:rPr>
        <w:t>第</w:t>
      </w:r>
      <w:r>
        <w:rPr>
          <w:rFonts w:ascii="FangSong" w:eastAsia="FangSong" w:hAnsi="FangSong" w:hint="eastAsia"/>
          <w:b/>
          <w:bCs/>
          <w:sz w:val="28"/>
          <w:szCs w:val="28"/>
        </w:rPr>
        <w:t>三</w:t>
      </w:r>
      <w:r w:rsidRPr="0090047E">
        <w:rPr>
          <w:rFonts w:ascii="FangSong" w:eastAsia="FangSong" w:hAnsi="FangSong" w:hint="eastAsia"/>
          <w:b/>
          <w:bCs/>
          <w:sz w:val="28"/>
          <w:szCs w:val="28"/>
        </w:rPr>
        <w:t xml:space="preserve">条 </w:t>
      </w:r>
      <w:r w:rsidRPr="000971B7">
        <w:rPr>
          <w:rFonts w:ascii="FangSong" w:eastAsia="FangSong" w:hAnsi="FangSong" w:hint="eastAsia"/>
          <w:bCs/>
          <w:sz w:val="28"/>
          <w:szCs w:val="28"/>
        </w:rPr>
        <w:t>上海黄金交易所收到符合要求的申请材料后，于1</w:t>
      </w:r>
      <w:r w:rsidRPr="000971B7">
        <w:rPr>
          <w:rFonts w:ascii="FangSong" w:eastAsia="FangSong" w:hAnsi="FangSong"/>
          <w:bCs/>
          <w:sz w:val="28"/>
          <w:szCs w:val="28"/>
        </w:rPr>
        <w:t>0</w:t>
      </w:r>
      <w:r w:rsidRPr="000971B7">
        <w:rPr>
          <w:rFonts w:ascii="FangSong" w:eastAsia="FangSong" w:hAnsi="FangSong" w:hint="eastAsia"/>
          <w:bCs/>
          <w:sz w:val="28"/>
          <w:szCs w:val="28"/>
        </w:rPr>
        <w:t>个交</w:t>
      </w:r>
      <w:r w:rsidRPr="000971B7">
        <w:rPr>
          <w:rFonts w:ascii="FangSong" w:eastAsia="FangSong" w:hAnsi="FangSong" w:hint="eastAsia"/>
          <w:bCs/>
          <w:sz w:val="28"/>
          <w:szCs w:val="28"/>
        </w:rPr>
        <w:lastRenderedPageBreak/>
        <w:t>易日内做出审核决定。</w:t>
      </w:r>
    </w:p>
    <w:p w14:paraId="586EE29C" w14:textId="7D1D9C15" w:rsidR="00513A61" w:rsidRPr="000971B7" w:rsidRDefault="00513A61" w:rsidP="00513A61">
      <w:pPr>
        <w:spacing w:line="540" w:lineRule="exact"/>
        <w:ind w:firstLineChars="200" w:firstLine="562"/>
        <w:rPr>
          <w:rFonts w:ascii="FangSong" w:eastAsia="FangSong" w:hAnsi="FangSong" w:hint="eastAsia"/>
          <w:bCs/>
          <w:sz w:val="28"/>
          <w:szCs w:val="28"/>
        </w:rPr>
      </w:pPr>
      <w:r w:rsidRPr="0090047E">
        <w:rPr>
          <w:rFonts w:ascii="FangSong" w:eastAsia="FangSong" w:hAnsi="FangSong" w:hint="eastAsia"/>
          <w:b/>
          <w:bCs/>
          <w:sz w:val="28"/>
          <w:szCs w:val="28"/>
        </w:rPr>
        <w:t>第</w:t>
      </w:r>
      <w:r>
        <w:rPr>
          <w:rFonts w:ascii="FangSong" w:eastAsia="FangSong" w:hAnsi="FangSong" w:hint="eastAsia"/>
          <w:b/>
          <w:bCs/>
          <w:sz w:val="28"/>
          <w:szCs w:val="28"/>
        </w:rPr>
        <w:t>四</w:t>
      </w:r>
      <w:r w:rsidRPr="0090047E">
        <w:rPr>
          <w:rFonts w:ascii="FangSong" w:eastAsia="FangSong" w:hAnsi="FangSong" w:hint="eastAsia"/>
          <w:b/>
          <w:bCs/>
          <w:sz w:val="28"/>
          <w:szCs w:val="28"/>
        </w:rPr>
        <w:t>条</w:t>
      </w:r>
      <w:r>
        <w:rPr>
          <w:rFonts w:ascii="FangSong" w:eastAsia="FangSong" w:hAnsi="FangSong" w:hint="eastAsia"/>
          <w:b/>
          <w:bCs/>
          <w:sz w:val="28"/>
          <w:szCs w:val="28"/>
        </w:rPr>
        <w:t xml:space="preserve"> </w:t>
      </w:r>
      <w:r w:rsidRPr="00513A61">
        <w:rPr>
          <w:rFonts w:ascii="FangSong" w:eastAsia="FangSong" w:hAnsi="FangSong" w:hint="eastAsia"/>
          <w:bCs/>
          <w:sz w:val="28"/>
          <w:szCs w:val="28"/>
        </w:rPr>
        <w:t>申请机构成为</w:t>
      </w:r>
      <w:r w:rsidRPr="000971B7">
        <w:rPr>
          <w:rFonts w:ascii="FangSong" w:eastAsia="FangSong" w:hAnsi="FangSong" w:hint="eastAsia"/>
          <w:bCs/>
          <w:sz w:val="28"/>
          <w:szCs w:val="28"/>
        </w:rPr>
        <w:t>香港业务实物供货方</w:t>
      </w:r>
      <w:r>
        <w:rPr>
          <w:rFonts w:ascii="FangSong" w:eastAsia="FangSong" w:hAnsi="FangSong" w:hint="eastAsia"/>
          <w:bCs/>
          <w:sz w:val="28"/>
          <w:szCs w:val="28"/>
        </w:rPr>
        <w:t>后,如</w:t>
      </w:r>
      <w:r w:rsidR="00560F74">
        <w:rPr>
          <w:rFonts w:ascii="FangSong" w:eastAsia="FangSong" w:hAnsi="FangSong" w:hint="eastAsia"/>
          <w:bCs/>
          <w:sz w:val="28"/>
          <w:szCs w:val="28"/>
        </w:rPr>
        <w:t>违反法律法规，严重违反上海黄金交易所</w:t>
      </w:r>
      <w:r w:rsidRPr="000971B7">
        <w:rPr>
          <w:rFonts w:ascii="FangSong" w:eastAsia="FangSong" w:hAnsi="FangSong" w:hint="eastAsia"/>
          <w:bCs/>
          <w:sz w:val="28"/>
          <w:szCs w:val="28"/>
        </w:rPr>
        <w:t>规则，违背质量承诺、供应链合规承诺、合规经营承诺，或出现其他使其不再满足香港业务实物供货方申请条件的情况，上海黄金交易所有权暂停或撤消其香港业务实物供货方资格。</w:t>
      </w:r>
    </w:p>
    <w:p w14:paraId="27C80FB1" w14:textId="273943B2" w:rsidR="00E80F80" w:rsidRDefault="00E80F80" w:rsidP="00FC3732"/>
    <w:p w14:paraId="5AE6C7C6" w14:textId="5BB658F3" w:rsidR="00814BDC" w:rsidRDefault="00814BDC">
      <w:pPr>
        <w:widowControl/>
        <w:jc w:val="left"/>
      </w:pPr>
      <w:r>
        <w:br w:type="page"/>
      </w:r>
    </w:p>
    <w:p w14:paraId="7D7F50DE" w14:textId="77777777" w:rsidR="00814BDC" w:rsidRDefault="00814BDC" w:rsidP="00FC3732"/>
    <w:p w14:paraId="75D168BD" w14:textId="77777777" w:rsidR="00814BDC" w:rsidRPr="00940A23" w:rsidRDefault="00814BDC" w:rsidP="00814BDC">
      <w:pPr>
        <w:jc w:val="center"/>
        <w:rPr>
          <w:rFonts w:ascii="SimHei" w:eastAsia="SimHei" w:hAnsi="SimHei" w:hint="eastAsia"/>
          <w:sz w:val="30"/>
          <w:szCs w:val="30"/>
        </w:rPr>
      </w:pPr>
      <w:r w:rsidRPr="00940A23">
        <w:rPr>
          <w:rFonts w:ascii="SimHei" w:eastAsia="SimHei" w:hAnsi="SimHei" w:hint="eastAsia"/>
          <w:sz w:val="30"/>
          <w:szCs w:val="30"/>
        </w:rPr>
        <w:t>上海</w:t>
      </w:r>
      <w:r w:rsidRPr="00940A23">
        <w:rPr>
          <w:rFonts w:ascii="SimHei" w:eastAsia="SimHei" w:hAnsi="SimHei"/>
          <w:sz w:val="30"/>
          <w:szCs w:val="30"/>
        </w:rPr>
        <w:t>黄金交易所</w:t>
      </w:r>
      <w:r>
        <w:rPr>
          <w:rFonts w:ascii="SimHei" w:eastAsia="SimHei" w:hAnsi="SimHei" w:hint="eastAsia"/>
          <w:sz w:val="30"/>
          <w:szCs w:val="30"/>
        </w:rPr>
        <w:t>香港业务实物供货方</w:t>
      </w:r>
      <w:r w:rsidRPr="00940A23">
        <w:rPr>
          <w:rFonts w:ascii="SimHei" w:eastAsia="SimHei" w:hAnsi="SimHei"/>
          <w:sz w:val="30"/>
          <w:szCs w:val="30"/>
        </w:rPr>
        <w:t>申请表</w:t>
      </w:r>
    </w:p>
    <w:tbl>
      <w:tblPr>
        <w:tblStyle w:val="ae"/>
        <w:tblW w:w="0" w:type="auto"/>
        <w:jc w:val="center"/>
        <w:tblLook w:val="04A0" w:firstRow="1" w:lastRow="0" w:firstColumn="1" w:lastColumn="0" w:noHBand="0" w:noVBand="1"/>
      </w:tblPr>
      <w:tblGrid>
        <w:gridCol w:w="1696"/>
        <w:gridCol w:w="2694"/>
        <w:gridCol w:w="1134"/>
        <w:gridCol w:w="2772"/>
      </w:tblGrid>
      <w:tr w:rsidR="00814BDC" w:rsidRPr="00940A23" w14:paraId="75C8B205" w14:textId="77777777" w:rsidTr="006174E1">
        <w:trPr>
          <w:trHeight w:val="637"/>
          <w:jc w:val="center"/>
        </w:trPr>
        <w:tc>
          <w:tcPr>
            <w:tcW w:w="1696" w:type="dxa"/>
            <w:vAlign w:val="center"/>
          </w:tcPr>
          <w:p w14:paraId="7DAC122B" w14:textId="77777777" w:rsidR="00814BDC" w:rsidRPr="00940A23" w:rsidRDefault="00814BDC" w:rsidP="006174E1">
            <w:pPr>
              <w:jc w:val="center"/>
              <w:rPr>
                <w:rFonts w:ascii="SimHei" w:eastAsia="SimHei" w:hAnsi="SimHei" w:hint="eastAsia"/>
                <w:szCs w:val="21"/>
              </w:rPr>
            </w:pPr>
            <w:r>
              <w:rPr>
                <w:rFonts w:ascii="SimHei" w:eastAsia="SimHei" w:hAnsi="SimHei" w:hint="eastAsia"/>
                <w:szCs w:val="21"/>
              </w:rPr>
              <w:t>名</w:t>
            </w:r>
            <w:r w:rsidRPr="00940A23">
              <w:rPr>
                <w:rFonts w:ascii="SimHei" w:eastAsia="SimHei" w:hAnsi="SimHei"/>
                <w:szCs w:val="21"/>
              </w:rPr>
              <w:t>称</w:t>
            </w:r>
          </w:p>
        </w:tc>
        <w:tc>
          <w:tcPr>
            <w:tcW w:w="6600" w:type="dxa"/>
            <w:gridSpan w:val="3"/>
            <w:vAlign w:val="center"/>
          </w:tcPr>
          <w:p w14:paraId="4D41F109" w14:textId="77777777" w:rsidR="00814BDC" w:rsidRPr="00940A23" w:rsidRDefault="00814BDC" w:rsidP="006174E1">
            <w:pPr>
              <w:rPr>
                <w:rFonts w:ascii="SimHei" w:eastAsia="SimHei" w:hAnsi="SimHei" w:hint="eastAsia"/>
                <w:szCs w:val="21"/>
              </w:rPr>
            </w:pPr>
          </w:p>
        </w:tc>
      </w:tr>
      <w:tr w:rsidR="00814BDC" w:rsidRPr="00940A23" w14:paraId="343DB5C5" w14:textId="77777777" w:rsidTr="006174E1">
        <w:trPr>
          <w:trHeight w:val="703"/>
          <w:jc w:val="center"/>
        </w:trPr>
        <w:tc>
          <w:tcPr>
            <w:tcW w:w="1696" w:type="dxa"/>
            <w:vAlign w:val="center"/>
          </w:tcPr>
          <w:p w14:paraId="2F625C29" w14:textId="77777777" w:rsidR="00814BDC" w:rsidRPr="00940A23" w:rsidRDefault="00814BDC" w:rsidP="006174E1">
            <w:pPr>
              <w:jc w:val="center"/>
              <w:rPr>
                <w:rFonts w:ascii="SimHei" w:eastAsia="SimHei" w:hAnsi="SimHei" w:hint="eastAsia"/>
                <w:szCs w:val="21"/>
              </w:rPr>
            </w:pPr>
            <w:r>
              <w:rPr>
                <w:rFonts w:ascii="SimHei" w:eastAsia="SimHei" w:hAnsi="SimHei" w:hint="eastAsia"/>
                <w:szCs w:val="21"/>
              </w:rPr>
              <w:t>注册</w:t>
            </w:r>
            <w:r w:rsidRPr="00940A23">
              <w:rPr>
                <w:rFonts w:ascii="SimHei" w:eastAsia="SimHei" w:hAnsi="SimHei"/>
                <w:szCs w:val="21"/>
              </w:rPr>
              <w:t>地址</w:t>
            </w:r>
          </w:p>
        </w:tc>
        <w:tc>
          <w:tcPr>
            <w:tcW w:w="6600" w:type="dxa"/>
            <w:gridSpan w:val="3"/>
            <w:vAlign w:val="center"/>
          </w:tcPr>
          <w:p w14:paraId="6B764B90" w14:textId="77777777" w:rsidR="00814BDC" w:rsidRPr="00940A23" w:rsidRDefault="00814BDC" w:rsidP="006174E1">
            <w:pPr>
              <w:rPr>
                <w:rFonts w:ascii="SimHei" w:eastAsia="SimHei" w:hAnsi="SimHei" w:hint="eastAsia"/>
                <w:szCs w:val="21"/>
              </w:rPr>
            </w:pPr>
          </w:p>
        </w:tc>
      </w:tr>
      <w:tr w:rsidR="00814BDC" w:rsidRPr="00940A23" w14:paraId="6DA1F075" w14:textId="77777777" w:rsidTr="006174E1">
        <w:trPr>
          <w:trHeight w:val="703"/>
          <w:jc w:val="center"/>
        </w:trPr>
        <w:tc>
          <w:tcPr>
            <w:tcW w:w="1696" w:type="dxa"/>
            <w:vAlign w:val="center"/>
          </w:tcPr>
          <w:p w14:paraId="3E73141E" w14:textId="77777777" w:rsidR="00814BDC" w:rsidRDefault="00814BDC" w:rsidP="006174E1">
            <w:pPr>
              <w:jc w:val="center"/>
              <w:rPr>
                <w:rFonts w:ascii="SimHei" w:eastAsia="SimHei" w:hAnsi="SimHei" w:hint="eastAsia"/>
                <w:szCs w:val="21"/>
              </w:rPr>
            </w:pPr>
            <w:r>
              <w:rPr>
                <w:rFonts w:ascii="SimHei" w:eastAsia="SimHei" w:hAnsi="SimHei" w:hint="eastAsia"/>
                <w:szCs w:val="21"/>
              </w:rPr>
              <w:t>经营地址</w:t>
            </w:r>
          </w:p>
        </w:tc>
        <w:tc>
          <w:tcPr>
            <w:tcW w:w="6600" w:type="dxa"/>
            <w:gridSpan w:val="3"/>
            <w:vAlign w:val="center"/>
          </w:tcPr>
          <w:p w14:paraId="5FD79CA9" w14:textId="77777777" w:rsidR="00814BDC" w:rsidRPr="00940A23" w:rsidRDefault="00814BDC" w:rsidP="006174E1">
            <w:pPr>
              <w:rPr>
                <w:rFonts w:ascii="SimHei" w:eastAsia="SimHei" w:hAnsi="SimHei" w:hint="eastAsia"/>
                <w:szCs w:val="21"/>
              </w:rPr>
            </w:pPr>
          </w:p>
        </w:tc>
      </w:tr>
      <w:tr w:rsidR="00814BDC" w:rsidRPr="00940A23" w14:paraId="46EA78B4" w14:textId="77777777" w:rsidTr="006174E1">
        <w:trPr>
          <w:trHeight w:val="721"/>
          <w:jc w:val="center"/>
        </w:trPr>
        <w:tc>
          <w:tcPr>
            <w:tcW w:w="1696" w:type="dxa"/>
            <w:vAlign w:val="center"/>
          </w:tcPr>
          <w:p w14:paraId="7892BC60" w14:textId="77777777" w:rsidR="00814BDC" w:rsidRDefault="00814BDC" w:rsidP="006174E1">
            <w:pPr>
              <w:jc w:val="center"/>
              <w:rPr>
                <w:rFonts w:ascii="SimHei" w:eastAsia="SimHei" w:hAnsi="SimHei" w:hint="eastAsia"/>
                <w:szCs w:val="21"/>
              </w:rPr>
            </w:pPr>
            <w:r>
              <w:rPr>
                <w:rFonts w:ascii="SimHei" w:eastAsia="SimHei" w:hAnsi="SimHei" w:hint="eastAsia"/>
                <w:szCs w:val="21"/>
              </w:rPr>
              <w:t>法定代表人</w:t>
            </w:r>
          </w:p>
        </w:tc>
        <w:tc>
          <w:tcPr>
            <w:tcW w:w="6600" w:type="dxa"/>
            <w:gridSpan w:val="3"/>
            <w:vAlign w:val="center"/>
          </w:tcPr>
          <w:p w14:paraId="3051A317" w14:textId="77777777" w:rsidR="00814BDC" w:rsidRDefault="00814BDC" w:rsidP="006174E1">
            <w:pPr>
              <w:rPr>
                <w:rFonts w:ascii="SimHei" w:eastAsia="SimHei" w:hAnsi="SimHei" w:hint="eastAsia"/>
                <w:szCs w:val="21"/>
              </w:rPr>
            </w:pPr>
          </w:p>
        </w:tc>
      </w:tr>
      <w:tr w:rsidR="00814BDC" w:rsidRPr="00940A23" w14:paraId="54F362A7" w14:textId="77777777" w:rsidTr="006174E1">
        <w:trPr>
          <w:trHeight w:val="1704"/>
          <w:jc w:val="center"/>
        </w:trPr>
        <w:tc>
          <w:tcPr>
            <w:tcW w:w="1696" w:type="dxa"/>
            <w:vAlign w:val="center"/>
          </w:tcPr>
          <w:p w14:paraId="2C2578F1" w14:textId="77777777" w:rsidR="00814BDC" w:rsidRPr="00940A23" w:rsidRDefault="00814BDC" w:rsidP="006174E1">
            <w:pPr>
              <w:jc w:val="center"/>
              <w:rPr>
                <w:rFonts w:ascii="SimHei" w:eastAsia="SimHei" w:hAnsi="SimHei" w:hint="eastAsia"/>
                <w:szCs w:val="21"/>
              </w:rPr>
            </w:pPr>
            <w:r w:rsidRPr="00940A23">
              <w:rPr>
                <w:rFonts w:ascii="SimHei" w:eastAsia="SimHei" w:hAnsi="SimHei"/>
                <w:szCs w:val="21"/>
              </w:rPr>
              <w:t>类型</w:t>
            </w:r>
          </w:p>
        </w:tc>
        <w:tc>
          <w:tcPr>
            <w:tcW w:w="6600" w:type="dxa"/>
            <w:gridSpan w:val="3"/>
            <w:vAlign w:val="center"/>
          </w:tcPr>
          <w:p w14:paraId="349D9071" w14:textId="77777777" w:rsidR="00814BDC" w:rsidRPr="00940A23" w:rsidRDefault="00814BDC" w:rsidP="006174E1">
            <w:pPr>
              <w:tabs>
                <w:tab w:val="left" w:pos="120"/>
                <w:tab w:val="center" w:pos="1966"/>
              </w:tabs>
              <w:jc w:val="left"/>
              <w:rPr>
                <w:rFonts w:ascii="SimHei" w:eastAsia="SimHei" w:hAnsi="SimHei" w:hint="eastAsia"/>
                <w:szCs w:val="21"/>
              </w:rPr>
            </w:pPr>
            <w:r>
              <w:rPr>
                <w:rFonts w:ascii="SimHei" w:eastAsia="SimHei" w:hAnsi="SimHei" w:hint="eastAsia"/>
                <w:szCs w:val="21"/>
              </w:rPr>
              <w:t>□</w:t>
            </w:r>
            <w:r w:rsidRPr="00940A23">
              <w:rPr>
                <w:rFonts w:ascii="SimHei" w:eastAsia="SimHei" w:hAnsi="SimHei"/>
                <w:szCs w:val="21"/>
              </w:rPr>
              <w:tab/>
            </w:r>
            <w:r>
              <w:rPr>
                <w:rFonts w:ascii="SimHei" w:eastAsia="SimHei" w:hAnsi="SimHei"/>
                <w:szCs w:val="21"/>
              </w:rPr>
              <w:t xml:space="preserve">  </w:t>
            </w:r>
            <w:r>
              <w:rPr>
                <w:rFonts w:ascii="SimHei" w:eastAsia="SimHei" w:hAnsi="SimHei" w:hint="eastAsia"/>
                <w:szCs w:val="21"/>
              </w:rPr>
              <w:t>上海黄金交易所认定的可提供标准金锭企业</w:t>
            </w:r>
          </w:p>
          <w:p w14:paraId="1BBAFF31" w14:textId="77777777" w:rsidR="00814BDC" w:rsidRPr="00940A23" w:rsidRDefault="00814BDC" w:rsidP="006174E1">
            <w:pPr>
              <w:tabs>
                <w:tab w:val="left" w:pos="295"/>
                <w:tab w:val="center" w:pos="1966"/>
              </w:tabs>
              <w:jc w:val="left"/>
              <w:rPr>
                <w:rFonts w:ascii="SimHei" w:eastAsia="SimHei" w:hAnsi="SimHei" w:hint="eastAsia"/>
                <w:szCs w:val="21"/>
              </w:rPr>
            </w:pPr>
            <w:r>
              <w:rPr>
                <w:rFonts w:ascii="SimHei" w:eastAsia="SimHei" w:hAnsi="SimHei" w:hint="eastAsia"/>
                <w:szCs w:val="21"/>
              </w:rPr>
              <w:t xml:space="preserve">□ </w:t>
            </w:r>
            <w:r>
              <w:rPr>
                <w:rFonts w:ascii="SimHei" w:eastAsia="SimHei" w:hAnsi="SimHei"/>
                <w:szCs w:val="21"/>
              </w:rPr>
              <w:t xml:space="preserve"> </w:t>
            </w:r>
            <w:r>
              <w:rPr>
                <w:rFonts w:ascii="SimHei" w:eastAsia="SimHei" w:hAnsi="SimHei" w:hint="eastAsia"/>
                <w:szCs w:val="21"/>
              </w:rPr>
              <w:t>具备伦敦金银市场协会合格黄金交割精炼商资质的</w:t>
            </w:r>
            <w:r w:rsidRPr="00940A23">
              <w:rPr>
                <w:rFonts w:ascii="SimHei" w:eastAsia="SimHei" w:hAnsi="SimHei" w:hint="eastAsia"/>
                <w:szCs w:val="21"/>
              </w:rPr>
              <w:t>国际会员</w:t>
            </w:r>
          </w:p>
          <w:p w14:paraId="6FDCC0DB" w14:textId="77777777" w:rsidR="00814BDC" w:rsidRPr="00940A23" w:rsidRDefault="00814BDC" w:rsidP="006174E1">
            <w:pPr>
              <w:tabs>
                <w:tab w:val="left" w:pos="295"/>
                <w:tab w:val="center" w:pos="1966"/>
              </w:tabs>
              <w:jc w:val="left"/>
              <w:rPr>
                <w:rFonts w:ascii="SimHei" w:eastAsia="SimHei" w:hAnsi="SimHei" w:hint="eastAsia"/>
                <w:szCs w:val="21"/>
              </w:rPr>
            </w:pPr>
            <w:r>
              <w:rPr>
                <w:rFonts w:ascii="SimHei" w:eastAsia="SimHei" w:hAnsi="SimHei" w:hint="eastAsia"/>
                <w:szCs w:val="21"/>
              </w:rPr>
              <w:t>□</w:t>
            </w:r>
            <w:r>
              <w:rPr>
                <w:rFonts w:ascii="SimHei" w:eastAsia="SimHei" w:hAnsi="SimHei"/>
                <w:szCs w:val="21"/>
              </w:rPr>
              <w:t xml:space="preserve">  </w:t>
            </w:r>
            <w:r>
              <w:rPr>
                <w:rFonts w:ascii="SimHei" w:eastAsia="SimHei" w:hAnsi="SimHei" w:hint="eastAsia"/>
                <w:szCs w:val="21"/>
              </w:rPr>
              <w:t>属于金融机构或金融基础设施的国际会员</w:t>
            </w:r>
          </w:p>
          <w:p w14:paraId="02DF8B65" w14:textId="77777777" w:rsidR="00814BDC" w:rsidRPr="00940A23" w:rsidRDefault="00814BDC" w:rsidP="006174E1">
            <w:pPr>
              <w:tabs>
                <w:tab w:val="left" w:pos="295"/>
                <w:tab w:val="center" w:pos="1966"/>
              </w:tabs>
              <w:jc w:val="left"/>
              <w:rPr>
                <w:rFonts w:ascii="SimHei" w:eastAsia="SimHei" w:hAnsi="SimHei" w:hint="eastAsia"/>
                <w:szCs w:val="21"/>
              </w:rPr>
            </w:pPr>
            <w:r>
              <w:rPr>
                <w:rFonts w:ascii="SimHei" w:eastAsia="SimHei" w:hAnsi="SimHei" w:hint="eastAsia"/>
                <w:szCs w:val="21"/>
              </w:rPr>
              <w:t>□</w:t>
            </w:r>
            <w:r>
              <w:rPr>
                <w:rFonts w:ascii="SimHei" w:eastAsia="SimHei" w:hAnsi="SimHei"/>
                <w:szCs w:val="21"/>
              </w:rPr>
              <w:t xml:space="preserve">  </w:t>
            </w:r>
            <w:r>
              <w:rPr>
                <w:rFonts w:ascii="SimHei" w:eastAsia="SimHei" w:hAnsi="SimHei" w:hint="eastAsia"/>
                <w:szCs w:val="21"/>
              </w:rPr>
              <w:t>上海黄金交易所认可的其它机构</w:t>
            </w:r>
          </w:p>
        </w:tc>
      </w:tr>
      <w:tr w:rsidR="00814BDC" w:rsidRPr="00940A23" w14:paraId="5FD29B38" w14:textId="77777777" w:rsidTr="006174E1">
        <w:trPr>
          <w:trHeight w:val="521"/>
          <w:jc w:val="center"/>
        </w:trPr>
        <w:tc>
          <w:tcPr>
            <w:tcW w:w="1696" w:type="dxa"/>
            <w:vAlign w:val="center"/>
          </w:tcPr>
          <w:p w14:paraId="181C8D05" w14:textId="77777777" w:rsidR="00814BDC" w:rsidRPr="00940A23" w:rsidRDefault="00814BDC" w:rsidP="006174E1">
            <w:pPr>
              <w:jc w:val="center"/>
              <w:rPr>
                <w:rFonts w:ascii="SimHei" w:eastAsia="SimHei" w:hAnsi="SimHei" w:hint="eastAsia"/>
                <w:szCs w:val="21"/>
              </w:rPr>
            </w:pPr>
            <w:r w:rsidRPr="00940A23">
              <w:rPr>
                <w:rFonts w:ascii="SimHei" w:eastAsia="SimHei" w:hAnsi="SimHei" w:hint="eastAsia"/>
                <w:szCs w:val="21"/>
              </w:rPr>
              <w:t>联系</w:t>
            </w:r>
            <w:r w:rsidRPr="00940A23">
              <w:rPr>
                <w:rFonts w:ascii="SimHei" w:eastAsia="SimHei" w:hAnsi="SimHei"/>
                <w:szCs w:val="21"/>
              </w:rPr>
              <w:t>人</w:t>
            </w:r>
          </w:p>
        </w:tc>
        <w:tc>
          <w:tcPr>
            <w:tcW w:w="2694" w:type="dxa"/>
            <w:vAlign w:val="center"/>
          </w:tcPr>
          <w:p w14:paraId="1A5AB5F6" w14:textId="77777777" w:rsidR="00814BDC" w:rsidRPr="00940A23" w:rsidRDefault="00814BDC" w:rsidP="006174E1">
            <w:pPr>
              <w:rPr>
                <w:rFonts w:ascii="SimHei" w:eastAsia="SimHei" w:hAnsi="SimHei" w:hint="eastAsia"/>
                <w:szCs w:val="21"/>
              </w:rPr>
            </w:pPr>
          </w:p>
        </w:tc>
        <w:tc>
          <w:tcPr>
            <w:tcW w:w="1134" w:type="dxa"/>
            <w:vAlign w:val="center"/>
          </w:tcPr>
          <w:p w14:paraId="25035A3D" w14:textId="77777777" w:rsidR="00814BDC" w:rsidRPr="00940A23" w:rsidRDefault="00814BDC" w:rsidP="006174E1">
            <w:pPr>
              <w:jc w:val="center"/>
              <w:rPr>
                <w:rFonts w:ascii="SimHei" w:eastAsia="SimHei" w:hAnsi="SimHei" w:hint="eastAsia"/>
                <w:szCs w:val="21"/>
              </w:rPr>
            </w:pPr>
            <w:r w:rsidRPr="00940A23">
              <w:rPr>
                <w:rFonts w:ascii="SimHei" w:eastAsia="SimHei" w:hAnsi="SimHei" w:hint="eastAsia"/>
                <w:szCs w:val="21"/>
              </w:rPr>
              <w:t>职务</w:t>
            </w:r>
          </w:p>
        </w:tc>
        <w:tc>
          <w:tcPr>
            <w:tcW w:w="2772" w:type="dxa"/>
            <w:vAlign w:val="center"/>
          </w:tcPr>
          <w:p w14:paraId="0CA98EA9" w14:textId="77777777" w:rsidR="00814BDC" w:rsidRPr="00940A23" w:rsidRDefault="00814BDC" w:rsidP="006174E1">
            <w:pPr>
              <w:rPr>
                <w:rFonts w:ascii="SimHei" w:eastAsia="SimHei" w:hAnsi="SimHei" w:hint="eastAsia"/>
                <w:szCs w:val="21"/>
              </w:rPr>
            </w:pPr>
          </w:p>
        </w:tc>
      </w:tr>
      <w:tr w:rsidR="00814BDC" w:rsidRPr="00940A23" w14:paraId="4458F341" w14:textId="77777777" w:rsidTr="006174E1">
        <w:trPr>
          <w:trHeight w:val="557"/>
          <w:jc w:val="center"/>
        </w:trPr>
        <w:tc>
          <w:tcPr>
            <w:tcW w:w="1696" w:type="dxa"/>
            <w:vAlign w:val="center"/>
          </w:tcPr>
          <w:p w14:paraId="2D99AB88" w14:textId="77777777" w:rsidR="00814BDC" w:rsidRPr="00940A23" w:rsidRDefault="00814BDC" w:rsidP="006174E1">
            <w:pPr>
              <w:jc w:val="center"/>
              <w:rPr>
                <w:rFonts w:ascii="SimHei" w:eastAsia="SimHei" w:hAnsi="SimHei" w:hint="eastAsia"/>
                <w:szCs w:val="21"/>
              </w:rPr>
            </w:pPr>
            <w:r w:rsidRPr="00940A23">
              <w:rPr>
                <w:rFonts w:ascii="SimHei" w:eastAsia="SimHei" w:hAnsi="SimHei" w:hint="eastAsia"/>
                <w:szCs w:val="21"/>
              </w:rPr>
              <w:t>固定</w:t>
            </w:r>
            <w:r w:rsidRPr="00940A23">
              <w:rPr>
                <w:rFonts w:ascii="SimHei" w:eastAsia="SimHei" w:hAnsi="SimHei"/>
                <w:szCs w:val="21"/>
              </w:rPr>
              <w:t>电话</w:t>
            </w:r>
          </w:p>
        </w:tc>
        <w:tc>
          <w:tcPr>
            <w:tcW w:w="2694" w:type="dxa"/>
            <w:vAlign w:val="center"/>
          </w:tcPr>
          <w:p w14:paraId="7B56415E" w14:textId="77777777" w:rsidR="00814BDC" w:rsidRPr="00940A23" w:rsidRDefault="00814BDC" w:rsidP="006174E1">
            <w:pPr>
              <w:rPr>
                <w:rFonts w:ascii="SimHei" w:eastAsia="SimHei" w:hAnsi="SimHei" w:hint="eastAsia"/>
                <w:szCs w:val="21"/>
              </w:rPr>
            </w:pPr>
          </w:p>
        </w:tc>
        <w:tc>
          <w:tcPr>
            <w:tcW w:w="1134" w:type="dxa"/>
            <w:vAlign w:val="center"/>
          </w:tcPr>
          <w:p w14:paraId="37169F7F" w14:textId="77777777" w:rsidR="00814BDC" w:rsidRPr="00940A23" w:rsidRDefault="00814BDC" w:rsidP="006174E1">
            <w:pPr>
              <w:jc w:val="center"/>
              <w:rPr>
                <w:rFonts w:ascii="SimHei" w:eastAsia="SimHei" w:hAnsi="SimHei" w:hint="eastAsia"/>
                <w:szCs w:val="21"/>
              </w:rPr>
            </w:pPr>
            <w:r w:rsidRPr="00940A23">
              <w:rPr>
                <w:rFonts w:ascii="SimHei" w:eastAsia="SimHei" w:hAnsi="SimHei" w:hint="eastAsia"/>
                <w:szCs w:val="21"/>
              </w:rPr>
              <w:t>传真</w:t>
            </w:r>
          </w:p>
        </w:tc>
        <w:tc>
          <w:tcPr>
            <w:tcW w:w="2772" w:type="dxa"/>
            <w:vAlign w:val="center"/>
          </w:tcPr>
          <w:p w14:paraId="79F197C9" w14:textId="77777777" w:rsidR="00814BDC" w:rsidRPr="00940A23" w:rsidRDefault="00814BDC" w:rsidP="006174E1">
            <w:pPr>
              <w:rPr>
                <w:rFonts w:ascii="SimHei" w:eastAsia="SimHei" w:hAnsi="SimHei" w:hint="eastAsia"/>
                <w:szCs w:val="21"/>
              </w:rPr>
            </w:pPr>
          </w:p>
        </w:tc>
      </w:tr>
      <w:tr w:rsidR="00814BDC" w:rsidRPr="00940A23" w14:paraId="4759B815" w14:textId="77777777" w:rsidTr="006174E1">
        <w:trPr>
          <w:trHeight w:val="551"/>
          <w:jc w:val="center"/>
        </w:trPr>
        <w:tc>
          <w:tcPr>
            <w:tcW w:w="1696" w:type="dxa"/>
            <w:vAlign w:val="center"/>
          </w:tcPr>
          <w:p w14:paraId="2378DA8F" w14:textId="77777777" w:rsidR="00814BDC" w:rsidRPr="00940A23" w:rsidRDefault="00814BDC" w:rsidP="006174E1">
            <w:pPr>
              <w:jc w:val="center"/>
              <w:rPr>
                <w:rFonts w:ascii="SimHei" w:eastAsia="SimHei" w:hAnsi="SimHei" w:hint="eastAsia"/>
                <w:szCs w:val="21"/>
              </w:rPr>
            </w:pPr>
            <w:r>
              <w:rPr>
                <w:rFonts w:ascii="SimHei" w:eastAsia="SimHei" w:hAnsi="SimHei" w:hint="eastAsia"/>
                <w:szCs w:val="21"/>
              </w:rPr>
              <w:t>移动电话</w:t>
            </w:r>
          </w:p>
        </w:tc>
        <w:tc>
          <w:tcPr>
            <w:tcW w:w="2694" w:type="dxa"/>
            <w:vAlign w:val="center"/>
          </w:tcPr>
          <w:p w14:paraId="6E656089" w14:textId="77777777" w:rsidR="00814BDC" w:rsidRPr="00940A23" w:rsidRDefault="00814BDC" w:rsidP="006174E1">
            <w:pPr>
              <w:rPr>
                <w:rFonts w:ascii="SimHei" w:eastAsia="SimHei" w:hAnsi="SimHei" w:hint="eastAsia"/>
                <w:szCs w:val="21"/>
              </w:rPr>
            </w:pPr>
          </w:p>
        </w:tc>
        <w:tc>
          <w:tcPr>
            <w:tcW w:w="1134" w:type="dxa"/>
            <w:vAlign w:val="center"/>
          </w:tcPr>
          <w:p w14:paraId="423557A3" w14:textId="77777777" w:rsidR="00814BDC" w:rsidRPr="00940A23" w:rsidRDefault="00814BDC" w:rsidP="006174E1">
            <w:pPr>
              <w:jc w:val="center"/>
              <w:rPr>
                <w:rFonts w:ascii="SimHei" w:eastAsia="SimHei" w:hAnsi="SimHei" w:hint="eastAsia"/>
                <w:szCs w:val="21"/>
              </w:rPr>
            </w:pPr>
            <w:r w:rsidRPr="00940A23">
              <w:rPr>
                <w:rFonts w:ascii="SimHei" w:eastAsia="SimHei" w:hAnsi="SimHei" w:hint="eastAsia"/>
                <w:szCs w:val="21"/>
              </w:rPr>
              <w:t>邮箱</w:t>
            </w:r>
          </w:p>
        </w:tc>
        <w:tc>
          <w:tcPr>
            <w:tcW w:w="2772" w:type="dxa"/>
            <w:vAlign w:val="center"/>
          </w:tcPr>
          <w:p w14:paraId="136FE966" w14:textId="77777777" w:rsidR="00814BDC" w:rsidRPr="00940A23" w:rsidRDefault="00814BDC" w:rsidP="006174E1">
            <w:pPr>
              <w:rPr>
                <w:rFonts w:ascii="SimHei" w:eastAsia="SimHei" w:hAnsi="SimHei" w:hint="eastAsia"/>
                <w:szCs w:val="21"/>
              </w:rPr>
            </w:pPr>
          </w:p>
        </w:tc>
      </w:tr>
      <w:tr w:rsidR="00814BDC" w:rsidRPr="00940A23" w14:paraId="24F1F04B" w14:textId="77777777" w:rsidTr="006174E1">
        <w:trPr>
          <w:trHeight w:val="998"/>
          <w:jc w:val="center"/>
        </w:trPr>
        <w:tc>
          <w:tcPr>
            <w:tcW w:w="1696" w:type="dxa"/>
            <w:vAlign w:val="center"/>
          </w:tcPr>
          <w:p w14:paraId="57F7E926" w14:textId="77777777" w:rsidR="00814BDC" w:rsidRPr="00940A23" w:rsidRDefault="00814BDC" w:rsidP="006174E1">
            <w:pPr>
              <w:jc w:val="center"/>
              <w:rPr>
                <w:rFonts w:ascii="SimHei" w:eastAsia="SimHei" w:hAnsi="SimHei" w:hint="eastAsia"/>
                <w:szCs w:val="21"/>
              </w:rPr>
            </w:pPr>
            <w:r w:rsidRPr="00940A23">
              <w:rPr>
                <w:rFonts w:ascii="SimHei" w:eastAsia="SimHei" w:hAnsi="SimHei" w:hint="eastAsia"/>
                <w:szCs w:val="21"/>
              </w:rPr>
              <w:t>声明</w:t>
            </w:r>
          </w:p>
        </w:tc>
        <w:tc>
          <w:tcPr>
            <w:tcW w:w="6600" w:type="dxa"/>
            <w:gridSpan w:val="3"/>
            <w:vAlign w:val="center"/>
          </w:tcPr>
          <w:p w14:paraId="5CB849BE" w14:textId="77777777" w:rsidR="00814BDC" w:rsidRPr="00940A23" w:rsidRDefault="00814BDC" w:rsidP="006174E1">
            <w:pPr>
              <w:rPr>
                <w:rFonts w:ascii="SimHei" w:eastAsia="SimHei" w:hAnsi="SimHei" w:hint="eastAsia"/>
                <w:szCs w:val="21"/>
              </w:rPr>
            </w:pPr>
            <w:r w:rsidRPr="00940A23">
              <w:rPr>
                <w:rFonts w:ascii="SimHei" w:eastAsia="SimHei" w:hAnsi="SimHei" w:hint="eastAsia"/>
                <w:szCs w:val="21"/>
              </w:rPr>
              <w:t>本</w:t>
            </w:r>
            <w:r>
              <w:rPr>
                <w:rFonts w:ascii="SimHei" w:eastAsia="SimHei" w:hAnsi="SimHei" w:hint="eastAsia"/>
                <w:szCs w:val="21"/>
              </w:rPr>
              <w:t>机构</w:t>
            </w:r>
            <w:r w:rsidRPr="00940A23">
              <w:rPr>
                <w:rFonts w:ascii="SimHei" w:eastAsia="SimHei" w:hAnsi="SimHei"/>
                <w:szCs w:val="21"/>
              </w:rPr>
              <w:t>自愿申请</w:t>
            </w:r>
            <w:r>
              <w:rPr>
                <w:rFonts w:ascii="SimHei" w:eastAsia="SimHei" w:hAnsi="SimHei" w:hint="eastAsia"/>
                <w:szCs w:val="21"/>
              </w:rPr>
              <w:t>上海黄金交易所香港业务实物供货方</w:t>
            </w:r>
            <w:r w:rsidRPr="00940A23">
              <w:rPr>
                <w:rFonts w:ascii="SimHei" w:eastAsia="SimHei" w:hAnsi="SimHei"/>
                <w:szCs w:val="21"/>
              </w:rPr>
              <w:t>资格，</w:t>
            </w:r>
            <w:r>
              <w:rPr>
                <w:rFonts w:ascii="SimHei" w:eastAsia="SimHei" w:hAnsi="SimHei" w:hint="eastAsia"/>
                <w:szCs w:val="21"/>
              </w:rPr>
              <w:t>自觉遵守上海黄金交易所对香港业务实物供货方有关管理规定。</w:t>
            </w:r>
            <w:r w:rsidRPr="00940A23">
              <w:rPr>
                <w:rFonts w:ascii="SimHei" w:eastAsia="SimHei" w:hAnsi="SimHei"/>
                <w:szCs w:val="21"/>
              </w:rPr>
              <w:t>本</w:t>
            </w:r>
            <w:r>
              <w:rPr>
                <w:rFonts w:ascii="SimHei" w:eastAsia="SimHei" w:hAnsi="SimHei" w:hint="eastAsia"/>
                <w:szCs w:val="21"/>
              </w:rPr>
              <w:t>机构提供的申请材料均完整、准确、真实、有效</w:t>
            </w:r>
            <w:r w:rsidRPr="00940A23">
              <w:rPr>
                <w:rFonts w:ascii="SimHei" w:eastAsia="SimHei" w:hAnsi="SimHei" w:hint="eastAsia"/>
                <w:szCs w:val="21"/>
              </w:rPr>
              <w:t>。</w:t>
            </w:r>
          </w:p>
        </w:tc>
      </w:tr>
      <w:tr w:rsidR="00814BDC" w:rsidRPr="00940A23" w14:paraId="5C6683D1" w14:textId="77777777" w:rsidTr="006174E1">
        <w:trPr>
          <w:trHeight w:val="2480"/>
          <w:jc w:val="center"/>
        </w:trPr>
        <w:tc>
          <w:tcPr>
            <w:tcW w:w="8296" w:type="dxa"/>
            <w:gridSpan w:val="4"/>
          </w:tcPr>
          <w:p w14:paraId="709C20CB" w14:textId="77777777" w:rsidR="00814BDC" w:rsidRPr="00940A23" w:rsidRDefault="00814BDC" w:rsidP="006174E1">
            <w:pPr>
              <w:jc w:val="center"/>
              <w:rPr>
                <w:rFonts w:ascii="SimHei" w:eastAsia="SimHei" w:hAnsi="SimHei" w:hint="eastAsia"/>
                <w:szCs w:val="21"/>
              </w:rPr>
            </w:pPr>
          </w:p>
          <w:p w14:paraId="30A30AC0" w14:textId="77777777" w:rsidR="00814BDC" w:rsidRDefault="00814BDC" w:rsidP="006174E1">
            <w:pPr>
              <w:jc w:val="center"/>
              <w:rPr>
                <w:rFonts w:ascii="SimHei" w:eastAsia="SimHei" w:hAnsi="SimHei" w:hint="eastAsia"/>
                <w:szCs w:val="21"/>
              </w:rPr>
            </w:pPr>
          </w:p>
          <w:p w14:paraId="79E03D17" w14:textId="77777777" w:rsidR="00814BDC" w:rsidRDefault="00814BDC" w:rsidP="006174E1">
            <w:pPr>
              <w:jc w:val="center"/>
              <w:rPr>
                <w:rFonts w:ascii="SimHei" w:eastAsia="SimHei" w:hAnsi="SimHei" w:hint="eastAsia"/>
                <w:szCs w:val="21"/>
              </w:rPr>
            </w:pPr>
          </w:p>
          <w:p w14:paraId="2A94974A" w14:textId="77777777" w:rsidR="00814BDC" w:rsidRPr="00940A23" w:rsidRDefault="00814BDC" w:rsidP="006174E1">
            <w:pPr>
              <w:jc w:val="center"/>
              <w:rPr>
                <w:rFonts w:ascii="SimHei" w:eastAsia="SimHei" w:hAnsi="SimHei" w:hint="eastAsia"/>
                <w:szCs w:val="21"/>
              </w:rPr>
            </w:pPr>
          </w:p>
          <w:p w14:paraId="217CB625" w14:textId="77777777" w:rsidR="00814BDC" w:rsidRDefault="00814BDC" w:rsidP="006174E1">
            <w:pPr>
              <w:jc w:val="center"/>
              <w:rPr>
                <w:rFonts w:ascii="SimHei" w:eastAsia="SimHei" w:hAnsi="SimHei" w:hint="eastAsia"/>
                <w:szCs w:val="21"/>
              </w:rPr>
            </w:pPr>
            <w:r>
              <w:rPr>
                <w:rFonts w:ascii="SimHei" w:eastAsia="SimHei" w:hAnsi="SimHei" w:hint="eastAsia"/>
                <w:szCs w:val="21"/>
              </w:rPr>
              <w:t xml:space="preserve"> </w:t>
            </w:r>
            <w:r>
              <w:rPr>
                <w:rFonts w:ascii="SimHei" w:eastAsia="SimHei" w:hAnsi="SimHei"/>
                <w:szCs w:val="21"/>
              </w:rPr>
              <w:t xml:space="preserve">                       </w:t>
            </w:r>
            <w:r w:rsidRPr="00940A23">
              <w:rPr>
                <w:rFonts w:ascii="SimHei" w:eastAsia="SimHei" w:hAnsi="SimHei" w:hint="eastAsia"/>
                <w:szCs w:val="21"/>
              </w:rPr>
              <w:t>申请</w:t>
            </w:r>
            <w:r>
              <w:rPr>
                <w:rFonts w:ascii="SimHei" w:eastAsia="SimHei" w:hAnsi="SimHei" w:hint="eastAsia"/>
                <w:szCs w:val="21"/>
              </w:rPr>
              <w:t>机构盖</w:t>
            </w:r>
            <w:r w:rsidRPr="00940A23">
              <w:rPr>
                <w:rFonts w:ascii="SimHei" w:eastAsia="SimHei" w:hAnsi="SimHei"/>
                <w:szCs w:val="21"/>
              </w:rPr>
              <w:t>章</w:t>
            </w:r>
            <w:r>
              <w:rPr>
                <w:rFonts w:ascii="SimHei" w:eastAsia="SimHei" w:hAnsi="SimHei" w:hint="eastAsia"/>
                <w:szCs w:val="21"/>
              </w:rPr>
              <w:t>/授权代表签名</w:t>
            </w:r>
          </w:p>
          <w:p w14:paraId="48646F20" w14:textId="77777777" w:rsidR="00814BDC" w:rsidRPr="00940A23" w:rsidRDefault="00814BDC" w:rsidP="006174E1">
            <w:pPr>
              <w:jc w:val="center"/>
              <w:rPr>
                <w:rFonts w:ascii="SimHei" w:eastAsia="SimHei" w:hAnsi="SimHei" w:hint="eastAsia"/>
                <w:szCs w:val="21"/>
              </w:rPr>
            </w:pPr>
          </w:p>
          <w:p w14:paraId="5007F59E" w14:textId="77777777" w:rsidR="00814BDC" w:rsidRPr="00940A23" w:rsidRDefault="00814BDC" w:rsidP="006174E1">
            <w:pPr>
              <w:jc w:val="center"/>
              <w:rPr>
                <w:rFonts w:ascii="SimHei" w:eastAsia="SimHei" w:hAnsi="SimHei" w:hint="eastAsia"/>
                <w:szCs w:val="21"/>
              </w:rPr>
            </w:pPr>
            <w:r>
              <w:rPr>
                <w:rFonts w:ascii="SimHei" w:eastAsia="SimHei" w:hAnsi="SimHei" w:hint="eastAsia"/>
                <w:szCs w:val="21"/>
              </w:rPr>
              <w:t xml:space="preserve"> </w:t>
            </w:r>
            <w:r>
              <w:rPr>
                <w:rFonts w:ascii="SimHei" w:eastAsia="SimHei" w:hAnsi="SimHei"/>
                <w:szCs w:val="21"/>
              </w:rPr>
              <w:t xml:space="preserve">                           </w:t>
            </w:r>
            <w:r w:rsidRPr="00940A23">
              <w:rPr>
                <w:rFonts w:ascii="SimHei" w:eastAsia="SimHei" w:hAnsi="SimHei" w:hint="eastAsia"/>
                <w:szCs w:val="21"/>
              </w:rPr>
              <w:t xml:space="preserve">年  </w:t>
            </w:r>
            <w:r>
              <w:rPr>
                <w:rFonts w:ascii="SimHei" w:eastAsia="SimHei" w:hAnsi="SimHei"/>
                <w:szCs w:val="21"/>
              </w:rPr>
              <w:t xml:space="preserve">   </w:t>
            </w:r>
            <w:r w:rsidRPr="00940A23">
              <w:rPr>
                <w:rFonts w:ascii="SimHei" w:eastAsia="SimHei" w:hAnsi="SimHei" w:hint="eastAsia"/>
                <w:szCs w:val="21"/>
              </w:rPr>
              <w:t xml:space="preserve">月  </w:t>
            </w:r>
            <w:r>
              <w:rPr>
                <w:rFonts w:ascii="SimHei" w:eastAsia="SimHei" w:hAnsi="SimHei"/>
                <w:szCs w:val="21"/>
              </w:rPr>
              <w:t xml:space="preserve">   </w:t>
            </w:r>
            <w:r w:rsidRPr="00940A23">
              <w:rPr>
                <w:rFonts w:ascii="SimHei" w:eastAsia="SimHei" w:hAnsi="SimHei" w:hint="eastAsia"/>
                <w:szCs w:val="21"/>
              </w:rPr>
              <w:t>日</w:t>
            </w:r>
          </w:p>
        </w:tc>
      </w:tr>
      <w:tr w:rsidR="00814BDC" w:rsidRPr="00940A23" w14:paraId="01332639" w14:textId="77777777" w:rsidTr="006174E1">
        <w:trPr>
          <w:trHeight w:val="609"/>
          <w:jc w:val="center"/>
        </w:trPr>
        <w:tc>
          <w:tcPr>
            <w:tcW w:w="8296" w:type="dxa"/>
            <w:gridSpan w:val="4"/>
            <w:vAlign w:val="center"/>
          </w:tcPr>
          <w:p w14:paraId="63DBC576" w14:textId="77777777" w:rsidR="00814BDC" w:rsidRPr="00A83D3A" w:rsidRDefault="00814BDC" w:rsidP="006174E1">
            <w:pPr>
              <w:rPr>
                <w:rFonts w:ascii="SimHei" w:eastAsia="SimHei" w:hAnsi="SimHei" w:hint="eastAsia"/>
                <w:szCs w:val="21"/>
              </w:rPr>
            </w:pPr>
            <w:r>
              <w:rPr>
                <w:rFonts w:ascii="SimHei" w:eastAsia="SimHei" w:hAnsi="SimHei" w:hint="eastAsia"/>
                <w:szCs w:val="21"/>
              </w:rPr>
              <w:t>以下由上海黄金交易所填写：</w:t>
            </w:r>
          </w:p>
        </w:tc>
      </w:tr>
      <w:tr w:rsidR="00814BDC" w:rsidRPr="00940A23" w14:paraId="1536CB16" w14:textId="77777777" w:rsidTr="006174E1">
        <w:trPr>
          <w:trHeight w:val="2403"/>
          <w:jc w:val="center"/>
        </w:trPr>
        <w:tc>
          <w:tcPr>
            <w:tcW w:w="8296" w:type="dxa"/>
            <w:gridSpan w:val="4"/>
          </w:tcPr>
          <w:p w14:paraId="224E10D5" w14:textId="77777777" w:rsidR="00814BDC" w:rsidRPr="00940A23" w:rsidRDefault="00814BDC" w:rsidP="006174E1">
            <w:pPr>
              <w:tabs>
                <w:tab w:val="left" w:pos="540"/>
                <w:tab w:val="center" w:pos="1966"/>
              </w:tabs>
              <w:jc w:val="left"/>
              <w:rPr>
                <w:rFonts w:ascii="SimHei" w:eastAsia="SimHei" w:hAnsi="SimHei" w:hint="eastAsia"/>
                <w:szCs w:val="21"/>
              </w:rPr>
            </w:pPr>
            <w:r>
              <w:rPr>
                <w:rFonts w:ascii="SimHei" w:eastAsia="SimHei" w:hAnsi="SimHei" w:hint="eastAsia"/>
                <w:szCs w:val="21"/>
              </w:rPr>
              <w:t xml:space="preserve">     审核通过</w:t>
            </w:r>
            <w:r w:rsidRPr="00940A23">
              <w:rPr>
                <w:rFonts w:ascii="SimHei" w:eastAsia="SimHei" w:hAnsi="SimHei" w:hint="eastAsia"/>
                <w:noProof/>
                <w:szCs w:val="21"/>
              </w:rPr>
              <mc:AlternateContent>
                <mc:Choice Requires="wps">
                  <w:drawing>
                    <wp:anchor distT="0" distB="0" distL="114300" distR="114300" simplePos="0" relativeHeight="251659264" behindDoc="0" locked="0" layoutInCell="1" allowOverlap="1" wp14:anchorId="6025B958" wp14:editId="2244404F">
                      <wp:simplePos x="0" y="0"/>
                      <wp:positionH relativeFrom="column">
                        <wp:posOffset>53340</wp:posOffset>
                      </wp:positionH>
                      <wp:positionV relativeFrom="paragraph">
                        <wp:posOffset>36195</wp:posOffset>
                      </wp:positionV>
                      <wp:extent cx="116205" cy="105410"/>
                      <wp:effectExtent l="0" t="0" r="17145" b="2794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05410"/>
                              </a:xfrm>
                              <a:prstGeom prst="rect">
                                <a:avLst/>
                              </a:prstGeom>
                              <a:solidFill>
                                <a:sysClr val="window" lastClr="FFFFFF"/>
                              </a:solidFill>
                              <a:ln w="6350">
                                <a:solidFill>
                                  <a:prstClr val="black"/>
                                </a:solidFill>
                              </a:ln>
                              <a:effectLst/>
                            </wps:spPr>
                            <wps:txbx>
                              <w:txbxContent>
                                <w:p w14:paraId="3E87937B" w14:textId="77777777" w:rsidR="00814BDC" w:rsidRDefault="00814BDC" w:rsidP="00814B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5B958" id="_x0000_t202" coordsize="21600,21600" o:spt="202" path="m,l,21600r21600,l21600,xe">
                      <v:stroke joinstyle="miter"/>
                      <v:path gradientshapeok="t" o:connecttype="rect"/>
                    </v:shapetype>
                    <v:shape id="文本框 15" o:spid="_x0000_s1026" type="#_x0000_t202" style="position:absolute;margin-left:4.2pt;margin-top:2.85pt;width:9.1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" fillcolor="window" strokeweight=".5pt">
                      <v:path arrowok="t"/>
                      <v:textbox>
                        <w:txbxContent>
                          <w:p w14:paraId="3E87937B" w14:textId="77777777" w:rsidR="00814BDC" w:rsidRDefault="00814BDC" w:rsidP="00814BDC"/>
                        </w:txbxContent>
                      </v:textbox>
                    </v:shape>
                  </w:pict>
                </mc:Fallback>
              </mc:AlternateContent>
            </w:r>
          </w:p>
          <w:p w14:paraId="27E870BB" w14:textId="77777777" w:rsidR="00814BDC" w:rsidRDefault="00814BDC" w:rsidP="006174E1">
            <w:pPr>
              <w:tabs>
                <w:tab w:val="left" w:pos="295"/>
                <w:tab w:val="center" w:pos="1966"/>
              </w:tabs>
              <w:jc w:val="left"/>
              <w:rPr>
                <w:rFonts w:ascii="SimHei" w:eastAsia="SimHei" w:hAnsi="SimHei" w:hint="eastAsia"/>
                <w:szCs w:val="21"/>
              </w:rPr>
            </w:pPr>
            <w:r w:rsidRPr="00940A23">
              <w:rPr>
                <w:rFonts w:ascii="SimHei" w:eastAsia="SimHei" w:hAnsi="SimHei" w:hint="eastAsia"/>
                <w:noProof/>
                <w:szCs w:val="21"/>
              </w:rPr>
              <mc:AlternateContent>
                <mc:Choice Requires="wps">
                  <w:drawing>
                    <wp:anchor distT="0" distB="0" distL="114300" distR="114300" simplePos="0" relativeHeight="251660288" behindDoc="0" locked="0" layoutInCell="1" allowOverlap="1" wp14:anchorId="2F63DA49" wp14:editId="24B9F637">
                      <wp:simplePos x="0" y="0"/>
                      <wp:positionH relativeFrom="column">
                        <wp:posOffset>53340</wp:posOffset>
                      </wp:positionH>
                      <wp:positionV relativeFrom="paragraph">
                        <wp:posOffset>41275</wp:posOffset>
                      </wp:positionV>
                      <wp:extent cx="116205" cy="105410"/>
                      <wp:effectExtent l="0" t="0" r="17145" b="2794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05410"/>
                              </a:xfrm>
                              <a:prstGeom prst="rect">
                                <a:avLst/>
                              </a:prstGeom>
                              <a:solidFill>
                                <a:sysClr val="window" lastClr="FFFFFF"/>
                              </a:solidFill>
                              <a:ln w="6350">
                                <a:solidFill>
                                  <a:prstClr val="black"/>
                                </a:solidFill>
                              </a:ln>
                              <a:effectLst/>
                            </wps:spPr>
                            <wps:txbx>
                              <w:txbxContent>
                                <w:p w14:paraId="7231A69A" w14:textId="77777777" w:rsidR="00814BDC" w:rsidRDefault="00814BDC" w:rsidP="00814B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3DA49" id="文本框 16" o:spid="_x0000_s1027" type="#_x0000_t202" style="position:absolute;margin-left:4.2pt;margin-top:3.25pt;width:9.15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" fillcolor="window" strokeweight=".5pt">
                      <v:path arrowok="t"/>
                      <v:textbox>
                        <w:txbxContent>
                          <w:p w14:paraId="7231A69A" w14:textId="77777777" w:rsidR="00814BDC" w:rsidRDefault="00814BDC" w:rsidP="00814BDC"/>
                        </w:txbxContent>
                      </v:textbox>
                    </v:shape>
                  </w:pict>
                </mc:Fallback>
              </mc:AlternateContent>
            </w:r>
            <w:r w:rsidRPr="00940A23">
              <w:rPr>
                <w:rFonts w:ascii="SimHei" w:eastAsia="SimHei" w:hAnsi="SimHei"/>
                <w:szCs w:val="21"/>
              </w:rPr>
              <w:t xml:space="preserve">  </w:t>
            </w:r>
            <w:r w:rsidRPr="00940A23">
              <w:rPr>
                <w:rFonts w:ascii="SimHei" w:eastAsia="SimHei" w:hAnsi="SimHei" w:hint="eastAsia"/>
                <w:szCs w:val="21"/>
              </w:rPr>
              <w:t xml:space="preserve">  </w:t>
            </w:r>
            <w:r>
              <w:rPr>
                <w:rFonts w:ascii="SimHei" w:eastAsia="SimHei" w:hAnsi="SimHei" w:hint="eastAsia"/>
                <w:szCs w:val="21"/>
              </w:rPr>
              <w:t xml:space="preserve"> 审核不通过</w:t>
            </w:r>
          </w:p>
          <w:p w14:paraId="1B398180" w14:textId="77777777" w:rsidR="00814BDC" w:rsidRDefault="00814BDC" w:rsidP="006174E1">
            <w:pPr>
              <w:jc w:val="center"/>
              <w:rPr>
                <w:rFonts w:ascii="SimHei" w:eastAsia="SimHei" w:hAnsi="SimHei" w:hint="eastAsia"/>
                <w:szCs w:val="21"/>
              </w:rPr>
            </w:pPr>
            <w:r>
              <w:rPr>
                <w:rFonts w:ascii="SimHei" w:eastAsia="SimHei" w:hAnsi="SimHei" w:hint="eastAsia"/>
                <w:szCs w:val="21"/>
              </w:rPr>
              <w:t xml:space="preserve"> </w:t>
            </w:r>
            <w:r>
              <w:rPr>
                <w:rFonts w:ascii="SimHei" w:eastAsia="SimHei" w:hAnsi="SimHei"/>
                <w:szCs w:val="21"/>
              </w:rPr>
              <w:t xml:space="preserve">                             </w:t>
            </w:r>
          </w:p>
          <w:p w14:paraId="0829D93E" w14:textId="77777777" w:rsidR="00814BDC" w:rsidRDefault="00814BDC" w:rsidP="006174E1">
            <w:pPr>
              <w:jc w:val="center"/>
              <w:rPr>
                <w:rFonts w:ascii="SimHei" w:eastAsia="SimHei" w:hAnsi="SimHei" w:hint="eastAsia"/>
                <w:szCs w:val="21"/>
              </w:rPr>
            </w:pPr>
            <w:r>
              <w:rPr>
                <w:rFonts w:ascii="SimHei" w:eastAsia="SimHei" w:hAnsi="SimHei" w:hint="eastAsia"/>
                <w:szCs w:val="21"/>
              </w:rPr>
              <w:t xml:space="preserve">                          经办人：</w:t>
            </w:r>
          </w:p>
          <w:p w14:paraId="487FD12A" w14:textId="77777777" w:rsidR="00814BDC" w:rsidRDefault="00814BDC" w:rsidP="006174E1">
            <w:pPr>
              <w:jc w:val="center"/>
              <w:rPr>
                <w:rFonts w:ascii="SimHei" w:eastAsia="SimHei" w:hAnsi="SimHei" w:hint="eastAsia"/>
                <w:szCs w:val="21"/>
              </w:rPr>
            </w:pPr>
            <w:r>
              <w:rPr>
                <w:rFonts w:ascii="SimHei" w:eastAsia="SimHei" w:hAnsi="SimHei" w:hint="eastAsia"/>
                <w:szCs w:val="21"/>
              </w:rPr>
              <w:t xml:space="preserve">                         复核人: </w:t>
            </w:r>
          </w:p>
          <w:p w14:paraId="6A880BD7" w14:textId="77777777" w:rsidR="00814BDC" w:rsidRDefault="00814BDC" w:rsidP="006174E1">
            <w:pPr>
              <w:jc w:val="center"/>
              <w:rPr>
                <w:rFonts w:ascii="SimHei" w:eastAsia="SimHei" w:hAnsi="SimHei" w:hint="eastAsia"/>
                <w:szCs w:val="21"/>
              </w:rPr>
            </w:pPr>
            <w:r>
              <w:rPr>
                <w:rFonts w:ascii="SimHei" w:eastAsia="SimHei" w:hAnsi="SimHei" w:hint="eastAsia"/>
                <w:szCs w:val="21"/>
              </w:rPr>
              <w:t xml:space="preserve">         </w:t>
            </w:r>
          </w:p>
          <w:p w14:paraId="003B1585" w14:textId="77777777" w:rsidR="00814BDC" w:rsidRDefault="00814BDC" w:rsidP="006174E1">
            <w:pPr>
              <w:jc w:val="center"/>
              <w:rPr>
                <w:rFonts w:ascii="SimHei" w:eastAsia="SimHei" w:hAnsi="SimHei" w:hint="eastAsia"/>
                <w:szCs w:val="21"/>
              </w:rPr>
            </w:pPr>
            <w:r>
              <w:rPr>
                <w:rFonts w:ascii="SimHei" w:eastAsia="SimHei" w:hAnsi="SimHei" w:hint="eastAsia"/>
                <w:szCs w:val="21"/>
              </w:rPr>
              <w:t xml:space="preserve">                                  交割储运部盖章：</w:t>
            </w:r>
          </w:p>
          <w:p w14:paraId="75B53DB2" w14:textId="77777777" w:rsidR="00814BDC" w:rsidRDefault="00814BDC" w:rsidP="006174E1">
            <w:pPr>
              <w:jc w:val="center"/>
              <w:rPr>
                <w:rFonts w:ascii="SimHei" w:eastAsia="SimHei" w:hAnsi="SimHei" w:hint="eastAsia"/>
                <w:szCs w:val="21"/>
              </w:rPr>
            </w:pPr>
            <w:r>
              <w:rPr>
                <w:rFonts w:ascii="SimHei" w:eastAsia="SimHei" w:hAnsi="SimHei" w:hint="eastAsia"/>
                <w:szCs w:val="21"/>
              </w:rPr>
              <w:t xml:space="preserve"> </w:t>
            </w:r>
            <w:r>
              <w:rPr>
                <w:rFonts w:ascii="SimHei" w:eastAsia="SimHei" w:hAnsi="SimHei"/>
                <w:szCs w:val="21"/>
              </w:rPr>
              <w:t xml:space="preserve">                        </w:t>
            </w:r>
            <w:r>
              <w:rPr>
                <w:rFonts w:ascii="SimHei" w:eastAsia="SimHei" w:hAnsi="SimHei" w:hint="eastAsia"/>
                <w:szCs w:val="21"/>
              </w:rPr>
              <w:t xml:space="preserve">    </w:t>
            </w:r>
          </w:p>
          <w:p w14:paraId="450CC037" w14:textId="77777777" w:rsidR="00814BDC" w:rsidRPr="00596856" w:rsidRDefault="00814BDC" w:rsidP="006174E1">
            <w:pPr>
              <w:jc w:val="center"/>
              <w:rPr>
                <w:rFonts w:ascii="SimHei" w:eastAsia="SimHei" w:hAnsi="SimHei" w:hint="eastAsia"/>
                <w:szCs w:val="21"/>
              </w:rPr>
            </w:pPr>
            <w:r>
              <w:rPr>
                <w:rFonts w:ascii="SimHei" w:eastAsia="SimHei" w:hAnsi="SimHei" w:hint="eastAsia"/>
                <w:szCs w:val="21"/>
              </w:rPr>
              <w:t xml:space="preserve">                        日期：</w:t>
            </w:r>
          </w:p>
        </w:tc>
      </w:tr>
    </w:tbl>
    <w:p w14:paraId="7219BAF2" w14:textId="77777777" w:rsidR="00814BDC" w:rsidRDefault="00814BDC" w:rsidP="00814BDC">
      <w:pPr>
        <w:widowControl/>
        <w:jc w:val="left"/>
        <w:rPr>
          <w:rFonts w:ascii="仿宋_GB2312" w:eastAsia="仿宋_GB2312" w:hAnsi="宋体" w:hint="eastAsia"/>
          <w:sz w:val="28"/>
          <w:szCs w:val="28"/>
        </w:rPr>
      </w:pPr>
    </w:p>
    <w:p w14:paraId="65D6A248" w14:textId="77777777" w:rsidR="00000267" w:rsidRDefault="00000267" w:rsidP="00000267">
      <w:pPr>
        <w:spacing w:line="600" w:lineRule="exact"/>
        <w:rPr>
          <w:rFonts w:ascii="宋体" w:hAnsi="宋体" w:hint="eastAsia"/>
          <w:sz w:val="30"/>
          <w:szCs w:val="30"/>
        </w:rPr>
      </w:pPr>
      <w:r>
        <w:rPr>
          <w:rFonts w:ascii="仿宋_GB2312" w:eastAsia="仿宋_GB2312" w:hAnsi="宋体" w:hint="eastAsia"/>
          <w:sz w:val="28"/>
          <w:szCs w:val="28"/>
        </w:rPr>
        <w:lastRenderedPageBreak/>
        <w:t>附件4</w:t>
      </w:r>
    </w:p>
    <w:p w14:paraId="761C96A5" w14:textId="77777777" w:rsidR="00000267" w:rsidRPr="006F5469" w:rsidRDefault="00000267" w:rsidP="00000267">
      <w:pPr>
        <w:spacing w:line="600" w:lineRule="exact"/>
        <w:jc w:val="center"/>
        <w:rPr>
          <w:rFonts w:ascii="FangSong" w:eastAsia="FangSong" w:hAnsi="FangSong" w:hint="eastAsia"/>
          <w:sz w:val="32"/>
          <w:szCs w:val="32"/>
        </w:rPr>
      </w:pPr>
      <w:r w:rsidRPr="0080763D">
        <w:rPr>
          <w:rFonts w:ascii="SimHei" w:eastAsia="SimHei" w:hAnsi="宋体" w:hint="eastAsia"/>
          <w:sz w:val="30"/>
          <w:szCs w:val="30"/>
        </w:rPr>
        <w:t>上海黄金交易所指定存货人员登记表</w:t>
      </w:r>
    </w:p>
    <w:tbl>
      <w:tblPr>
        <w:tblStyle w:val="ae"/>
        <w:tblpPr w:leftFromText="180" w:rightFromText="180" w:vertAnchor="text" w:horzAnchor="margin" w:tblpY="135"/>
        <w:tblW w:w="5000" w:type="pct"/>
        <w:tblLook w:val="04A0" w:firstRow="1" w:lastRow="0" w:firstColumn="1" w:lastColumn="0" w:noHBand="0" w:noVBand="1"/>
      </w:tblPr>
      <w:tblGrid>
        <w:gridCol w:w="1423"/>
        <w:gridCol w:w="1719"/>
        <w:gridCol w:w="1245"/>
        <w:gridCol w:w="747"/>
        <w:gridCol w:w="634"/>
        <w:gridCol w:w="943"/>
        <w:gridCol w:w="1591"/>
      </w:tblGrid>
      <w:tr w:rsidR="00000267" w:rsidRPr="00107B70" w14:paraId="716DDC29" w14:textId="77777777" w:rsidTr="006174E1">
        <w:trPr>
          <w:trHeight w:val="425"/>
        </w:trPr>
        <w:tc>
          <w:tcPr>
            <w:tcW w:w="857" w:type="pct"/>
            <w:vAlign w:val="center"/>
          </w:tcPr>
          <w:p w14:paraId="41CC26C3" w14:textId="77777777" w:rsidR="00000267" w:rsidRPr="00107B70" w:rsidRDefault="00000267" w:rsidP="006174E1">
            <w:pPr>
              <w:rPr>
                <w:rFonts w:ascii="SimHei" w:eastAsia="SimHei" w:hAnsi="SimHei" w:hint="eastAsia"/>
                <w:szCs w:val="21"/>
              </w:rPr>
            </w:pPr>
            <w:r>
              <w:rPr>
                <w:rFonts w:ascii="SimHei" w:eastAsia="SimHei" w:hAnsi="SimHei" w:hint="eastAsia"/>
                <w:szCs w:val="21"/>
              </w:rPr>
              <w:t>实物供货方名称</w:t>
            </w:r>
          </w:p>
        </w:tc>
        <w:tc>
          <w:tcPr>
            <w:tcW w:w="4143" w:type="pct"/>
            <w:gridSpan w:val="6"/>
            <w:vAlign w:val="center"/>
          </w:tcPr>
          <w:p w14:paraId="4FF7D331" w14:textId="77777777" w:rsidR="00000267" w:rsidRPr="00107B70" w:rsidRDefault="00000267" w:rsidP="006174E1">
            <w:pPr>
              <w:rPr>
                <w:rFonts w:ascii="SimHei" w:eastAsia="SimHei" w:hAnsi="SimHei" w:hint="eastAsia"/>
                <w:szCs w:val="21"/>
              </w:rPr>
            </w:pPr>
          </w:p>
        </w:tc>
      </w:tr>
      <w:tr w:rsidR="00000267" w:rsidRPr="00107B70" w14:paraId="38C43034" w14:textId="77777777" w:rsidTr="006174E1">
        <w:trPr>
          <w:trHeight w:val="542"/>
        </w:trPr>
        <w:tc>
          <w:tcPr>
            <w:tcW w:w="857" w:type="pct"/>
            <w:vAlign w:val="center"/>
          </w:tcPr>
          <w:p w14:paraId="1EA3F72D" w14:textId="77777777" w:rsidR="00000267" w:rsidRPr="00107B70" w:rsidRDefault="00000267" w:rsidP="006174E1">
            <w:pPr>
              <w:rPr>
                <w:rFonts w:ascii="SimHei" w:eastAsia="SimHei" w:hAnsi="SimHei" w:hint="eastAsia"/>
                <w:szCs w:val="21"/>
              </w:rPr>
            </w:pPr>
            <w:r>
              <w:rPr>
                <w:rFonts w:ascii="SimHei" w:eastAsia="SimHei" w:hAnsi="SimHei" w:hint="eastAsia"/>
                <w:szCs w:val="21"/>
              </w:rPr>
              <w:t>经营</w:t>
            </w:r>
            <w:r w:rsidRPr="00107B70">
              <w:rPr>
                <w:rFonts w:ascii="SimHei" w:eastAsia="SimHei" w:hAnsi="SimHei" w:hint="eastAsia"/>
                <w:szCs w:val="21"/>
              </w:rPr>
              <w:t>地址</w:t>
            </w:r>
          </w:p>
        </w:tc>
        <w:tc>
          <w:tcPr>
            <w:tcW w:w="4143" w:type="pct"/>
            <w:gridSpan w:val="6"/>
            <w:vAlign w:val="center"/>
          </w:tcPr>
          <w:p w14:paraId="134E2A94" w14:textId="77777777" w:rsidR="00000267" w:rsidRPr="00107B70" w:rsidRDefault="00000267" w:rsidP="006174E1">
            <w:pPr>
              <w:rPr>
                <w:rFonts w:ascii="SimHei" w:eastAsia="SimHei" w:hAnsi="SimHei" w:hint="eastAsia"/>
                <w:szCs w:val="21"/>
              </w:rPr>
            </w:pPr>
          </w:p>
        </w:tc>
      </w:tr>
      <w:tr w:rsidR="00000267" w:rsidRPr="00107B70" w14:paraId="4F7F0F30" w14:textId="77777777" w:rsidTr="006174E1">
        <w:trPr>
          <w:trHeight w:val="564"/>
        </w:trPr>
        <w:tc>
          <w:tcPr>
            <w:tcW w:w="857" w:type="pct"/>
            <w:vAlign w:val="center"/>
          </w:tcPr>
          <w:p w14:paraId="597A1CD2" w14:textId="77777777" w:rsidR="00000267" w:rsidRPr="00107B70" w:rsidRDefault="00000267" w:rsidP="006174E1">
            <w:pPr>
              <w:rPr>
                <w:rFonts w:ascii="SimHei" w:eastAsia="SimHei" w:hAnsi="SimHei" w:hint="eastAsia"/>
                <w:szCs w:val="21"/>
              </w:rPr>
            </w:pPr>
            <w:r w:rsidRPr="00107B70">
              <w:rPr>
                <w:rFonts w:ascii="SimHei" w:eastAsia="SimHei" w:hAnsi="SimHei" w:hint="eastAsia"/>
                <w:szCs w:val="21"/>
              </w:rPr>
              <w:t>邮编</w:t>
            </w:r>
          </w:p>
        </w:tc>
        <w:tc>
          <w:tcPr>
            <w:tcW w:w="1035" w:type="pct"/>
            <w:vAlign w:val="center"/>
          </w:tcPr>
          <w:p w14:paraId="3CB08DA4" w14:textId="77777777" w:rsidR="00000267" w:rsidRPr="00107B70" w:rsidRDefault="00000267" w:rsidP="006174E1">
            <w:pPr>
              <w:rPr>
                <w:rFonts w:ascii="SimHei" w:eastAsia="SimHei" w:hAnsi="SimHei" w:hint="eastAsia"/>
                <w:szCs w:val="21"/>
              </w:rPr>
            </w:pPr>
          </w:p>
        </w:tc>
        <w:tc>
          <w:tcPr>
            <w:tcW w:w="750" w:type="pct"/>
            <w:vAlign w:val="center"/>
          </w:tcPr>
          <w:p w14:paraId="5C368EE3" w14:textId="77777777" w:rsidR="00000267" w:rsidRPr="00107B70" w:rsidRDefault="00000267" w:rsidP="006174E1">
            <w:pPr>
              <w:rPr>
                <w:rFonts w:ascii="SimHei" w:eastAsia="SimHei" w:hAnsi="SimHei" w:hint="eastAsia"/>
                <w:szCs w:val="21"/>
              </w:rPr>
            </w:pPr>
            <w:r w:rsidRPr="00107B70">
              <w:rPr>
                <w:rFonts w:ascii="SimHei" w:eastAsia="SimHei" w:hAnsi="SimHei" w:hint="eastAsia"/>
                <w:szCs w:val="21"/>
              </w:rPr>
              <w:t>固定电话</w:t>
            </w:r>
          </w:p>
        </w:tc>
        <w:tc>
          <w:tcPr>
            <w:tcW w:w="832" w:type="pct"/>
            <w:gridSpan w:val="2"/>
            <w:vAlign w:val="center"/>
          </w:tcPr>
          <w:p w14:paraId="34149127" w14:textId="77777777" w:rsidR="00000267" w:rsidRPr="00107B70" w:rsidRDefault="00000267" w:rsidP="006174E1">
            <w:pPr>
              <w:rPr>
                <w:rFonts w:ascii="SimHei" w:eastAsia="SimHei" w:hAnsi="SimHei" w:hint="eastAsia"/>
                <w:szCs w:val="21"/>
              </w:rPr>
            </w:pPr>
          </w:p>
        </w:tc>
        <w:tc>
          <w:tcPr>
            <w:tcW w:w="568" w:type="pct"/>
            <w:vAlign w:val="center"/>
          </w:tcPr>
          <w:p w14:paraId="14115438" w14:textId="77777777" w:rsidR="00000267" w:rsidRPr="00107B70" w:rsidRDefault="00000267" w:rsidP="006174E1">
            <w:pPr>
              <w:rPr>
                <w:rFonts w:ascii="SimHei" w:eastAsia="SimHei" w:hAnsi="SimHei" w:hint="eastAsia"/>
                <w:szCs w:val="21"/>
              </w:rPr>
            </w:pPr>
            <w:r w:rsidRPr="00107B70">
              <w:rPr>
                <w:rFonts w:ascii="SimHei" w:eastAsia="SimHei" w:hAnsi="SimHei" w:hint="eastAsia"/>
                <w:szCs w:val="21"/>
              </w:rPr>
              <w:t>传真</w:t>
            </w:r>
          </w:p>
        </w:tc>
        <w:tc>
          <w:tcPr>
            <w:tcW w:w="958" w:type="pct"/>
            <w:vAlign w:val="center"/>
          </w:tcPr>
          <w:p w14:paraId="77D8B405" w14:textId="77777777" w:rsidR="00000267" w:rsidRPr="00107B70" w:rsidRDefault="00000267" w:rsidP="006174E1">
            <w:pPr>
              <w:rPr>
                <w:rFonts w:ascii="SimHei" w:eastAsia="SimHei" w:hAnsi="SimHei" w:hint="eastAsia"/>
                <w:szCs w:val="21"/>
              </w:rPr>
            </w:pPr>
          </w:p>
        </w:tc>
      </w:tr>
      <w:tr w:rsidR="00000267" w:rsidRPr="00107B70" w14:paraId="7C7E2929" w14:textId="77777777" w:rsidTr="006174E1">
        <w:trPr>
          <w:trHeight w:val="700"/>
        </w:trPr>
        <w:tc>
          <w:tcPr>
            <w:tcW w:w="857" w:type="pct"/>
            <w:vAlign w:val="center"/>
          </w:tcPr>
          <w:p w14:paraId="58768984" w14:textId="77777777" w:rsidR="00000267" w:rsidRPr="00107B70" w:rsidRDefault="00000267" w:rsidP="006174E1">
            <w:pPr>
              <w:rPr>
                <w:rFonts w:ascii="SimHei" w:eastAsia="SimHei" w:hAnsi="SimHei" w:hint="eastAsia"/>
                <w:szCs w:val="21"/>
              </w:rPr>
            </w:pPr>
            <w:r w:rsidRPr="00107B70">
              <w:rPr>
                <w:rFonts w:ascii="SimHei" w:eastAsia="SimHei" w:hAnsi="SimHei" w:hint="eastAsia"/>
                <w:szCs w:val="21"/>
              </w:rPr>
              <w:t>指定存货人员姓名</w:t>
            </w:r>
          </w:p>
        </w:tc>
        <w:tc>
          <w:tcPr>
            <w:tcW w:w="1785" w:type="pct"/>
            <w:gridSpan w:val="2"/>
            <w:vAlign w:val="center"/>
          </w:tcPr>
          <w:p w14:paraId="56866811" w14:textId="77777777" w:rsidR="00000267" w:rsidRPr="00107B70" w:rsidRDefault="00000267" w:rsidP="006174E1">
            <w:pPr>
              <w:rPr>
                <w:rFonts w:ascii="SimHei" w:eastAsia="SimHei" w:hAnsi="SimHei" w:hint="eastAsia"/>
                <w:szCs w:val="21"/>
              </w:rPr>
            </w:pPr>
          </w:p>
        </w:tc>
        <w:tc>
          <w:tcPr>
            <w:tcW w:w="832" w:type="pct"/>
            <w:gridSpan w:val="2"/>
            <w:vAlign w:val="center"/>
          </w:tcPr>
          <w:p w14:paraId="7D532937" w14:textId="77777777" w:rsidR="00000267" w:rsidRPr="00107B70" w:rsidRDefault="00000267" w:rsidP="006174E1">
            <w:pPr>
              <w:rPr>
                <w:rFonts w:ascii="SimHei" w:eastAsia="SimHei" w:hAnsi="SimHei" w:hint="eastAsia"/>
                <w:szCs w:val="21"/>
              </w:rPr>
            </w:pPr>
            <w:r>
              <w:rPr>
                <w:rFonts w:ascii="SimHei" w:eastAsia="SimHei" w:hAnsi="SimHei" w:hint="eastAsia"/>
                <w:szCs w:val="21"/>
              </w:rPr>
              <w:t>移动电话</w:t>
            </w:r>
          </w:p>
        </w:tc>
        <w:tc>
          <w:tcPr>
            <w:tcW w:w="1526" w:type="pct"/>
            <w:gridSpan w:val="2"/>
            <w:vAlign w:val="center"/>
          </w:tcPr>
          <w:p w14:paraId="7A612966" w14:textId="77777777" w:rsidR="00000267" w:rsidRPr="00107B70" w:rsidRDefault="00000267" w:rsidP="006174E1">
            <w:pPr>
              <w:rPr>
                <w:rFonts w:ascii="SimHei" w:eastAsia="SimHei" w:hAnsi="SimHei" w:hint="eastAsia"/>
                <w:szCs w:val="21"/>
              </w:rPr>
            </w:pPr>
          </w:p>
        </w:tc>
      </w:tr>
      <w:tr w:rsidR="00000267" w:rsidRPr="00107B70" w14:paraId="1F31AEDD" w14:textId="77777777" w:rsidTr="006174E1">
        <w:trPr>
          <w:trHeight w:val="425"/>
        </w:trPr>
        <w:tc>
          <w:tcPr>
            <w:tcW w:w="857" w:type="pct"/>
            <w:vAlign w:val="center"/>
          </w:tcPr>
          <w:p w14:paraId="0EFDF485" w14:textId="77777777" w:rsidR="00000267" w:rsidRPr="00107B70" w:rsidRDefault="00000267" w:rsidP="006174E1">
            <w:pPr>
              <w:rPr>
                <w:rFonts w:ascii="SimHei" w:eastAsia="SimHei" w:hAnsi="SimHei" w:hint="eastAsia"/>
                <w:szCs w:val="21"/>
              </w:rPr>
            </w:pPr>
            <w:r>
              <w:rPr>
                <w:rFonts w:ascii="SimHei" w:eastAsia="SimHei" w:hAnsi="SimHei" w:hint="eastAsia"/>
                <w:szCs w:val="21"/>
              </w:rPr>
              <w:t>身份证件类型</w:t>
            </w:r>
          </w:p>
        </w:tc>
        <w:tc>
          <w:tcPr>
            <w:tcW w:w="4143" w:type="pct"/>
            <w:gridSpan w:val="6"/>
            <w:vAlign w:val="center"/>
          </w:tcPr>
          <w:p w14:paraId="3F9A5813" w14:textId="77777777" w:rsidR="00000267" w:rsidRPr="00107B70" w:rsidRDefault="00000267" w:rsidP="006174E1">
            <w:pPr>
              <w:rPr>
                <w:rFonts w:ascii="SimHei" w:eastAsia="SimHei" w:hAnsi="SimHei" w:hint="eastAsia"/>
                <w:szCs w:val="21"/>
              </w:rPr>
            </w:pPr>
            <w:r w:rsidRPr="00940A23">
              <w:rPr>
                <w:rFonts w:ascii="SimHei" w:eastAsia="SimHei" w:hAnsi="SimHei" w:hint="eastAsia"/>
                <w:noProof/>
                <w:szCs w:val="21"/>
              </w:rPr>
              <mc:AlternateContent>
                <mc:Choice Requires="wps">
                  <w:drawing>
                    <wp:anchor distT="0" distB="0" distL="114300" distR="114300" simplePos="0" relativeHeight="251663360" behindDoc="0" locked="0" layoutInCell="1" allowOverlap="1" wp14:anchorId="2D52C18B" wp14:editId="5AD7BDEC">
                      <wp:simplePos x="0" y="0"/>
                      <wp:positionH relativeFrom="column">
                        <wp:posOffset>796290</wp:posOffset>
                      </wp:positionH>
                      <wp:positionV relativeFrom="paragraph">
                        <wp:posOffset>35560</wp:posOffset>
                      </wp:positionV>
                      <wp:extent cx="116205" cy="105410"/>
                      <wp:effectExtent l="0" t="0" r="17145" b="279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05410"/>
                              </a:xfrm>
                              <a:prstGeom prst="rect">
                                <a:avLst/>
                              </a:prstGeom>
                              <a:solidFill>
                                <a:sysClr val="window" lastClr="FFFFFF"/>
                              </a:solidFill>
                              <a:ln w="6350">
                                <a:solidFill>
                                  <a:prstClr val="black"/>
                                </a:solidFill>
                              </a:ln>
                              <a:effectLst/>
                            </wps:spPr>
                            <wps:txbx>
                              <w:txbxContent>
                                <w:p w14:paraId="7A5580C2" w14:textId="77777777" w:rsidR="00000267" w:rsidRDefault="00000267" w:rsidP="00000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C18B" id="文本框 5" o:spid="_x0000_s1028" type="#_x0000_t202" style="position:absolute;left:0;text-align:left;margin-left:62.7pt;margin-top:2.8pt;width:9.15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" fillcolor="window" strokeweight=".5pt">
                      <v:path arrowok="t"/>
                      <v:textbox>
                        <w:txbxContent>
                          <w:p w14:paraId="7A5580C2" w14:textId="77777777" w:rsidR="00000267" w:rsidRDefault="00000267" w:rsidP="00000267"/>
                        </w:txbxContent>
                      </v:textbox>
                    </v:shape>
                  </w:pict>
                </mc:Fallback>
              </mc:AlternateContent>
            </w:r>
            <w:r>
              <w:rPr>
                <w:rFonts w:ascii="SimHei" w:eastAsia="SimHei" w:hAnsi="SimHei" w:hint="eastAsia"/>
                <w:szCs w:val="21"/>
              </w:rPr>
              <w:t xml:space="preserve">   身份证      护照</w:t>
            </w:r>
            <w:r w:rsidRPr="00940A23">
              <w:rPr>
                <w:rFonts w:ascii="SimHei" w:eastAsia="SimHei" w:hAnsi="SimHei" w:hint="eastAsia"/>
                <w:noProof/>
                <w:szCs w:val="21"/>
              </w:rPr>
              <mc:AlternateContent>
                <mc:Choice Requires="wps">
                  <w:drawing>
                    <wp:anchor distT="0" distB="0" distL="114300" distR="114300" simplePos="0" relativeHeight="251662336" behindDoc="0" locked="0" layoutInCell="1" allowOverlap="1" wp14:anchorId="219DEB11" wp14:editId="424FA6F8">
                      <wp:simplePos x="0" y="0"/>
                      <wp:positionH relativeFrom="column">
                        <wp:posOffset>-2540</wp:posOffset>
                      </wp:positionH>
                      <wp:positionV relativeFrom="paragraph">
                        <wp:posOffset>36830</wp:posOffset>
                      </wp:positionV>
                      <wp:extent cx="116205" cy="105410"/>
                      <wp:effectExtent l="0" t="0" r="17145" b="279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05410"/>
                              </a:xfrm>
                              <a:prstGeom prst="rect">
                                <a:avLst/>
                              </a:prstGeom>
                              <a:solidFill>
                                <a:sysClr val="window" lastClr="FFFFFF"/>
                              </a:solidFill>
                              <a:ln w="6350">
                                <a:solidFill>
                                  <a:prstClr val="black"/>
                                </a:solidFill>
                              </a:ln>
                              <a:effectLst/>
                            </wps:spPr>
                            <wps:txbx>
                              <w:txbxContent>
                                <w:p w14:paraId="3D399A06" w14:textId="77777777" w:rsidR="00000267" w:rsidRDefault="00000267" w:rsidP="00000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DEB11" id="文本框 6" o:spid="_x0000_s1029" type="#_x0000_t202" style="position:absolute;left:0;text-align:left;margin-left:-.2pt;margin-top:2.9pt;width:9.15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" fillcolor="window" strokeweight=".5pt">
                      <v:path arrowok="t"/>
                      <v:textbox>
                        <w:txbxContent>
                          <w:p w14:paraId="3D399A06" w14:textId="77777777" w:rsidR="00000267" w:rsidRDefault="00000267" w:rsidP="00000267"/>
                        </w:txbxContent>
                      </v:textbox>
                    </v:shape>
                  </w:pict>
                </mc:Fallback>
              </mc:AlternateContent>
            </w:r>
          </w:p>
        </w:tc>
      </w:tr>
      <w:tr w:rsidR="00000267" w:rsidRPr="00107B70" w14:paraId="17893C77" w14:textId="77777777" w:rsidTr="006174E1">
        <w:trPr>
          <w:trHeight w:val="425"/>
        </w:trPr>
        <w:tc>
          <w:tcPr>
            <w:tcW w:w="857" w:type="pct"/>
            <w:vAlign w:val="center"/>
          </w:tcPr>
          <w:p w14:paraId="500E2595" w14:textId="77777777" w:rsidR="00000267" w:rsidRPr="00107B70" w:rsidRDefault="00000267" w:rsidP="006174E1">
            <w:pPr>
              <w:rPr>
                <w:rFonts w:ascii="SimHei" w:eastAsia="SimHei" w:hAnsi="SimHei" w:hint="eastAsia"/>
                <w:szCs w:val="21"/>
              </w:rPr>
            </w:pPr>
            <w:r>
              <w:rPr>
                <w:rFonts w:ascii="SimHei" w:eastAsia="SimHei" w:hAnsi="SimHei" w:hint="eastAsia"/>
                <w:szCs w:val="21"/>
              </w:rPr>
              <w:t>身份</w:t>
            </w:r>
            <w:r w:rsidRPr="00107B70">
              <w:rPr>
                <w:rFonts w:ascii="SimHei" w:eastAsia="SimHei" w:hAnsi="SimHei" w:hint="eastAsia"/>
                <w:szCs w:val="21"/>
              </w:rPr>
              <w:t>证件号码</w:t>
            </w:r>
          </w:p>
        </w:tc>
        <w:tc>
          <w:tcPr>
            <w:tcW w:w="4143" w:type="pct"/>
            <w:gridSpan w:val="6"/>
            <w:vAlign w:val="center"/>
          </w:tcPr>
          <w:p w14:paraId="49C4A20A" w14:textId="77777777" w:rsidR="00000267" w:rsidRPr="00107B70" w:rsidRDefault="00000267" w:rsidP="006174E1">
            <w:pPr>
              <w:rPr>
                <w:rFonts w:ascii="SimHei" w:eastAsia="SimHei" w:hAnsi="SimHei" w:hint="eastAsia"/>
                <w:szCs w:val="21"/>
              </w:rPr>
            </w:pPr>
          </w:p>
        </w:tc>
      </w:tr>
      <w:tr w:rsidR="00000267" w:rsidRPr="00107B70" w14:paraId="2A11F7C4" w14:textId="77777777" w:rsidTr="006174E1">
        <w:trPr>
          <w:trHeight w:val="2947"/>
        </w:trPr>
        <w:tc>
          <w:tcPr>
            <w:tcW w:w="3092" w:type="pct"/>
            <w:gridSpan w:val="4"/>
            <w:vAlign w:val="center"/>
          </w:tcPr>
          <w:p w14:paraId="06E16B1D" w14:textId="77777777" w:rsidR="00000267" w:rsidRPr="00107B70" w:rsidRDefault="00000267" w:rsidP="006174E1">
            <w:pPr>
              <w:ind w:firstLine="560"/>
              <w:rPr>
                <w:rFonts w:ascii="SimHei" w:eastAsia="SimHei" w:hAnsi="SimHei" w:hint="eastAsia"/>
                <w:szCs w:val="21"/>
              </w:rPr>
            </w:pPr>
            <w:r w:rsidRPr="00107B70">
              <w:rPr>
                <w:rFonts w:ascii="SimHei" w:eastAsia="SimHei" w:hAnsi="SimHei" w:hint="eastAsia"/>
                <w:szCs w:val="21"/>
              </w:rPr>
              <w:t>指定存货人员签名：</w:t>
            </w:r>
          </w:p>
        </w:tc>
        <w:tc>
          <w:tcPr>
            <w:tcW w:w="1908" w:type="pct"/>
            <w:gridSpan w:val="3"/>
            <w:vAlign w:val="center"/>
          </w:tcPr>
          <w:p w14:paraId="10D6EEC3" w14:textId="77777777" w:rsidR="00000267" w:rsidRPr="00107B70" w:rsidRDefault="00000267" w:rsidP="006174E1">
            <w:pPr>
              <w:ind w:firstLine="560"/>
              <w:jc w:val="center"/>
              <w:rPr>
                <w:rFonts w:ascii="SimHei" w:eastAsia="SimHei" w:hAnsi="SimHei" w:hint="eastAsia"/>
                <w:szCs w:val="21"/>
              </w:rPr>
            </w:pPr>
            <w:r w:rsidRPr="00107B70">
              <w:rPr>
                <w:rFonts w:ascii="SimHei" w:eastAsia="SimHei" w:hAnsi="SimHei" w:hint="eastAsia"/>
                <w:szCs w:val="21"/>
              </w:rPr>
              <w:t>2寸免冠彩色</w:t>
            </w:r>
          </w:p>
          <w:p w14:paraId="20925D4C" w14:textId="77777777" w:rsidR="00000267" w:rsidRPr="00107B70" w:rsidRDefault="00000267" w:rsidP="006174E1">
            <w:pPr>
              <w:ind w:firstLine="560"/>
              <w:jc w:val="center"/>
              <w:rPr>
                <w:rFonts w:ascii="SimHei" w:eastAsia="SimHei" w:hAnsi="SimHei" w:hint="eastAsia"/>
                <w:szCs w:val="21"/>
              </w:rPr>
            </w:pPr>
            <w:r w:rsidRPr="00107B70">
              <w:rPr>
                <w:rFonts w:ascii="SimHei" w:eastAsia="SimHei" w:hAnsi="SimHei" w:hint="eastAsia"/>
                <w:szCs w:val="21"/>
              </w:rPr>
              <w:t>证件照粘贴处</w:t>
            </w:r>
          </w:p>
        </w:tc>
      </w:tr>
      <w:tr w:rsidR="00000267" w:rsidRPr="00107B70" w14:paraId="0E3FA479" w14:textId="77777777" w:rsidTr="006174E1">
        <w:trPr>
          <w:trHeight w:val="2396"/>
        </w:trPr>
        <w:tc>
          <w:tcPr>
            <w:tcW w:w="5000" w:type="pct"/>
            <w:gridSpan w:val="7"/>
          </w:tcPr>
          <w:p w14:paraId="0E5AD4CD" w14:textId="77777777" w:rsidR="00000267" w:rsidRPr="00107B70" w:rsidRDefault="00000267" w:rsidP="006174E1">
            <w:pPr>
              <w:ind w:firstLine="560"/>
              <w:rPr>
                <w:rFonts w:ascii="SimHei" w:eastAsia="SimHei" w:hAnsi="SimHei" w:hint="eastAsia"/>
                <w:szCs w:val="21"/>
              </w:rPr>
            </w:pPr>
            <w:r w:rsidRPr="00107B70">
              <w:rPr>
                <w:rFonts w:ascii="SimHei" w:eastAsia="SimHei" w:hAnsi="SimHei" w:hint="eastAsia"/>
                <w:szCs w:val="21"/>
              </w:rPr>
              <w:t>本</w:t>
            </w:r>
            <w:r>
              <w:rPr>
                <w:rFonts w:ascii="SimHei" w:eastAsia="SimHei" w:hAnsi="SimHei" w:hint="eastAsia"/>
                <w:szCs w:val="21"/>
              </w:rPr>
              <w:t>机构</w:t>
            </w:r>
            <w:r w:rsidRPr="00107B70">
              <w:rPr>
                <w:rFonts w:ascii="SimHei" w:eastAsia="SimHei" w:hAnsi="SimHei" w:hint="eastAsia"/>
                <w:szCs w:val="21"/>
              </w:rPr>
              <w:t>在此郑重声明：指定存货人员代表本</w:t>
            </w:r>
            <w:r>
              <w:rPr>
                <w:rFonts w:ascii="SimHei" w:eastAsia="SimHei" w:hAnsi="SimHei" w:hint="eastAsia"/>
                <w:szCs w:val="21"/>
              </w:rPr>
              <w:t>机构为上海黄金交易所会员、客户</w:t>
            </w:r>
            <w:r w:rsidRPr="00107B70">
              <w:rPr>
                <w:rFonts w:ascii="SimHei" w:eastAsia="SimHei" w:hAnsi="SimHei" w:hint="eastAsia"/>
                <w:szCs w:val="21"/>
              </w:rPr>
              <w:t>办理入库手续</w:t>
            </w:r>
            <w:r>
              <w:rPr>
                <w:rFonts w:ascii="SimHei" w:eastAsia="SimHei" w:hAnsi="SimHei" w:hint="eastAsia"/>
                <w:szCs w:val="21"/>
              </w:rPr>
              <w:t>。本机构对存入上海黄金交易所指定仓库的实物质量负责，并承担实物质量引起的全部责任</w:t>
            </w:r>
            <w:r w:rsidRPr="00107B70">
              <w:rPr>
                <w:rFonts w:ascii="SimHei" w:eastAsia="SimHei" w:hAnsi="SimHei" w:hint="eastAsia"/>
                <w:szCs w:val="21"/>
              </w:rPr>
              <w:t>。</w:t>
            </w:r>
          </w:p>
          <w:p w14:paraId="4DA27199" w14:textId="77777777" w:rsidR="00000267" w:rsidRPr="00107B70" w:rsidRDefault="00000267" w:rsidP="006174E1">
            <w:pPr>
              <w:ind w:firstLine="560"/>
              <w:rPr>
                <w:rFonts w:ascii="SimHei" w:eastAsia="SimHei" w:hAnsi="SimHei" w:hint="eastAsia"/>
                <w:szCs w:val="21"/>
              </w:rPr>
            </w:pPr>
          </w:p>
          <w:p w14:paraId="6BECCC1A" w14:textId="77777777" w:rsidR="00000267" w:rsidRPr="00107B70" w:rsidRDefault="00000267" w:rsidP="006174E1">
            <w:pPr>
              <w:ind w:firstLine="560"/>
              <w:rPr>
                <w:rFonts w:ascii="SimHei" w:eastAsia="SimHei" w:hAnsi="SimHei" w:hint="eastAsia"/>
                <w:szCs w:val="21"/>
              </w:rPr>
            </w:pPr>
            <w:r>
              <w:rPr>
                <w:rFonts w:ascii="SimHei" w:eastAsia="SimHei" w:hAnsi="SimHei" w:hint="eastAsia"/>
                <w:szCs w:val="21"/>
              </w:rPr>
              <w:t>机构</w:t>
            </w:r>
            <w:r w:rsidRPr="00107B70">
              <w:rPr>
                <w:rFonts w:ascii="SimHei" w:eastAsia="SimHei" w:hAnsi="SimHei" w:hint="eastAsia"/>
                <w:szCs w:val="21"/>
              </w:rPr>
              <w:t>盖章</w:t>
            </w:r>
            <w:r>
              <w:rPr>
                <w:rFonts w:ascii="SimHei" w:eastAsia="SimHei" w:hAnsi="SimHei" w:hint="eastAsia"/>
                <w:szCs w:val="21"/>
              </w:rPr>
              <w:t>/授权代表签字</w:t>
            </w:r>
            <w:r w:rsidRPr="00107B70">
              <w:rPr>
                <w:rFonts w:ascii="SimHei" w:eastAsia="SimHei" w:hAnsi="SimHei" w:hint="eastAsia"/>
                <w:szCs w:val="21"/>
              </w:rPr>
              <w:t xml:space="preserve">：                                                        </w:t>
            </w:r>
          </w:p>
          <w:p w14:paraId="765EF342" w14:textId="77777777" w:rsidR="00000267" w:rsidRPr="00107B70" w:rsidRDefault="00000267" w:rsidP="006174E1">
            <w:pPr>
              <w:ind w:firstLine="560"/>
              <w:rPr>
                <w:rFonts w:ascii="SimHei" w:eastAsia="SimHei" w:hAnsi="SimHei" w:hint="eastAsia"/>
                <w:szCs w:val="21"/>
              </w:rPr>
            </w:pPr>
          </w:p>
          <w:p w14:paraId="33A727E2" w14:textId="77777777" w:rsidR="00000267" w:rsidRPr="00107B70" w:rsidRDefault="00000267" w:rsidP="006174E1">
            <w:pPr>
              <w:ind w:firstLine="560"/>
              <w:rPr>
                <w:rFonts w:ascii="SimHei" w:eastAsia="SimHei" w:hAnsi="SimHei" w:hint="eastAsia"/>
                <w:szCs w:val="21"/>
              </w:rPr>
            </w:pPr>
          </w:p>
          <w:p w14:paraId="2EB1DB26" w14:textId="77777777" w:rsidR="00000267" w:rsidRPr="00107B70" w:rsidRDefault="00000267" w:rsidP="006174E1">
            <w:pPr>
              <w:ind w:firstLine="560"/>
              <w:rPr>
                <w:rFonts w:ascii="SimHei" w:eastAsia="SimHei" w:hAnsi="SimHei" w:hint="eastAsia"/>
                <w:szCs w:val="21"/>
              </w:rPr>
            </w:pPr>
            <w:r w:rsidRPr="00107B70">
              <w:rPr>
                <w:rFonts w:ascii="SimHei" w:eastAsia="SimHei" w:hAnsi="SimHei" w:hint="eastAsia"/>
                <w:szCs w:val="21"/>
              </w:rPr>
              <w:t>日期：        年     月     日</w:t>
            </w:r>
          </w:p>
          <w:p w14:paraId="783116AB" w14:textId="77777777" w:rsidR="00000267" w:rsidRPr="00107B70" w:rsidRDefault="00000267" w:rsidP="006174E1">
            <w:pPr>
              <w:ind w:left="4200" w:hangingChars="2000" w:hanging="4200"/>
              <w:rPr>
                <w:rFonts w:ascii="SimHei" w:eastAsia="SimHei" w:hAnsi="SimHei" w:hint="eastAsia"/>
                <w:szCs w:val="21"/>
              </w:rPr>
            </w:pPr>
            <w:r w:rsidRPr="00107B70">
              <w:rPr>
                <w:rFonts w:ascii="SimHei" w:eastAsia="SimHei" w:hAnsi="SimHei" w:hint="eastAsia"/>
                <w:szCs w:val="21"/>
              </w:rPr>
              <w:t xml:space="preserve">                                                                                               </w:t>
            </w:r>
          </w:p>
        </w:tc>
      </w:tr>
      <w:tr w:rsidR="00000267" w:rsidRPr="00107B70" w14:paraId="303D45BD" w14:textId="77777777" w:rsidTr="006174E1">
        <w:trPr>
          <w:trHeight w:val="2886"/>
        </w:trPr>
        <w:tc>
          <w:tcPr>
            <w:tcW w:w="5000" w:type="pct"/>
            <w:gridSpan w:val="7"/>
            <w:vAlign w:val="center"/>
          </w:tcPr>
          <w:p w14:paraId="3A955D4C" w14:textId="77777777" w:rsidR="00000267" w:rsidRDefault="00000267" w:rsidP="006174E1">
            <w:pPr>
              <w:ind w:firstLine="560"/>
              <w:rPr>
                <w:rFonts w:ascii="SimHei" w:eastAsia="SimHei" w:hAnsi="SimHei" w:hint="eastAsia"/>
                <w:szCs w:val="21"/>
              </w:rPr>
            </w:pPr>
            <w:r w:rsidRPr="00107B70">
              <w:rPr>
                <w:rFonts w:ascii="SimHei" w:eastAsia="SimHei" w:hAnsi="SimHei" w:hint="eastAsia"/>
                <w:szCs w:val="21"/>
              </w:rPr>
              <w:t>身份证</w:t>
            </w:r>
            <w:r>
              <w:rPr>
                <w:rFonts w:ascii="SimHei" w:eastAsia="SimHei" w:hAnsi="SimHei" w:hint="eastAsia"/>
                <w:szCs w:val="21"/>
              </w:rPr>
              <w:t>件</w:t>
            </w:r>
            <w:r w:rsidRPr="00107B70">
              <w:rPr>
                <w:rFonts w:ascii="SimHei" w:eastAsia="SimHei" w:hAnsi="SimHei" w:hint="eastAsia"/>
                <w:szCs w:val="21"/>
              </w:rPr>
              <w:t>复印件粘贴处</w:t>
            </w:r>
          </w:p>
          <w:p w14:paraId="0F28EDF3" w14:textId="77777777" w:rsidR="00000267" w:rsidRPr="00107B70" w:rsidRDefault="00000267" w:rsidP="006174E1">
            <w:pPr>
              <w:ind w:firstLine="560"/>
              <w:rPr>
                <w:rFonts w:ascii="SimHei" w:eastAsia="SimHei" w:hAnsi="SimHei" w:hint="eastAsia"/>
                <w:szCs w:val="21"/>
              </w:rPr>
            </w:pPr>
            <w:r>
              <w:rPr>
                <w:rFonts w:ascii="SimHei" w:eastAsia="SimHei" w:hAnsi="SimHei" w:hint="eastAsia"/>
                <w:szCs w:val="21"/>
              </w:rPr>
              <w:t>（指定存货人员是在境外工作的内地居民的，应粘贴正、反面身份证复印件）</w:t>
            </w:r>
          </w:p>
        </w:tc>
      </w:tr>
    </w:tbl>
    <w:p w14:paraId="2BD4391B" w14:textId="3258790D" w:rsidR="00814BDC" w:rsidRPr="00000267" w:rsidRDefault="00000267" w:rsidP="00000267">
      <w:pPr>
        <w:spacing w:line="600" w:lineRule="exact"/>
      </w:pPr>
      <w:r w:rsidRPr="00E1568A">
        <w:rPr>
          <w:rFonts w:ascii="SimHei" w:eastAsia="SimHei" w:hAnsi="SimHei" w:hint="eastAsia"/>
          <w:sz w:val="20"/>
          <w:szCs w:val="20"/>
        </w:rPr>
        <w:t>注：请保持此表格在一页内</w:t>
      </w:r>
    </w:p>
    <w:sectPr w:rsidR="00814BDC" w:rsidRPr="00000267" w:rsidSect="005E7AFA">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FA52" w14:textId="77777777" w:rsidR="00E02EE5" w:rsidRDefault="00E02EE5">
      <w:r>
        <w:separator/>
      </w:r>
    </w:p>
  </w:endnote>
  <w:endnote w:type="continuationSeparator" w:id="0">
    <w:p w14:paraId="3F14EAC5" w14:textId="77777777" w:rsidR="00E02EE5" w:rsidRDefault="00E0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FangSong"/>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0228" w14:textId="4DD0DC3C" w:rsidR="00E80F80" w:rsidRDefault="00A01ECC">
    <w:pPr>
      <w:pStyle w:val="a7"/>
      <w:jc w:val="center"/>
    </w:pPr>
    <w:r>
      <w:rPr>
        <w:rFonts w:ascii="FangSong" w:eastAsia="FangSong" w:hAnsi="FangSong" w:hint="eastAsia"/>
        <w:sz w:val="28"/>
        <w:szCs w:val="28"/>
      </w:rPr>
      <w:t>—</w:t>
    </w:r>
    <w:r>
      <w:rPr>
        <w:rFonts w:ascii="FangSong" w:eastAsia="FangSong" w:hAnsi="FangSong"/>
        <w:sz w:val="28"/>
        <w:szCs w:val="28"/>
      </w:rPr>
      <w:t xml:space="preserve"> </w:t>
    </w:r>
    <w:r>
      <w:rPr>
        <w:rFonts w:ascii="FangSong" w:eastAsia="FangSong" w:hAnsi="FangSong"/>
        <w:sz w:val="28"/>
        <w:szCs w:val="28"/>
      </w:rPr>
      <w:fldChar w:fldCharType="begin"/>
    </w:r>
    <w:r>
      <w:rPr>
        <w:rStyle w:val="af"/>
        <w:rFonts w:ascii="FangSong" w:eastAsia="FangSong" w:hAnsi="FangSong"/>
        <w:sz w:val="28"/>
        <w:szCs w:val="28"/>
      </w:rPr>
      <w:instrText xml:space="preserve"> PAGE </w:instrText>
    </w:r>
    <w:r>
      <w:rPr>
        <w:rFonts w:ascii="FangSong" w:eastAsia="FangSong" w:hAnsi="FangSong"/>
        <w:sz w:val="28"/>
        <w:szCs w:val="28"/>
      </w:rPr>
      <w:fldChar w:fldCharType="separate"/>
    </w:r>
    <w:r w:rsidR="001012A1">
      <w:rPr>
        <w:rStyle w:val="af"/>
        <w:rFonts w:ascii="FangSong" w:eastAsia="FangSong" w:hAnsi="FangSong"/>
        <w:noProof/>
        <w:sz w:val="28"/>
        <w:szCs w:val="28"/>
      </w:rPr>
      <w:t>1</w:t>
    </w:r>
    <w:r>
      <w:rPr>
        <w:rFonts w:ascii="FangSong" w:eastAsia="FangSong" w:hAnsi="FangSong"/>
        <w:sz w:val="28"/>
        <w:szCs w:val="28"/>
      </w:rPr>
      <w:fldChar w:fldCharType="end"/>
    </w:r>
    <w:r>
      <w:rPr>
        <w:rStyle w:val="af"/>
        <w:rFonts w:ascii="FangSong" w:eastAsia="FangSong" w:hAnsi="FangSong"/>
        <w:sz w:val="28"/>
        <w:szCs w:val="28"/>
      </w:rPr>
      <w:t xml:space="preserve"> </w:t>
    </w:r>
    <w:r>
      <w:rPr>
        <w:rFonts w:ascii="FangSong" w:eastAsia="FangSong" w:hAnsi="FangSong"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51215" w14:textId="77777777" w:rsidR="00E02EE5" w:rsidRDefault="00E02EE5">
      <w:r>
        <w:separator/>
      </w:r>
    </w:p>
  </w:footnote>
  <w:footnote w:type="continuationSeparator" w:id="0">
    <w:p w14:paraId="2181DCDF" w14:textId="77777777" w:rsidR="00E02EE5" w:rsidRDefault="00E0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67DBC9"/>
    <w:multiLevelType w:val="singleLevel"/>
    <w:tmpl w:val="8567DBC9"/>
    <w:lvl w:ilvl="0">
      <w:start w:val="1"/>
      <w:numFmt w:val="chineseCounting"/>
      <w:suff w:val="nothing"/>
      <w:lvlText w:val="（%1）"/>
      <w:lvlJc w:val="left"/>
      <w:rPr>
        <w:rFonts w:hint="eastAsia"/>
      </w:rPr>
    </w:lvl>
  </w:abstractNum>
  <w:abstractNum w:abstractNumId="1" w15:restartNumberingAfterBreak="0">
    <w:nsid w:val="00BE1B6B"/>
    <w:multiLevelType w:val="hybridMultilevel"/>
    <w:tmpl w:val="41B0735E"/>
    <w:lvl w:ilvl="0" w:tplc="813ECA68">
      <w:start w:val="1"/>
      <w:numFmt w:val="japaneseCounting"/>
      <w:lvlText w:val="第%1章"/>
      <w:lvlJc w:val="left"/>
      <w:pPr>
        <w:ind w:left="945" w:hanging="94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402AD9"/>
    <w:multiLevelType w:val="multilevel"/>
    <w:tmpl w:val="43402AD9"/>
    <w:lvl w:ilvl="0">
      <w:start w:val="1"/>
      <w:numFmt w:val="japaneseCounting"/>
      <w:lvlText w:val="第%1章"/>
      <w:lvlJc w:val="left"/>
      <w:pPr>
        <w:ind w:left="3893" w:hanging="1200"/>
      </w:pPr>
      <w:rPr>
        <w:rFonts w:hint="default"/>
      </w:rPr>
    </w:lvl>
    <w:lvl w:ilvl="1">
      <w:start w:val="1"/>
      <w:numFmt w:val="lowerLetter"/>
      <w:lvlText w:val="%2)"/>
      <w:lvlJc w:val="left"/>
      <w:pPr>
        <w:ind w:left="5377" w:hanging="420"/>
      </w:pPr>
    </w:lvl>
    <w:lvl w:ilvl="2">
      <w:start w:val="1"/>
      <w:numFmt w:val="lowerRoman"/>
      <w:lvlText w:val="%3."/>
      <w:lvlJc w:val="right"/>
      <w:pPr>
        <w:ind w:left="5797" w:hanging="420"/>
      </w:pPr>
    </w:lvl>
    <w:lvl w:ilvl="3">
      <w:start w:val="1"/>
      <w:numFmt w:val="decimal"/>
      <w:lvlText w:val="%4."/>
      <w:lvlJc w:val="left"/>
      <w:pPr>
        <w:ind w:left="6217" w:hanging="420"/>
      </w:pPr>
    </w:lvl>
    <w:lvl w:ilvl="4">
      <w:start w:val="1"/>
      <w:numFmt w:val="lowerLetter"/>
      <w:lvlText w:val="%5)"/>
      <w:lvlJc w:val="left"/>
      <w:pPr>
        <w:ind w:left="6637" w:hanging="420"/>
      </w:pPr>
    </w:lvl>
    <w:lvl w:ilvl="5">
      <w:start w:val="1"/>
      <w:numFmt w:val="lowerRoman"/>
      <w:lvlText w:val="%6."/>
      <w:lvlJc w:val="right"/>
      <w:pPr>
        <w:ind w:left="7057" w:hanging="420"/>
      </w:pPr>
    </w:lvl>
    <w:lvl w:ilvl="6">
      <w:start w:val="1"/>
      <w:numFmt w:val="decimal"/>
      <w:lvlText w:val="%7."/>
      <w:lvlJc w:val="left"/>
      <w:pPr>
        <w:ind w:left="7477" w:hanging="420"/>
      </w:pPr>
    </w:lvl>
    <w:lvl w:ilvl="7">
      <w:start w:val="1"/>
      <w:numFmt w:val="lowerLetter"/>
      <w:lvlText w:val="%8)"/>
      <w:lvlJc w:val="left"/>
      <w:pPr>
        <w:ind w:left="7897" w:hanging="420"/>
      </w:pPr>
    </w:lvl>
    <w:lvl w:ilvl="8">
      <w:start w:val="1"/>
      <w:numFmt w:val="lowerRoman"/>
      <w:lvlText w:val="%9."/>
      <w:lvlJc w:val="right"/>
      <w:pPr>
        <w:ind w:left="8317" w:hanging="420"/>
      </w:pPr>
    </w:lvl>
  </w:abstractNum>
  <w:abstractNum w:abstractNumId="3" w15:restartNumberingAfterBreak="0">
    <w:nsid w:val="58574161"/>
    <w:multiLevelType w:val="multilevel"/>
    <w:tmpl w:val="58574161"/>
    <w:lvl w:ilvl="0">
      <w:start w:val="1"/>
      <w:numFmt w:val="japaneseCounting"/>
      <w:lvlText w:val="第%1条"/>
      <w:lvlJc w:val="left"/>
      <w:pPr>
        <w:tabs>
          <w:tab w:val="left" w:pos="1200"/>
        </w:tabs>
        <w:ind w:left="2110" w:hanging="1200"/>
      </w:pPr>
      <w:rPr>
        <w:rFonts w:ascii="FangSong" w:eastAsia="FangSong" w:hAnsi="FangSong" w:hint="eastAsia"/>
        <w:b/>
        <w:shd w:val="clear" w:color="auto" w:fill="auto"/>
        <w:lang w:val="en-US"/>
      </w:rPr>
    </w:lvl>
    <w:lvl w:ilvl="1">
      <w:start w:val="1"/>
      <w:numFmt w:val="japaneseCounting"/>
      <w:lvlText w:val="（%2）"/>
      <w:lvlJc w:val="left"/>
      <w:pPr>
        <w:ind w:left="1275" w:hanging="85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89382212">
    <w:abstractNumId w:val="2"/>
  </w:num>
  <w:num w:numId="2" w16cid:durableId="1989896013">
    <w:abstractNumId w:val="3"/>
  </w:num>
  <w:num w:numId="3" w16cid:durableId="1490638839">
    <w:abstractNumId w:val="0"/>
  </w:num>
  <w:num w:numId="4" w16cid:durableId="93008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NhMzQ0MTJmNGEyNjA2YWM1NGNlNTg1ZWI5Y2NiMDIifQ=="/>
  </w:docVars>
  <w:rsids>
    <w:rsidRoot w:val="009B44D1"/>
    <w:rsid w:val="00000267"/>
    <w:rsid w:val="000004C8"/>
    <w:rsid w:val="000007E2"/>
    <w:rsid w:val="00002121"/>
    <w:rsid w:val="000023F9"/>
    <w:rsid w:val="000037FA"/>
    <w:rsid w:val="00003922"/>
    <w:rsid w:val="00003EE8"/>
    <w:rsid w:val="00004194"/>
    <w:rsid w:val="000048FD"/>
    <w:rsid w:val="000049C2"/>
    <w:rsid w:val="00004AD2"/>
    <w:rsid w:val="00004C53"/>
    <w:rsid w:val="00005175"/>
    <w:rsid w:val="00005BD2"/>
    <w:rsid w:val="00005CD3"/>
    <w:rsid w:val="0000661A"/>
    <w:rsid w:val="0000674A"/>
    <w:rsid w:val="00007AA1"/>
    <w:rsid w:val="00007D5F"/>
    <w:rsid w:val="00010799"/>
    <w:rsid w:val="00010D52"/>
    <w:rsid w:val="000112ED"/>
    <w:rsid w:val="0001143B"/>
    <w:rsid w:val="000116C0"/>
    <w:rsid w:val="00011788"/>
    <w:rsid w:val="000119DE"/>
    <w:rsid w:val="000119EC"/>
    <w:rsid w:val="00011A23"/>
    <w:rsid w:val="000121BA"/>
    <w:rsid w:val="00012BAE"/>
    <w:rsid w:val="00012D59"/>
    <w:rsid w:val="00013544"/>
    <w:rsid w:val="000135F4"/>
    <w:rsid w:val="00013BD3"/>
    <w:rsid w:val="0001496E"/>
    <w:rsid w:val="00014DFD"/>
    <w:rsid w:val="000166CE"/>
    <w:rsid w:val="00016DFC"/>
    <w:rsid w:val="00016F13"/>
    <w:rsid w:val="00017083"/>
    <w:rsid w:val="000172C9"/>
    <w:rsid w:val="00017502"/>
    <w:rsid w:val="00020232"/>
    <w:rsid w:val="00020F68"/>
    <w:rsid w:val="000214DC"/>
    <w:rsid w:val="000216DA"/>
    <w:rsid w:val="00021D2D"/>
    <w:rsid w:val="00021D3A"/>
    <w:rsid w:val="0002235D"/>
    <w:rsid w:val="00022814"/>
    <w:rsid w:val="00022A14"/>
    <w:rsid w:val="00022D2A"/>
    <w:rsid w:val="00022E3E"/>
    <w:rsid w:val="000232A8"/>
    <w:rsid w:val="000239E0"/>
    <w:rsid w:val="00023B5D"/>
    <w:rsid w:val="00023D78"/>
    <w:rsid w:val="000241FA"/>
    <w:rsid w:val="0002441E"/>
    <w:rsid w:val="000248B5"/>
    <w:rsid w:val="00024AC5"/>
    <w:rsid w:val="00024DEF"/>
    <w:rsid w:val="00024E2B"/>
    <w:rsid w:val="00025D5E"/>
    <w:rsid w:val="00025D64"/>
    <w:rsid w:val="000268D7"/>
    <w:rsid w:val="000275CF"/>
    <w:rsid w:val="00027B19"/>
    <w:rsid w:val="00027F67"/>
    <w:rsid w:val="0003019F"/>
    <w:rsid w:val="00030F0B"/>
    <w:rsid w:val="00030FA3"/>
    <w:rsid w:val="0003194E"/>
    <w:rsid w:val="000346A4"/>
    <w:rsid w:val="00034A23"/>
    <w:rsid w:val="00034BF7"/>
    <w:rsid w:val="00034E70"/>
    <w:rsid w:val="00035728"/>
    <w:rsid w:val="00035E1E"/>
    <w:rsid w:val="000367D3"/>
    <w:rsid w:val="00036A12"/>
    <w:rsid w:val="00036BAD"/>
    <w:rsid w:val="00036C8D"/>
    <w:rsid w:val="000371C1"/>
    <w:rsid w:val="0003744B"/>
    <w:rsid w:val="00037FDF"/>
    <w:rsid w:val="000403B7"/>
    <w:rsid w:val="000403E9"/>
    <w:rsid w:val="0004088A"/>
    <w:rsid w:val="000408A7"/>
    <w:rsid w:val="00040DC6"/>
    <w:rsid w:val="000419AC"/>
    <w:rsid w:val="00041E65"/>
    <w:rsid w:val="00041F24"/>
    <w:rsid w:val="00042AB1"/>
    <w:rsid w:val="000430BC"/>
    <w:rsid w:val="00043A0C"/>
    <w:rsid w:val="00043CE5"/>
    <w:rsid w:val="000444C2"/>
    <w:rsid w:val="000447CE"/>
    <w:rsid w:val="00044F4E"/>
    <w:rsid w:val="00045BA7"/>
    <w:rsid w:val="00045EE3"/>
    <w:rsid w:val="00045EE8"/>
    <w:rsid w:val="00046163"/>
    <w:rsid w:val="0004656B"/>
    <w:rsid w:val="0004680D"/>
    <w:rsid w:val="000500EA"/>
    <w:rsid w:val="00050260"/>
    <w:rsid w:val="00050378"/>
    <w:rsid w:val="00050529"/>
    <w:rsid w:val="000506FA"/>
    <w:rsid w:val="00050D87"/>
    <w:rsid w:val="000512D3"/>
    <w:rsid w:val="00051458"/>
    <w:rsid w:val="000516B0"/>
    <w:rsid w:val="000516DF"/>
    <w:rsid w:val="00051713"/>
    <w:rsid w:val="0005199B"/>
    <w:rsid w:val="00052E4B"/>
    <w:rsid w:val="00054127"/>
    <w:rsid w:val="00054171"/>
    <w:rsid w:val="00054689"/>
    <w:rsid w:val="00054750"/>
    <w:rsid w:val="00054802"/>
    <w:rsid w:val="00054905"/>
    <w:rsid w:val="0005499F"/>
    <w:rsid w:val="00055014"/>
    <w:rsid w:val="0005562B"/>
    <w:rsid w:val="000557B4"/>
    <w:rsid w:val="00055AED"/>
    <w:rsid w:val="000568D3"/>
    <w:rsid w:val="00056BB2"/>
    <w:rsid w:val="00056E7A"/>
    <w:rsid w:val="00056EE7"/>
    <w:rsid w:val="0005744A"/>
    <w:rsid w:val="00060162"/>
    <w:rsid w:val="000606F6"/>
    <w:rsid w:val="00060AC5"/>
    <w:rsid w:val="00060E00"/>
    <w:rsid w:val="0006196A"/>
    <w:rsid w:val="00061AAB"/>
    <w:rsid w:val="00061CED"/>
    <w:rsid w:val="000635F0"/>
    <w:rsid w:val="000638A7"/>
    <w:rsid w:val="000641F7"/>
    <w:rsid w:val="00064428"/>
    <w:rsid w:val="00064B02"/>
    <w:rsid w:val="00064F37"/>
    <w:rsid w:val="000653A5"/>
    <w:rsid w:val="000657B5"/>
    <w:rsid w:val="00065CDF"/>
    <w:rsid w:val="00065ED3"/>
    <w:rsid w:val="00066765"/>
    <w:rsid w:val="00066848"/>
    <w:rsid w:val="00066944"/>
    <w:rsid w:val="0006735C"/>
    <w:rsid w:val="00067622"/>
    <w:rsid w:val="000702CC"/>
    <w:rsid w:val="00070798"/>
    <w:rsid w:val="00071BF5"/>
    <w:rsid w:val="00072DFF"/>
    <w:rsid w:val="00073D7F"/>
    <w:rsid w:val="00073FBA"/>
    <w:rsid w:val="00074296"/>
    <w:rsid w:val="00074362"/>
    <w:rsid w:val="00074378"/>
    <w:rsid w:val="00074553"/>
    <w:rsid w:val="00074F5D"/>
    <w:rsid w:val="00075847"/>
    <w:rsid w:val="00075DFE"/>
    <w:rsid w:val="00076217"/>
    <w:rsid w:val="000763FC"/>
    <w:rsid w:val="000764B6"/>
    <w:rsid w:val="00077009"/>
    <w:rsid w:val="00077095"/>
    <w:rsid w:val="000770B5"/>
    <w:rsid w:val="00077181"/>
    <w:rsid w:val="000774F9"/>
    <w:rsid w:val="00077E5B"/>
    <w:rsid w:val="000801A2"/>
    <w:rsid w:val="000809AB"/>
    <w:rsid w:val="00080BCB"/>
    <w:rsid w:val="0008162D"/>
    <w:rsid w:val="00081CFB"/>
    <w:rsid w:val="00081E09"/>
    <w:rsid w:val="00082571"/>
    <w:rsid w:val="00082B62"/>
    <w:rsid w:val="00082D96"/>
    <w:rsid w:val="00082F05"/>
    <w:rsid w:val="00082F97"/>
    <w:rsid w:val="00083113"/>
    <w:rsid w:val="00083249"/>
    <w:rsid w:val="00083340"/>
    <w:rsid w:val="000840FE"/>
    <w:rsid w:val="000842AC"/>
    <w:rsid w:val="0008468E"/>
    <w:rsid w:val="00084DC7"/>
    <w:rsid w:val="00084E2B"/>
    <w:rsid w:val="00084F2C"/>
    <w:rsid w:val="0008567B"/>
    <w:rsid w:val="0008599F"/>
    <w:rsid w:val="00085DDB"/>
    <w:rsid w:val="00085E99"/>
    <w:rsid w:val="0008608E"/>
    <w:rsid w:val="000866D5"/>
    <w:rsid w:val="00087263"/>
    <w:rsid w:val="00087AB2"/>
    <w:rsid w:val="000900E3"/>
    <w:rsid w:val="00090A52"/>
    <w:rsid w:val="000914A1"/>
    <w:rsid w:val="00091A97"/>
    <w:rsid w:val="00091E85"/>
    <w:rsid w:val="00092561"/>
    <w:rsid w:val="00092605"/>
    <w:rsid w:val="00092DC3"/>
    <w:rsid w:val="00093299"/>
    <w:rsid w:val="0009363D"/>
    <w:rsid w:val="00093CA8"/>
    <w:rsid w:val="00094100"/>
    <w:rsid w:val="00094131"/>
    <w:rsid w:val="00094C87"/>
    <w:rsid w:val="000951B2"/>
    <w:rsid w:val="000953A2"/>
    <w:rsid w:val="00095ADB"/>
    <w:rsid w:val="00095E0D"/>
    <w:rsid w:val="000961EB"/>
    <w:rsid w:val="00096396"/>
    <w:rsid w:val="00096662"/>
    <w:rsid w:val="00097166"/>
    <w:rsid w:val="00097364"/>
    <w:rsid w:val="0009747F"/>
    <w:rsid w:val="00097C5F"/>
    <w:rsid w:val="00097D31"/>
    <w:rsid w:val="00097D9F"/>
    <w:rsid w:val="000A07AA"/>
    <w:rsid w:val="000A08D6"/>
    <w:rsid w:val="000A0B5D"/>
    <w:rsid w:val="000A1326"/>
    <w:rsid w:val="000A1E16"/>
    <w:rsid w:val="000A1E86"/>
    <w:rsid w:val="000A252E"/>
    <w:rsid w:val="000A2B41"/>
    <w:rsid w:val="000A377F"/>
    <w:rsid w:val="000A42A3"/>
    <w:rsid w:val="000A49A9"/>
    <w:rsid w:val="000A551A"/>
    <w:rsid w:val="000A5930"/>
    <w:rsid w:val="000A7B48"/>
    <w:rsid w:val="000B08C9"/>
    <w:rsid w:val="000B0ABA"/>
    <w:rsid w:val="000B0FBE"/>
    <w:rsid w:val="000B139C"/>
    <w:rsid w:val="000B1590"/>
    <w:rsid w:val="000B2494"/>
    <w:rsid w:val="000B266E"/>
    <w:rsid w:val="000B2DC8"/>
    <w:rsid w:val="000B2EFC"/>
    <w:rsid w:val="000B3743"/>
    <w:rsid w:val="000B3F8E"/>
    <w:rsid w:val="000B4D33"/>
    <w:rsid w:val="000B5135"/>
    <w:rsid w:val="000B5543"/>
    <w:rsid w:val="000B55FB"/>
    <w:rsid w:val="000B6104"/>
    <w:rsid w:val="000B662B"/>
    <w:rsid w:val="000B6892"/>
    <w:rsid w:val="000B6A12"/>
    <w:rsid w:val="000B6C49"/>
    <w:rsid w:val="000B70A3"/>
    <w:rsid w:val="000C01B6"/>
    <w:rsid w:val="000C062F"/>
    <w:rsid w:val="000C0A25"/>
    <w:rsid w:val="000C1400"/>
    <w:rsid w:val="000C158F"/>
    <w:rsid w:val="000C179A"/>
    <w:rsid w:val="000C1F10"/>
    <w:rsid w:val="000C2042"/>
    <w:rsid w:val="000C2176"/>
    <w:rsid w:val="000C27DF"/>
    <w:rsid w:val="000C2D4A"/>
    <w:rsid w:val="000C3199"/>
    <w:rsid w:val="000C3344"/>
    <w:rsid w:val="000C3798"/>
    <w:rsid w:val="000C3F62"/>
    <w:rsid w:val="000C4702"/>
    <w:rsid w:val="000C483D"/>
    <w:rsid w:val="000C4E6A"/>
    <w:rsid w:val="000C5971"/>
    <w:rsid w:val="000C5C1F"/>
    <w:rsid w:val="000C5DFB"/>
    <w:rsid w:val="000C613F"/>
    <w:rsid w:val="000C6640"/>
    <w:rsid w:val="000C69D9"/>
    <w:rsid w:val="000C7079"/>
    <w:rsid w:val="000C7292"/>
    <w:rsid w:val="000C7772"/>
    <w:rsid w:val="000D004E"/>
    <w:rsid w:val="000D0165"/>
    <w:rsid w:val="000D0249"/>
    <w:rsid w:val="000D0539"/>
    <w:rsid w:val="000D10B7"/>
    <w:rsid w:val="000D1196"/>
    <w:rsid w:val="000D153F"/>
    <w:rsid w:val="000D1D04"/>
    <w:rsid w:val="000D215C"/>
    <w:rsid w:val="000D299F"/>
    <w:rsid w:val="000D2C5F"/>
    <w:rsid w:val="000D2FD8"/>
    <w:rsid w:val="000D3019"/>
    <w:rsid w:val="000D3098"/>
    <w:rsid w:val="000D4CE0"/>
    <w:rsid w:val="000D54DB"/>
    <w:rsid w:val="000D68AF"/>
    <w:rsid w:val="000D6980"/>
    <w:rsid w:val="000D6E2E"/>
    <w:rsid w:val="000D7512"/>
    <w:rsid w:val="000D76C3"/>
    <w:rsid w:val="000D77C4"/>
    <w:rsid w:val="000D7842"/>
    <w:rsid w:val="000D7AF7"/>
    <w:rsid w:val="000D7C46"/>
    <w:rsid w:val="000D7FDA"/>
    <w:rsid w:val="000E00D6"/>
    <w:rsid w:val="000E0EBA"/>
    <w:rsid w:val="000E13B8"/>
    <w:rsid w:val="000E16A8"/>
    <w:rsid w:val="000E1E7D"/>
    <w:rsid w:val="000E276C"/>
    <w:rsid w:val="000E2C39"/>
    <w:rsid w:val="000E3004"/>
    <w:rsid w:val="000E3BD9"/>
    <w:rsid w:val="000E465F"/>
    <w:rsid w:val="000E4FAD"/>
    <w:rsid w:val="000E6168"/>
    <w:rsid w:val="000E69AF"/>
    <w:rsid w:val="000E75D5"/>
    <w:rsid w:val="000E7ECB"/>
    <w:rsid w:val="000E7F32"/>
    <w:rsid w:val="000F0403"/>
    <w:rsid w:val="000F0604"/>
    <w:rsid w:val="000F082B"/>
    <w:rsid w:val="000F1193"/>
    <w:rsid w:val="000F19F2"/>
    <w:rsid w:val="000F1A94"/>
    <w:rsid w:val="000F1EA0"/>
    <w:rsid w:val="000F2B82"/>
    <w:rsid w:val="000F2FEA"/>
    <w:rsid w:val="000F3246"/>
    <w:rsid w:val="000F3349"/>
    <w:rsid w:val="000F3B4E"/>
    <w:rsid w:val="000F3F7F"/>
    <w:rsid w:val="000F41E5"/>
    <w:rsid w:val="000F4932"/>
    <w:rsid w:val="000F4EA6"/>
    <w:rsid w:val="000F56FC"/>
    <w:rsid w:val="000F5755"/>
    <w:rsid w:val="000F5CE7"/>
    <w:rsid w:val="000F6097"/>
    <w:rsid w:val="000F6121"/>
    <w:rsid w:val="000F6811"/>
    <w:rsid w:val="000F6962"/>
    <w:rsid w:val="000F6A6C"/>
    <w:rsid w:val="000F70F8"/>
    <w:rsid w:val="000F756F"/>
    <w:rsid w:val="00100443"/>
    <w:rsid w:val="00100BE8"/>
    <w:rsid w:val="00100C48"/>
    <w:rsid w:val="00100F94"/>
    <w:rsid w:val="001012A1"/>
    <w:rsid w:val="001016CF"/>
    <w:rsid w:val="00101895"/>
    <w:rsid w:val="00101920"/>
    <w:rsid w:val="00102852"/>
    <w:rsid w:val="00102893"/>
    <w:rsid w:val="00102D67"/>
    <w:rsid w:val="00103208"/>
    <w:rsid w:val="001047AD"/>
    <w:rsid w:val="0010514A"/>
    <w:rsid w:val="00105FE0"/>
    <w:rsid w:val="001062F7"/>
    <w:rsid w:val="00106364"/>
    <w:rsid w:val="0010692D"/>
    <w:rsid w:val="00106FB4"/>
    <w:rsid w:val="00107370"/>
    <w:rsid w:val="0010743C"/>
    <w:rsid w:val="001105B6"/>
    <w:rsid w:val="0011096D"/>
    <w:rsid w:val="001110E8"/>
    <w:rsid w:val="00111285"/>
    <w:rsid w:val="00111CBB"/>
    <w:rsid w:val="00112266"/>
    <w:rsid w:val="001123D0"/>
    <w:rsid w:val="00112753"/>
    <w:rsid w:val="00113031"/>
    <w:rsid w:val="00113589"/>
    <w:rsid w:val="0011363D"/>
    <w:rsid w:val="00113F0F"/>
    <w:rsid w:val="001143E0"/>
    <w:rsid w:val="0011542A"/>
    <w:rsid w:val="00115435"/>
    <w:rsid w:val="00115AF3"/>
    <w:rsid w:val="00115FB8"/>
    <w:rsid w:val="00116C87"/>
    <w:rsid w:val="00116C9B"/>
    <w:rsid w:val="00116EC0"/>
    <w:rsid w:val="00117AE6"/>
    <w:rsid w:val="00117BC8"/>
    <w:rsid w:val="001203E9"/>
    <w:rsid w:val="00121107"/>
    <w:rsid w:val="00122445"/>
    <w:rsid w:val="001228A0"/>
    <w:rsid w:val="001229C0"/>
    <w:rsid w:val="00122B39"/>
    <w:rsid w:val="00122E96"/>
    <w:rsid w:val="001237A1"/>
    <w:rsid w:val="0012452A"/>
    <w:rsid w:val="001247A4"/>
    <w:rsid w:val="001249F6"/>
    <w:rsid w:val="00125CF1"/>
    <w:rsid w:val="001265C4"/>
    <w:rsid w:val="00126725"/>
    <w:rsid w:val="0012710F"/>
    <w:rsid w:val="001272CB"/>
    <w:rsid w:val="0012798B"/>
    <w:rsid w:val="00130120"/>
    <w:rsid w:val="0013013D"/>
    <w:rsid w:val="0013040E"/>
    <w:rsid w:val="00130495"/>
    <w:rsid w:val="0013050B"/>
    <w:rsid w:val="001305C2"/>
    <w:rsid w:val="00130909"/>
    <w:rsid w:val="00131A1B"/>
    <w:rsid w:val="00131A9C"/>
    <w:rsid w:val="0013204B"/>
    <w:rsid w:val="00132330"/>
    <w:rsid w:val="00132F1A"/>
    <w:rsid w:val="001331B1"/>
    <w:rsid w:val="0013328D"/>
    <w:rsid w:val="001332E0"/>
    <w:rsid w:val="00133E8B"/>
    <w:rsid w:val="00134CF5"/>
    <w:rsid w:val="001352E7"/>
    <w:rsid w:val="001356CF"/>
    <w:rsid w:val="0013570F"/>
    <w:rsid w:val="00135B28"/>
    <w:rsid w:val="00135C30"/>
    <w:rsid w:val="0013678F"/>
    <w:rsid w:val="00136A0C"/>
    <w:rsid w:val="00136E60"/>
    <w:rsid w:val="0013754F"/>
    <w:rsid w:val="00137900"/>
    <w:rsid w:val="001400B0"/>
    <w:rsid w:val="00140736"/>
    <w:rsid w:val="00140AFB"/>
    <w:rsid w:val="00140E71"/>
    <w:rsid w:val="0014114C"/>
    <w:rsid w:val="00141393"/>
    <w:rsid w:val="001423FD"/>
    <w:rsid w:val="001428D3"/>
    <w:rsid w:val="00142A08"/>
    <w:rsid w:val="00143353"/>
    <w:rsid w:val="00143569"/>
    <w:rsid w:val="001438A4"/>
    <w:rsid w:val="00143A27"/>
    <w:rsid w:val="0014535B"/>
    <w:rsid w:val="00145636"/>
    <w:rsid w:val="0014593E"/>
    <w:rsid w:val="00145EFF"/>
    <w:rsid w:val="00146A17"/>
    <w:rsid w:val="00146A1A"/>
    <w:rsid w:val="00147070"/>
    <w:rsid w:val="00147EA8"/>
    <w:rsid w:val="00147EDB"/>
    <w:rsid w:val="00150160"/>
    <w:rsid w:val="0015036A"/>
    <w:rsid w:val="001505AD"/>
    <w:rsid w:val="00150905"/>
    <w:rsid w:val="00150A78"/>
    <w:rsid w:val="00151820"/>
    <w:rsid w:val="00151852"/>
    <w:rsid w:val="00152190"/>
    <w:rsid w:val="00152449"/>
    <w:rsid w:val="00152A76"/>
    <w:rsid w:val="001532A1"/>
    <w:rsid w:val="0015345F"/>
    <w:rsid w:val="00154661"/>
    <w:rsid w:val="0015491A"/>
    <w:rsid w:val="00155DD1"/>
    <w:rsid w:val="00155E22"/>
    <w:rsid w:val="00156815"/>
    <w:rsid w:val="00156A53"/>
    <w:rsid w:val="00156AF9"/>
    <w:rsid w:val="00156B52"/>
    <w:rsid w:val="00156BB0"/>
    <w:rsid w:val="00156F0E"/>
    <w:rsid w:val="0015742B"/>
    <w:rsid w:val="0015759D"/>
    <w:rsid w:val="001579F0"/>
    <w:rsid w:val="00160733"/>
    <w:rsid w:val="00161555"/>
    <w:rsid w:val="00162080"/>
    <w:rsid w:val="0016259A"/>
    <w:rsid w:val="001625B4"/>
    <w:rsid w:val="00162A31"/>
    <w:rsid w:val="00162BBF"/>
    <w:rsid w:val="00162E81"/>
    <w:rsid w:val="00162F2E"/>
    <w:rsid w:val="001632F7"/>
    <w:rsid w:val="001633C4"/>
    <w:rsid w:val="00163A81"/>
    <w:rsid w:val="001640DE"/>
    <w:rsid w:val="00164D08"/>
    <w:rsid w:val="00164F3C"/>
    <w:rsid w:val="0016525B"/>
    <w:rsid w:val="0016567B"/>
    <w:rsid w:val="001656C3"/>
    <w:rsid w:val="00165B78"/>
    <w:rsid w:val="001663E5"/>
    <w:rsid w:val="00166824"/>
    <w:rsid w:val="001668D2"/>
    <w:rsid w:val="00166A84"/>
    <w:rsid w:val="00166CAA"/>
    <w:rsid w:val="00166FD4"/>
    <w:rsid w:val="00167925"/>
    <w:rsid w:val="00170468"/>
    <w:rsid w:val="00170568"/>
    <w:rsid w:val="00170A35"/>
    <w:rsid w:val="00170C9B"/>
    <w:rsid w:val="001711E1"/>
    <w:rsid w:val="00171480"/>
    <w:rsid w:val="00171F80"/>
    <w:rsid w:val="00171F8E"/>
    <w:rsid w:val="0017266B"/>
    <w:rsid w:val="0017282D"/>
    <w:rsid w:val="0017326F"/>
    <w:rsid w:val="001735C9"/>
    <w:rsid w:val="00173F7E"/>
    <w:rsid w:val="0017478D"/>
    <w:rsid w:val="00175EEA"/>
    <w:rsid w:val="00175F26"/>
    <w:rsid w:val="001760F0"/>
    <w:rsid w:val="00176231"/>
    <w:rsid w:val="001771FB"/>
    <w:rsid w:val="00177441"/>
    <w:rsid w:val="001779CB"/>
    <w:rsid w:val="00180535"/>
    <w:rsid w:val="001805FC"/>
    <w:rsid w:val="0018063A"/>
    <w:rsid w:val="00180838"/>
    <w:rsid w:val="00181208"/>
    <w:rsid w:val="00181495"/>
    <w:rsid w:val="00181D76"/>
    <w:rsid w:val="0018234A"/>
    <w:rsid w:val="001829A7"/>
    <w:rsid w:val="00182E15"/>
    <w:rsid w:val="00182F45"/>
    <w:rsid w:val="0018335F"/>
    <w:rsid w:val="0018417F"/>
    <w:rsid w:val="00184446"/>
    <w:rsid w:val="001848EB"/>
    <w:rsid w:val="001857EE"/>
    <w:rsid w:val="00185CED"/>
    <w:rsid w:val="00185F20"/>
    <w:rsid w:val="00186D84"/>
    <w:rsid w:val="001874A3"/>
    <w:rsid w:val="00187E73"/>
    <w:rsid w:val="00187FE8"/>
    <w:rsid w:val="00190D74"/>
    <w:rsid w:val="00191499"/>
    <w:rsid w:val="00191556"/>
    <w:rsid w:val="00191AAB"/>
    <w:rsid w:val="0019307B"/>
    <w:rsid w:val="0019381E"/>
    <w:rsid w:val="00193A8F"/>
    <w:rsid w:val="00193D5C"/>
    <w:rsid w:val="001947ED"/>
    <w:rsid w:val="0019482F"/>
    <w:rsid w:val="00195472"/>
    <w:rsid w:val="001957C0"/>
    <w:rsid w:val="00196799"/>
    <w:rsid w:val="00196CB4"/>
    <w:rsid w:val="00197D5D"/>
    <w:rsid w:val="00197D8D"/>
    <w:rsid w:val="00197E36"/>
    <w:rsid w:val="00197FF7"/>
    <w:rsid w:val="001A00E1"/>
    <w:rsid w:val="001A0479"/>
    <w:rsid w:val="001A0540"/>
    <w:rsid w:val="001A0769"/>
    <w:rsid w:val="001A0807"/>
    <w:rsid w:val="001A14CB"/>
    <w:rsid w:val="001A1B45"/>
    <w:rsid w:val="001A2321"/>
    <w:rsid w:val="001A24DE"/>
    <w:rsid w:val="001A25DD"/>
    <w:rsid w:val="001A2C15"/>
    <w:rsid w:val="001A3595"/>
    <w:rsid w:val="001A45BE"/>
    <w:rsid w:val="001A474E"/>
    <w:rsid w:val="001A4E44"/>
    <w:rsid w:val="001A4F54"/>
    <w:rsid w:val="001A5BCB"/>
    <w:rsid w:val="001A6277"/>
    <w:rsid w:val="001A6BDA"/>
    <w:rsid w:val="001A70F7"/>
    <w:rsid w:val="001A78E9"/>
    <w:rsid w:val="001A7EC5"/>
    <w:rsid w:val="001B00BF"/>
    <w:rsid w:val="001B049F"/>
    <w:rsid w:val="001B08DA"/>
    <w:rsid w:val="001B0995"/>
    <w:rsid w:val="001B0C2C"/>
    <w:rsid w:val="001B1416"/>
    <w:rsid w:val="001B19A4"/>
    <w:rsid w:val="001B1B44"/>
    <w:rsid w:val="001B1C61"/>
    <w:rsid w:val="001B2324"/>
    <w:rsid w:val="001B2547"/>
    <w:rsid w:val="001B256D"/>
    <w:rsid w:val="001B26F0"/>
    <w:rsid w:val="001B2A07"/>
    <w:rsid w:val="001B3111"/>
    <w:rsid w:val="001B3A9A"/>
    <w:rsid w:val="001B3AF1"/>
    <w:rsid w:val="001B49C9"/>
    <w:rsid w:val="001B4DB8"/>
    <w:rsid w:val="001B532A"/>
    <w:rsid w:val="001B5777"/>
    <w:rsid w:val="001B59E9"/>
    <w:rsid w:val="001B5AC1"/>
    <w:rsid w:val="001B61AC"/>
    <w:rsid w:val="001B6846"/>
    <w:rsid w:val="001B69B4"/>
    <w:rsid w:val="001B6A22"/>
    <w:rsid w:val="001B6DFA"/>
    <w:rsid w:val="001B759A"/>
    <w:rsid w:val="001B7768"/>
    <w:rsid w:val="001B78CF"/>
    <w:rsid w:val="001B7B20"/>
    <w:rsid w:val="001B7F44"/>
    <w:rsid w:val="001C0762"/>
    <w:rsid w:val="001C08BC"/>
    <w:rsid w:val="001C0AFA"/>
    <w:rsid w:val="001C1300"/>
    <w:rsid w:val="001C130A"/>
    <w:rsid w:val="001C1512"/>
    <w:rsid w:val="001C26C2"/>
    <w:rsid w:val="001C2752"/>
    <w:rsid w:val="001C2FF3"/>
    <w:rsid w:val="001C3008"/>
    <w:rsid w:val="001C310E"/>
    <w:rsid w:val="001C3A1B"/>
    <w:rsid w:val="001C3D7E"/>
    <w:rsid w:val="001C405A"/>
    <w:rsid w:val="001C4E7D"/>
    <w:rsid w:val="001C51C3"/>
    <w:rsid w:val="001C53DE"/>
    <w:rsid w:val="001C59CF"/>
    <w:rsid w:val="001C5DAF"/>
    <w:rsid w:val="001C6141"/>
    <w:rsid w:val="001C6641"/>
    <w:rsid w:val="001C6875"/>
    <w:rsid w:val="001C6B86"/>
    <w:rsid w:val="001C6CF8"/>
    <w:rsid w:val="001C746A"/>
    <w:rsid w:val="001C7A30"/>
    <w:rsid w:val="001C7AB6"/>
    <w:rsid w:val="001C7AE2"/>
    <w:rsid w:val="001C7BED"/>
    <w:rsid w:val="001C7E01"/>
    <w:rsid w:val="001D01FF"/>
    <w:rsid w:val="001D0886"/>
    <w:rsid w:val="001D174E"/>
    <w:rsid w:val="001D1885"/>
    <w:rsid w:val="001D193A"/>
    <w:rsid w:val="001D19CB"/>
    <w:rsid w:val="001D1A1C"/>
    <w:rsid w:val="001D1B88"/>
    <w:rsid w:val="001D1D1A"/>
    <w:rsid w:val="001D2707"/>
    <w:rsid w:val="001D2DBB"/>
    <w:rsid w:val="001D3B6D"/>
    <w:rsid w:val="001D423C"/>
    <w:rsid w:val="001D429A"/>
    <w:rsid w:val="001D444F"/>
    <w:rsid w:val="001D4734"/>
    <w:rsid w:val="001D4AE1"/>
    <w:rsid w:val="001D4F3F"/>
    <w:rsid w:val="001D51BF"/>
    <w:rsid w:val="001D5684"/>
    <w:rsid w:val="001D5879"/>
    <w:rsid w:val="001D5AC7"/>
    <w:rsid w:val="001D5ADE"/>
    <w:rsid w:val="001D5AE5"/>
    <w:rsid w:val="001D61DB"/>
    <w:rsid w:val="001D6419"/>
    <w:rsid w:val="001D65D3"/>
    <w:rsid w:val="001D6A94"/>
    <w:rsid w:val="001D6D40"/>
    <w:rsid w:val="001D6FF3"/>
    <w:rsid w:val="001D7530"/>
    <w:rsid w:val="001D76AA"/>
    <w:rsid w:val="001D7D0A"/>
    <w:rsid w:val="001E0819"/>
    <w:rsid w:val="001E143E"/>
    <w:rsid w:val="001E1A8F"/>
    <w:rsid w:val="001E1AD4"/>
    <w:rsid w:val="001E1D94"/>
    <w:rsid w:val="001E3177"/>
    <w:rsid w:val="001E36FF"/>
    <w:rsid w:val="001E3D8F"/>
    <w:rsid w:val="001E4C59"/>
    <w:rsid w:val="001E525E"/>
    <w:rsid w:val="001E5313"/>
    <w:rsid w:val="001E5706"/>
    <w:rsid w:val="001E57D9"/>
    <w:rsid w:val="001E6C98"/>
    <w:rsid w:val="001E70E3"/>
    <w:rsid w:val="001E73C6"/>
    <w:rsid w:val="001E76C6"/>
    <w:rsid w:val="001F0D00"/>
    <w:rsid w:val="001F10C6"/>
    <w:rsid w:val="001F1492"/>
    <w:rsid w:val="001F20F4"/>
    <w:rsid w:val="001F2293"/>
    <w:rsid w:val="001F30C7"/>
    <w:rsid w:val="001F340B"/>
    <w:rsid w:val="001F34B5"/>
    <w:rsid w:val="001F3EB3"/>
    <w:rsid w:val="001F577E"/>
    <w:rsid w:val="001F5FD7"/>
    <w:rsid w:val="001F621F"/>
    <w:rsid w:val="001F63DC"/>
    <w:rsid w:val="001F64A7"/>
    <w:rsid w:val="001F72A6"/>
    <w:rsid w:val="001F7312"/>
    <w:rsid w:val="001F798F"/>
    <w:rsid w:val="001F7D48"/>
    <w:rsid w:val="001F7E59"/>
    <w:rsid w:val="00200200"/>
    <w:rsid w:val="00200649"/>
    <w:rsid w:val="00200673"/>
    <w:rsid w:val="00200917"/>
    <w:rsid w:val="00200ACE"/>
    <w:rsid w:val="00200F3D"/>
    <w:rsid w:val="0020100D"/>
    <w:rsid w:val="00201E65"/>
    <w:rsid w:val="00201FED"/>
    <w:rsid w:val="0020212D"/>
    <w:rsid w:val="0020219A"/>
    <w:rsid w:val="00202B7C"/>
    <w:rsid w:val="00203019"/>
    <w:rsid w:val="00203ABD"/>
    <w:rsid w:val="00204016"/>
    <w:rsid w:val="0020427A"/>
    <w:rsid w:val="00204306"/>
    <w:rsid w:val="00204A9C"/>
    <w:rsid w:val="00204B92"/>
    <w:rsid w:val="00205197"/>
    <w:rsid w:val="00205D21"/>
    <w:rsid w:val="00206591"/>
    <w:rsid w:val="00206CF7"/>
    <w:rsid w:val="00207036"/>
    <w:rsid w:val="002073DE"/>
    <w:rsid w:val="002076BB"/>
    <w:rsid w:val="0020784A"/>
    <w:rsid w:val="00207A2D"/>
    <w:rsid w:val="00207BE6"/>
    <w:rsid w:val="00207E0F"/>
    <w:rsid w:val="00210CB4"/>
    <w:rsid w:val="002112B7"/>
    <w:rsid w:val="002112F9"/>
    <w:rsid w:val="00211345"/>
    <w:rsid w:val="0021144A"/>
    <w:rsid w:val="00211461"/>
    <w:rsid w:val="00212002"/>
    <w:rsid w:val="002120D9"/>
    <w:rsid w:val="0021212B"/>
    <w:rsid w:val="002128D3"/>
    <w:rsid w:val="00212A05"/>
    <w:rsid w:val="00213A87"/>
    <w:rsid w:val="00213CF8"/>
    <w:rsid w:val="00213FFB"/>
    <w:rsid w:val="00214B91"/>
    <w:rsid w:val="00214CA2"/>
    <w:rsid w:val="002155B9"/>
    <w:rsid w:val="002160A5"/>
    <w:rsid w:val="0021653E"/>
    <w:rsid w:val="0021659E"/>
    <w:rsid w:val="0021670C"/>
    <w:rsid w:val="002168BB"/>
    <w:rsid w:val="00216ABD"/>
    <w:rsid w:val="00217043"/>
    <w:rsid w:val="00217C8F"/>
    <w:rsid w:val="00220039"/>
    <w:rsid w:val="00220E3B"/>
    <w:rsid w:val="002210E5"/>
    <w:rsid w:val="00221346"/>
    <w:rsid w:val="0022156E"/>
    <w:rsid w:val="00222687"/>
    <w:rsid w:val="00222F08"/>
    <w:rsid w:val="00223071"/>
    <w:rsid w:val="00223A0F"/>
    <w:rsid w:val="00223B13"/>
    <w:rsid w:val="00223C76"/>
    <w:rsid w:val="00223E8A"/>
    <w:rsid w:val="002244D2"/>
    <w:rsid w:val="002249D6"/>
    <w:rsid w:val="00224BED"/>
    <w:rsid w:val="00225F46"/>
    <w:rsid w:val="0022602C"/>
    <w:rsid w:val="002271C6"/>
    <w:rsid w:val="00227CC3"/>
    <w:rsid w:val="002301CF"/>
    <w:rsid w:val="00230606"/>
    <w:rsid w:val="00230E87"/>
    <w:rsid w:val="002314E1"/>
    <w:rsid w:val="002315AC"/>
    <w:rsid w:val="00231885"/>
    <w:rsid w:val="00232EC6"/>
    <w:rsid w:val="00233112"/>
    <w:rsid w:val="002331B1"/>
    <w:rsid w:val="002339AA"/>
    <w:rsid w:val="002339B4"/>
    <w:rsid w:val="00233CF7"/>
    <w:rsid w:val="00233D04"/>
    <w:rsid w:val="0023413E"/>
    <w:rsid w:val="002341BF"/>
    <w:rsid w:val="0023424E"/>
    <w:rsid w:val="00234274"/>
    <w:rsid w:val="002343A6"/>
    <w:rsid w:val="00234694"/>
    <w:rsid w:val="002346C1"/>
    <w:rsid w:val="00234703"/>
    <w:rsid w:val="00234AFB"/>
    <w:rsid w:val="00234F70"/>
    <w:rsid w:val="0023511F"/>
    <w:rsid w:val="0023680A"/>
    <w:rsid w:val="002414B2"/>
    <w:rsid w:val="0024229B"/>
    <w:rsid w:val="00242A99"/>
    <w:rsid w:val="0024337E"/>
    <w:rsid w:val="00243437"/>
    <w:rsid w:val="00243699"/>
    <w:rsid w:val="00244888"/>
    <w:rsid w:val="00245011"/>
    <w:rsid w:val="00245391"/>
    <w:rsid w:val="0024550F"/>
    <w:rsid w:val="00245994"/>
    <w:rsid w:val="00245B78"/>
    <w:rsid w:val="002460DE"/>
    <w:rsid w:val="00246803"/>
    <w:rsid w:val="00246A44"/>
    <w:rsid w:val="00247728"/>
    <w:rsid w:val="002479C1"/>
    <w:rsid w:val="002506CC"/>
    <w:rsid w:val="00250AD8"/>
    <w:rsid w:val="002511A6"/>
    <w:rsid w:val="002514C9"/>
    <w:rsid w:val="002515B4"/>
    <w:rsid w:val="002529BE"/>
    <w:rsid w:val="00253E11"/>
    <w:rsid w:val="002540BD"/>
    <w:rsid w:val="0025460A"/>
    <w:rsid w:val="002548BF"/>
    <w:rsid w:val="00255245"/>
    <w:rsid w:val="002554F1"/>
    <w:rsid w:val="00255C77"/>
    <w:rsid w:val="00255E0A"/>
    <w:rsid w:val="00256E73"/>
    <w:rsid w:val="0025717C"/>
    <w:rsid w:val="00257344"/>
    <w:rsid w:val="00257898"/>
    <w:rsid w:val="0026030B"/>
    <w:rsid w:val="002606F7"/>
    <w:rsid w:val="00260C08"/>
    <w:rsid w:val="00260C19"/>
    <w:rsid w:val="002610FB"/>
    <w:rsid w:val="002612C1"/>
    <w:rsid w:val="0026204B"/>
    <w:rsid w:val="002622E9"/>
    <w:rsid w:val="00262889"/>
    <w:rsid w:val="002632C7"/>
    <w:rsid w:val="002636A7"/>
    <w:rsid w:val="00263CD1"/>
    <w:rsid w:val="00264302"/>
    <w:rsid w:val="00264305"/>
    <w:rsid w:val="00264366"/>
    <w:rsid w:val="00264621"/>
    <w:rsid w:val="00264BC3"/>
    <w:rsid w:val="0026528A"/>
    <w:rsid w:val="002657DA"/>
    <w:rsid w:val="00265C07"/>
    <w:rsid w:val="00266557"/>
    <w:rsid w:val="002666BE"/>
    <w:rsid w:val="002674BB"/>
    <w:rsid w:val="00267B3E"/>
    <w:rsid w:val="00267E85"/>
    <w:rsid w:val="00267FC7"/>
    <w:rsid w:val="002700FF"/>
    <w:rsid w:val="00270146"/>
    <w:rsid w:val="00270455"/>
    <w:rsid w:val="00271039"/>
    <w:rsid w:val="002712A1"/>
    <w:rsid w:val="00271402"/>
    <w:rsid w:val="00271633"/>
    <w:rsid w:val="00272C95"/>
    <w:rsid w:val="002734FD"/>
    <w:rsid w:val="00273B96"/>
    <w:rsid w:val="0027482B"/>
    <w:rsid w:val="00274F1B"/>
    <w:rsid w:val="00275040"/>
    <w:rsid w:val="00275243"/>
    <w:rsid w:val="00275B5A"/>
    <w:rsid w:val="00275F52"/>
    <w:rsid w:val="00276873"/>
    <w:rsid w:val="002771EF"/>
    <w:rsid w:val="00277608"/>
    <w:rsid w:val="002802BF"/>
    <w:rsid w:val="0028086E"/>
    <w:rsid w:val="00280E4E"/>
    <w:rsid w:val="00281393"/>
    <w:rsid w:val="0028150E"/>
    <w:rsid w:val="00281593"/>
    <w:rsid w:val="002820D1"/>
    <w:rsid w:val="00282F52"/>
    <w:rsid w:val="00284338"/>
    <w:rsid w:val="00284B03"/>
    <w:rsid w:val="00285131"/>
    <w:rsid w:val="00285427"/>
    <w:rsid w:val="00285A5F"/>
    <w:rsid w:val="00285A78"/>
    <w:rsid w:val="00285D12"/>
    <w:rsid w:val="00285FEA"/>
    <w:rsid w:val="00286DE5"/>
    <w:rsid w:val="002873C3"/>
    <w:rsid w:val="0028777D"/>
    <w:rsid w:val="002878FA"/>
    <w:rsid w:val="002879A9"/>
    <w:rsid w:val="002904C6"/>
    <w:rsid w:val="00290542"/>
    <w:rsid w:val="0029068E"/>
    <w:rsid w:val="00290A66"/>
    <w:rsid w:val="002914EB"/>
    <w:rsid w:val="00291FDC"/>
    <w:rsid w:val="00292428"/>
    <w:rsid w:val="00292B44"/>
    <w:rsid w:val="00292C9F"/>
    <w:rsid w:val="0029417E"/>
    <w:rsid w:val="00294EAB"/>
    <w:rsid w:val="00295966"/>
    <w:rsid w:val="00295CDF"/>
    <w:rsid w:val="002965D1"/>
    <w:rsid w:val="00296883"/>
    <w:rsid w:val="00296F72"/>
    <w:rsid w:val="00297584"/>
    <w:rsid w:val="00297586"/>
    <w:rsid w:val="002977F6"/>
    <w:rsid w:val="002978CE"/>
    <w:rsid w:val="002A214C"/>
    <w:rsid w:val="002A3B1E"/>
    <w:rsid w:val="002A3F4C"/>
    <w:rsid w:val="002A3F9F"/>
    <w:rsid w:val="002A4040"/>
    <w:rsid w:val="002A474F"/>
    <w:rsid w:val="002A47C0"/>
    <w:rsid w:val="002A4EEC"/>
    <w:rsid w:val="002A559A"/>
    <w:rsid w:val="002A5864"/>
    <w:rsid w:val="002A5903"/>
    <w:rsid w:val="002A5F58"/>
    <w:rsid w:val="002A69E9"/>
    <w:rsid w:val="002A6EE0"/>
    <w:rsid w:val="002A7982"/>
    <w:rsid w:val="002B0202"/>
    <w:rsid w:val="002B021F"/>
    <w:rsid w:val="002B0268"/>
    <w:rsid w:val="002B0D42"/>
    <w:rsid w:val="002B19DC"/>
    <w:rsid w:val="002B1A12"/>
    <w:rsid w:val="002B1C3D"/>
    <w:rsid w:val="002B2315"/>
    <w:rsid w:val="002B37E2"/>
    <w:rsid w:val="002B3DBC"/>
    <w:rsid w:val="002B4500"/>
    <w:rsid w:val="002B4577"/>
    <w:rsid w:val="002B4B8C"/>
    <w:rsid w:val="002B4F25"/>
    <w:rsid w:val="002B51CD"/>
    <w:rsid w:val="002B538E"/>
    <w:rsid w:val="002B582B"/>
    <w:rsid w:val="002B6526"/>
    <w:rsid w:val="002B6ABE"/>
    <w:rsid w:val="002B6CBD"/>
    <w:rsid w:val="002B71D0"/>
    <w:rsid w:val="002B77B5"/>
    <w:rsid w:val="002B798B"/>
    <w:rsid w:val="002B7B95"/>
    <w:rsid w:val="002B7EC1"/>
    <w:rsid w:val="002B7EF3"/>
    <w:rsid w:val="002B7FC0"/>
    <w:rsid w:val="002C177C"/>
    <w:rsid w:val="002C1CEB"/>
    <w:rsid w:val="002C1D50"/>
    <w:rsid w:val="002C2380"/>
    <w:rsid w:val="002C2948"/>
    <w:rsid w:val="002C2B71"/>
    <w:rsid w:val="002C2DE7"/>
    <w:rsid w:val="002C3158"/>
    <w:rsid w:val="002C3CFB"/>
    <w:rsid w:val="002C4154"/>
    <w:rsid w:val="002C4C9B"/>
    <w:rsid w:val="002C4F1B"/>
    <w:rsid w:val="002C5D8E"/>
    <w:rsid w:val="002C69CA"/>
    <w:rsid w:val="002C763C"/>
    <w:rsid w:val="002C792C"/>
    <w:rsid w:val="002C7F61"/>
    <w:rsid w:val="002D0282"/>
    <w:rsid w:val="002D0EBD"/>
    <w:rsid w:val="002D0F33"/>
    <w:rsid w:val="002D1401"/>
    <w:rsid w:val="002D1496"/>
    <w:rsid w:val="002D170E"/>
    <w:rsid w:val="002D18CA"/>
    <w:rsid w:val="002D1938"/>
    <w:rsid w:val="002D2939"/>
    <w:rsid w:val="002D2AA2"/>
    <w:rsid w:val="002D304A"/>
    <w:rsid w:val="002D30CC"/>
    <w:rsid w:val="002D31C6"/>
    <w:rsid w:val="002D3FBC"/>
    <w:rsid w:val="002D4201"/>
    <w:rsid w:val="002D5929"/>
    <w:rsid w:val="002D5E02"/>
    <w:rsid w:val="002D5E67"/>
    <w:rsid w:val="002D6CF3"/>
    <w:rsid w:val="002E03FB"/>
    <w:rsid w:val="002E04BE"/>
    <w:rsid w:val="002E0FD5"/>
    <w:rsid w:val="002E1144"/>
    <w:rsid w:val="002E162A"/>
    <w:rsid w:val="002E1A4F"/>
    <w:rsid w:val="002E1D80"/>
    <w:rsid w:val="002E3076"/>
    <w:rsid w:val="002E31C7"/>
    <w:rsid w:val="002E3337"/>
    <w:rsid w:val="002E342F"/>
    <w:rsid w:val="002E48E1"/>
    <w:rsid w:val="002E48F2"/>
    <w:rsid w:val="002E506B"/>
    <w:rsid w:val="002E5644"/>
    <w:rsid w:val="002E5678"/>
    <w:rsid w:val="002E5A22"/>
    <w:rsid w:val="002E6258"/>
    <w:rsid w:val="002E6994"/>
    <w:rsid w:val="002E69EF"/>
    <w:rsid w:val="002E6B2E"/>
    <w:rsid w:val="002E6B5C"/>
    <w:rsid w:val="002E70A9"/>
    <w:rsid w:val="002E760C"/>
    <w:rsid w:val="002E7BAD"/>
    <w:rsid w:val="002E7C8A"/>
    <w:rsid w:val="002F0261"/>
    <w:rsid w:val="002F03CA"/>
    <w:rsid w:val="002F08DE"/>
    <w:rsid w:val="002F13F5"/>
    <w:rsid w:val="002F1E7D"/>
    <w:rsid w:val="002F2120"/>
    <w:rsid w:val="002F21F1"/>
    <w:rsid w:val="002F3275"/>
    <w:rsid w:val="002F3CA8"/>
    <w:rsid w:val="002F40E8"/>
    <w:rsid w:val="002F43A7"/>
    <w:rsid w:val="002F45BF"/>
    <w:rsid w:val="002F5BC5"/>
    <w:rsid w:val="002F643B"/>
    <w:rsid w:val="002F657D"/>
    <w:rsid w:val="002F6797"/>
    <w:rsid w:val="002F73F8"/>
    <w:rsid w:val="002F74B5"/>
    <w:rsid w:val="002F773A"/>
    <w:rsid w:val="002F7A7B"/>
    <w:rsid w:val="002F7C05"/>
    <w:rsid w:val="00301542"/>
    <w:rsid w:val="0030179F"/>
    <w:rsid w:val="0030199E"/>
    <w:rsid w:val="00301CF6"/>
    <w:rsid w:val="00302B37"/>
    <w:rsid w:val="00302E30"/>
    <w:rsid w:val="00302F46"/>
    <w:rsid w:val="00303B94"/>
    <w:rsid w:val="003043D7"/>
    <w:rsid w:val="00304E03"/>
    <w:rsid w:val="00304F4B"/>
    <w:rsid w:val="003057F6"/>
    <w:rsid w:val="00305B68"/>
    <w:rsid w:val="003064E3"/>
    <w:rsid w:val="00306917"/>
    <w:rsid w:val="00306A03"/>
    <w:rsid w:val="00307847"/>
    <w:rsid w:val="00310574"/>
    <w:rsid w:val="00310704"/>
    <w:rsid w:val="00310AAA"/>
    <w:rsid w:val="0031147B"/>
    <w:rsid w:val="00311722"/>
    <w:rsid w:val="003117E2"/>
    <w:rsid w:val="00311A04"/>
    <w:rsid w:val="00311CB8"/>
    <w:rsid w:val="003123E1"/>
    <w:rsid w:val="00312BA1"/>
    <w:rsid w:val="00312ED5"/>
    <w:rsid w:val="00313210"/>
    <w:rsid w:val="003143C9"/>
    <w:rsid w:val="00315073"/>
    <w:rsid w:val="00315C2A"/>
    <w:rsid w:val="00315F3C"/>
    <w:rsid w:val="00316175"/>
    <w:rsid w:val="00316245"/>
    <w:rsid w:val="00316725"/>
    <w:rsid w:val="00316E0F"/>
    <w:rsid w:val="00317603"/>
    <w:rsid w:val="003179B7"/>
    <w:rsid w:val="00317C3E"/>
    <w:rsid w:val="00320153"/>
    <w:rsid w:val="003205FA"/>
    <w:rsid w:val="00320792"/>
    <w:rsid w:val="003211FB"/>
    <w:rsid w:val="00322762"/>
    <w:rsid w:val="00323102"/>
    <w:rsid w:val="0032361B"/>
    <w:rsid w:val="00323B8F"/>
    <w:rsid w:val="0032414F"/>
    <w:rsid w:val="00324661"/>
    <w:rsid w:val="003251C8"/>
    <w:rsid w:val="00325626"/>
    <w:rsid w:val="00325633"/>
    <w:rsid w:val="00326003"/>
    <w:rsid w:val="00326133"/>
    <w:rsid w:val="0032656E"/>
    <w:rsid w:val="003266A8"/>
    <w:rsid w:val="003267F1"/>
    <w:rsid w:val="003271E5"/>
    <w:rsid w:val="00327DB9"/>
    <w:rsid w:val="00327EFE"/>
    <w:rsid w:val="00330417"/>
    <w:rsid w:val="003305F9"/>
    <w:rsid w:val="003306BF"/>
    <w:rsid w:val="00330BE4"/>
    <w:rsid w:val="00330D5C"/>
    <w:rsid w:val="003312D6"/>
    <w:rsid w:val="003314DB"/>
    <w:rsid w:val="0033187F"/>
    <w:rsid w:val="00331DB2"/>
    <w:rsid w:val="00333452"/>
    <w:rsid w:val="00334765"/>
    <w:rsid w:val="003349A1"/>
    <w:rsid w:val="0033536A"/>
    <w:rsid w:val="00335442"/>
    <w:rsid w:val="00335496"/>
    <w:rsid w:val="00335CF0"/>
    <w:rsid w:val="00336347"/>
    <w:rsid w:val="003368DF"/>
    <w:rsid w:val="00336E25"/>
    <w:rsid w:val="00337828"/>
    <w:rsid w:val="00337B3E"/>
    <w:rsid w:val="00337D94"/>
    <w:rsid w:val="00337F1D"/>
    <w:rsid w:val="00340571"/>
    <w:rsid w:val="00340D0A"/>
    <w:rsid w:val="00340D90"/>
    <w:rsid w:val="00342BD6"/>
    <w:rsid w:val="003432F6"/>
    <w:rsid w:val="00343946"/>
    <w:rsid w:val="00344B59"/>
    <w:rsid w:val="00344DED"/>
    <w:rsid w:val="00344E49"/>
    <w:rsid w:val="003459BC"/>
    <w:rsid w:val="00345BE3"/>
    <w:rsid w:val="003460BB"/>
    <w:rsid w:val="0034632C"/>
    <w:rsid w:val="0034666C"/>
    <w:rsid w:val="003475EC"/>
    <w:rsid w:val="0034782F"/>
    <w:rsid w:val="00347A9E"/>
    <w:rsid w:val="00347CB9"/>
    <w:rsid w:val="00347DEB"/>
    <w:rsid w:val="00347FE5"/>
    <w:rsid w:val="00350634"/>
    <w:rsid w:val="003509A2"/>
    <w:rsid w:val="00350C4F"/>
    <w:rsid w:val="0035109A"/>
    <w:rsid w:val="00351788"/>
    <w:rsid w:val="0035188E"/>
    <w:rsid w:val="00351AD1"/>
    <w:rsid w:val="00351C37"/>
    <w:rsid w:val="003525B3"/>
    <w:rsid w:val="00352622"/>
    <w:rsid w:val="00352775"/>
    <w:rsid w:val="00352809"/>
    <w:rsid w:val="003529F9"/>
    <w:rsid w:val="00352B2F"/>
    <w:rsid w:val="00353843"/>
    <w:rsid w:val="003538AA"/>
    <w:rsid w:val="0035391A"/>
    <w:rsid w:val="00353CF3"/>
    <w:rsid w:val="00353F2D"/>
    <w:rsid w:val="003546D3"/>
    <w:rsid w:val="00355508"/>
    <w:rsid w:val="00355682"/>
    <w:rsid w:val="003556B0"/>
    <w:rsid w:val="003562CB"/>
    <w:rsid w:val="003567A0"/>
    <w:rsid w:val="00356A3D"/>
    <w:rsid w:val="00357C1B"/>
    <w:rsid w:val="00357CAB"/>
    <w:rsid w:val="003609A8"/>
    <w:rsid w:val="003613A8"/>
    <w:rsid w:val="003613C0"/>
    <w:rsid w:val="003635DD"/>
    <w:rsid w:val="00363756"/>
    <w:rsid w:val="00363C30"/>
    <w:rsid w:val="003641B0"/>
    <w:rsid w:val="003648D5"/>
    <w:rsid w:val="00364BFF"/>
    <w:rsid w:val="00364C4C"/>
    <w:rsid w:val="00364F0E"/>
    <w:rsid w:val="00364FE0"/>
    <w:rsid w:val="0036562D"/>
    <w:rsid w:val="00365BB4"/>
    <w:rsid w:val="00365E02"/>
    <w:rsid w:val="00366232"/>
    <w:rsid w:val="003663CB"/>
    <w:rsid w:val="003671FA"/>
    <w:rsid w:val="00370704"/>
    <w:rsid w:val="00370718"/>
    <w:rsid w:val="0037096A"/>
    <w:rsid w:val="00370D06"/>
    <w:rsid w:val="00371903"/>
    <w:rsid w:val="00371DC1"/>
    <w:rsid w:val="0037226F"/>
    <w:rsid w:val="00372D70"/>
    <w:rsid w:val="00373A76"/>
    <w:rsid w:val="003740A3"/>
    <w:rsid w:val="00375190"/>
    <w:rsid w:val="0037545A"/>
    <w:rsid w:val="00375C5D"/>
    <w:rsid w:val="00375D36"/>
    <w:rsid w:val="003764FE"/>
    <w:rsid w:val="00376674"/>
    <w:rsid w:val="00376B33"/>
    <w:rsid w:val="0037728D"/>
    <w:rsid w:val="0037764C"/>
    <w:rsid w:val="0038071D"/>
    <w:rsid w:val="00380A80"/>
    <w:rsid w:val="003812CF"/>
    <w:rsid w:val="003819B9"/>
    <w:rsid w:val="00381BDA"/>
    <w:rsid w:val="00381E2D"/>
    <w:rsid w:val="00381F90"/>
    <w:rsid w:val="003823D5"/>
    <w:rsid w:val="00382509"/>
    <w:rsid w:val="003826B6"/>
    <w:rsid w:val="003827B7"/>
    <w:rsid w:val="00382C0C"/>
    <w:rsid w:val="00382F34"/>
    <w:rsid w:val="0038327C"/>
    <w:rsid w:val="00383BBF"/>
    <w:rsid w:val="00383CE1"/>
    <w:rsid w:val="00384A02"/>
    <w:rsid w:val="003850B2"/>
    <w:rsid w:val="0038574D"/>
    <w:rsid w:val="00385A71"/>
    <w:rsid w:val="00385D87"/>
    <w:rsid w:val="00386A6D"/>
    <w:rsid w:val="00386FAF"/>
    <w:rsid w:val="00387257"/>
    <w:rsid w:val="0038735E"/>
    <w:rsid w:val="00387646"/>
    <w:rsid w:val="00387E9A"/>
    <w:rsid w:val="00387F68"/>
    <w:rsid w:val="003907B3"/>
    <w:rsid w:val="00390B42"/>
    <w:rsid w:val="00390FD6"/>
    <w:rsid w:val="00391016"/>
    <w:rsid w:val="00391453"/>
    <w:rsid w:val="0039153F"/>
    <w:rsid w:val="0039174F"/>
    <w:rsid w:val="00391BAF"/>
    <w:rsid w:val="00391C4A"/>
    <w:rsid w:val="0039457E"/>
    <w:rsid w:val="00394792"/>
    <w:rsid w:val="00394AA0"/>
    <w:rsid w:val="003957E1"/>
    <w:rsid w:val="003963CA"/>
    <w:rsid w:val="0039658C"/>
    <w:rsid w:val="003968AA"/>
    <w:rsid w:val="00396CBA"/>
    <w:rsid w:val="00396D52"/>
    <w:rsid w:val="003970F5"/>
    <w:rsid w:val="0039711C"/>
    <w:rsid w:val="003972F0"/>
    <w:rsid w:val="00397693"/>
    <w:rsid w:val="003A03EB"/>
    <w:rsid w:val="003A12B1"/>
    <w:rsid w:val="003A1C5F"/>
    <w:rsid w:val="003A25B1"/>
    <w:rsid w:val="003A2FDA"/>
    <w:rsid w:val="003A33CC"/>
    <w:rsid w:val="003A36AD"/>
    <w:rsid w:val="003A3ADA"/>
    <w:rsid w:val="003A481A"/>
    <w:rsid w:val="003A54F0"/>
    <w:rsid w:val="003A5F29"/>
    <w:rsid w:val="003A65A0"/>
    <w:rsid w:val="003A67E3"/>
    <w:rsid w:val="003A67E7"/>
    <w:rsid w:val="003A7318"/>
    <w:rsid w:val="003A76DB"/>
    <w:rsid w:val="003B0449"/>
    <w:rsid w:val="003B04FF"/>
    <w:rsid w:val="003B0614"/>
    <w:rsid w:val="003B08C5"/>
    <w:rsid w:val="003B102F"/>
    <w:rsid w:val="003B1286"/>
    <w:rsid w:val="003B1FA5"/>
    <w:rsid w:val="003B2131"/>
    <w:rsid w:val="003B2A8A"/>
    <w:rsid w:val="003B323B"/>
    <w:rsid w:val="003B347E"/>
    <w:rsid w:val="003B3507"/>
    <w:rsid w:val="003B39B4"/>
    <w:rsid w:val="003B42CF"/>
    <w:rsid w:val="003B46FD"/>
    <w:rsid w:val="003B473D"/>
    <w:rsid w:val="003B4D32"/>
    <w:rsid w:val="003B4E28"/>
    <w:rsid w:val="003B50A1"/>
    <w:rsid w:val="003B50AB"/>
    <w:rsid w:val="003B531F"/>
    <w:rsid w:val="003B56A3"/>
    <w:rsid w:val="003B6EC7"/>
    <w:rsid w:val="003B73BF"/>
    <w:rsid w:val="003B768B"/>
    <w:rsid w:val="003B78E0"/>
    <w:rsid w:val="003B7B85"/>
    <w:rsid w:val="003C010C"/>
    <w:rsid w:val="003C03CA"/>
    <w:rsid w:val="003C061D"/>
    <w:rsid w:val="003C0C23"/>
    <w:rsid w:val="003C0DAA"/>
    <w:rsid w:val="003C12A5"/>
    <w:rsid w:val="003C17C0"/>
    <w:rsid w:val="003C1C62"/>
    <w:rsid w:val="003C1DC7"/>
    <w:rsid w:val="003C2620"/>
    <w:rsid w:val="003C2833"/>
    <w:rsid w:val="003C2AA6"/>
    <w:rsid w:val="003C2D93"/>
    <w:rsid w:val="003C2E11"/>
    <w:rsid w:val="003C2F5D"/>
    <w:rsid w:val="003C3874"/>
    <w:rsid w:val="003C3E0E"/>
    <w:rsid w:val="003C49D7"/>
    <w:rsid w:val="003C5274"/>
    <w:rsid w:val="003C5BA2"/>
    <w:rsid w:val="003C6443"/>
    <w:rsid w:val="003C7440"/>
    <w:rsid w:val="003D012F"/>
    <w:rsid w:val="003D02AA"/>
    <w:rsid w:val="003D0982"/>
    <w:rsid w:val="003D1B42"/>
    <w:rsid w:val="003D1E42"/>
    <w:rsid w:val="003D207F"/>
    <w:rsid w:val="003D2310"/>
    <w:rsid w:val="003D23C0"/>
    <w:rsid w:val="003D2449"/>
    <w:rsid w:val="003D2738"/>
    <w:rsid w:val="003D28AE"/>
    <w:rsid w:val="003D2BAE"/>
    <w:rsid w:val="003D2C5F"/>
    <w:rsid w:val="003D311B"/>
    <w:rsid w:val="003D31A0"/>
    <w:rsid w:val="003D33BF"/>
    <w:rsid w:val="003D34F7"/>
    <w:rsid w:val="003D37B2"/>
    <w:rsid w:val="003D42FC"/>
    <w:rsid w:val="003D4CCA"/>
    <w:rsid w:val="003D4DC6"/>
    <w:rsid w:val="003D5304"/>
    <w:rsid w:val="003D546F"/>
    <w:rsid w:val="003D6063"/>
    <w:rsid w:val="003D616B"/>
    <w:rsid w:val="003D69C2"/>
    <w:rsid w:val="003D6B03"/>
    <w:rsid w:val="003D6C86"/>
    <w:rsid w:val="003D76B3"/>
    <w:rsid w:val="003D7AA7"/>
    <w:rsid w:val="003D7B76"/>
    <w:rsid w:val="003D7CAB"/>
    <w:rsid w:val="003E0F0D"/>
    <w:rsid w:val="003E0F4C"/>
    <w:rsid w:val="003E0F98"/>
    <w:rsid w:val="003E13C4"/>
    <w:rsid w:val="003E14C3"/>
    <w:rsid w:val="003E14E0"/>
    <w:rsid w:val="003E1514"/>
    <w:rsid w:val="003E1E1B"/>
    <w:rsid w:val="003E349C"/>
    <w:rsid w:val="003E49C4"/>
    <w:rsid w:val="003E4C23"/>
    <w:rsid w:val="003E5401"/>
    <w:rsid w:val="003E60C2"/>
    <w:rsid w:val="003E6111"/>
    <w:rsid w:val="003E688A"/>
    <w:rsid w:val="003E6D3A"/>
    <w:rsid w:val="003E6EA3"/>
    <w:rsid w:val="003E6FBA"/>
    <w:rsid w:val="003E728F"/>
    <w:rsid w:val="003E755E"/>
    <w:rsid w:val="003E75E4"/>
    <w:rsid w:val="003E79F8"/>
    <w:rsid w:val="003E7D41"/>
    <w:rsid w:val="003F02A8"/>
    <w:rsid w:val="003F05C4"/>
    <w:rsid w:val="003F0D7F"/>
    <w:rsid w:val="003F12E8"/>
    <w:rsid w:val="003F15A7"/>
    <w:rsid w:val="003F1B0B"/>
    <w:rsid w:val="003F1C0F"/>
    <w:rsid w:val="003F1C22"/>
    <w:rsid w:val="003F1EB3"/>
    <w:rsid w:val="003F209C"/>
    <w:rsid w:val="003F21C3"/>
    <w:rsid w:val="003F2D92"/>
    <w:rsid w:val="003F4289"/>
    <w:rsid w:val="003F44AC"/>
    <w:rsid w:val="003F4D29"/>
    <w:rsid w:val="003F588C"/>
    <w:rsid w:val="003F595B"/>
    <w:rsid w:val="003F64DB"/>
    <w:rsid w:val="003F7316"/>
    <w:rsid w:val="003F7B42"/>
    <w:rsid w:val="0040014F"/>
    <w:rsid w:val="00401143"/>
    <w:rsid w:val="00401689"/>
    <w:rsid w:val="00401B58"/>
    <w:rsid w:val="004023FC"/>
    <w:rsid w:val="00402E67"/>
    <w:rsid w:val="00403218"/>
    <w:rsid w:val="0040433A"/>
    <w:rsid w:val="0040534E"/>
    <w:rsid w:val="00405513"/>
    <w:rsid w:val="00405669"/>
    <w:rsid w:val="004056E0"/>
    <w:rsid w:val="00405DB8"/>
    <w:rsid w:val="0040630B"/>
    <w:rsid w:val="004063FC"/>
    <w:rsid w:val="00406613"/>
    <w:rsid w:val="00406C6D"/>
    <w:rsid w:val="0040728C"/>
    <w:rsid w:val="004075EB"/>
    <w:rsid w:val="00407A5C"/>
    <w:rsid w:val="004100EA"/>
    <w:rsid w:val="00410B64"/>
    <w:rsid w:val="00411839"/>
    <w:rsid w:val="004122E5"/>
    <w:rsid w:val="004125DA"/>
    <w:rsid w:val="00412BDA"/>
    <w:rsid w:val="00412C6E"/>
    <w:rsid w:val="00412DA4"/>
    <w:rsid w:val="004130D1"/>
    <w:rsid w:val="004137A2"/>
    <w:rsid w:val="004138BF"/>
    <w:rsid w:val="00413D00"/>
    <w:rsid w:val="00413D2C"/>
    <w:rsid w:val="00415226"/>
    <w:rsid w:val="00415BA6"/>
    <w:rsid w:val="00415BBC"/>
    <w:rsid w:val="00415D56"/>
    <w:rsid w:val="0041614C"/>
    <w:rsid w:val="0041694D"/>
    <w:rsid w:val="004176C5"/>
    <w:rsid w:val="0041772D"/>
    <w:rsid w:val="00420293"/>
    <w:rsid w:val="004206F4"/>
    <w:rsid w:val="00420BCA"/>
    <w:rsid w:val="004212B7"/>
    <w:rsid w:val="004215F3"/>
    <w:rsid w:val="00421736"/>
    <w:rsid w:val="00421784"/>
    <w:rsid w:val="00421894"/>
    <w:rsid w:val="00422875"/>
    <w:rsid w:val="00422AA4"/>
    <w:rsid w:val="00422FB5"/>
    <w:rsid w:val="004241F4"/>
    <w:rsid w:val="004244D6"/>
    <w:rsid w:val="004245A1"/>
    <w:rsid w:val="00424B3A"/>
    <w:rsid w:val="0042604F"/>
    <w:rsid w:val="00426066"/>
    <w:rsid w:val="004266C5"/>
    <w:rsid w:val="00430692"/>
    <w:rsid w:val="00430D25"/>
    <w:rsid w:val="00430E62"/>
    <w:rsid w:val="004313E4"/>
    <w:rsid w:val="00431CCC"/>
    <w:rsid w:val="00431CD4"/>
    <w:rsid w:val="0043215E"/>
    <w:rsid w:val="00432FBE"/>
    <w:rsid w:val="00432FCC"/>
    <w:rsid w:val="0043497A"/>
    <w:rsid w:val="00434D95"/>
    <w:rsid w:val="004354B1"/>
    <w:rsid w:val="00435E30"/>
    <w:rsid w:val="00436039"/>
    <w:rsid w:val="004361FE"/>
    <w:rsid w:val="0043634B"/>
    <w:rsid w:val="004366A0"/>
    <w:rsid w:val="004369AF"/>
    <w:rsid w:val="0043788E"/>
    <w:rsid w:val="00437A1B"/>
    <w:rsid w:val="00440341"/>
    <w:rsid w:val="0044093E"/>
    <w:rsid w:val="004409CD"/>
    <w:rsid w:val="00441066"/>
    <w:rsid w:val="00441340"/>
    <w:rsid w:val="00441965"/>
    <w:rsid w:val="00441AC2"/>
    <w:rsid w:val="004427C9"/>
    <w:rsid w:val="00442FC1"/>
    <w:rsid w:val="00443156"/>
    <w:rsid w:val="00443EB0"/>
    <w:rsid w:val="00444373"/>
    <w:rsid w:val="0044444C"/>
    <w:rsid w:val="00444956"/>
    <w:rsid w:val="00445BE0"/>
    <w:rsid w:val="00445DED"/>
    <w:rsid w:val="00446011"/>
    <w:rsid w:val="004468A5"/>
    <w:rsid w:val="00446913"/>
    <w:rsid w:val="004474C8"/>
    <w:rsid w:val="0044753E"/>
    <w:rsid w:val="004475CE"/>
    <w:rsid w:val="00447659"/>
    <w:rsid w:val="00447F46"/>
    <w:rsid w:val="00447FDC"/>
    <w:rsid w:val="004500B2"/>
    <w:rsid w:val="004515BB"/>
    <w:rsid w:val="00451C7B"/>
    <w:rsid w:val="00451F90"/>
    <w:rsid w:val="004527CA"/>
    <w:rsid w:val="004527D6"/>
    <w:rsid w:val="00452D8C"/>
    <w:rsid w:val="00452F13"/>
    <w:rsid w:val="004531EB"/>
    <w:rsid w:val="004533F2"/>
    <w:rsid w:val="004537F6"/>
    <w:rsid w:val="00453B8C"/>
    <w:rsid w:val="00454131"/>
    <w:rsid w:val="004542FA"/>
    <w:rsid w:val="0045472D"/>
    <w:rsid w:val="00456084"/>
    <w:rsid w:val="004561DC"/>
    <w:rsid w:val="004567DD"/>
    <w:rsid w:val="00456F04"/>
    <w:rsid w:val="004570B6"/>
    <w:rsid w:val="00457463"/>
    <w:rsid w:val="004575E5"/>
    <w:rsid w:val="0046055A"/>
    <w:rsid w:val="00460956"/>
    <w:rsid w:val="00460AEB"/>
    <w:rsid w:val="00460FD6"/>
    <w:rsid w:val="0046129B"/>
    <w:rsid w:val="0046139B"/>
    <w:rsid w:val="00461478"/>
    <w:rsid w:val="00461511"/>
    <w:rsid w:val="00461A19"/>
    <w:rsid w:val="00461EEE"/>
    <w:rsid w:val="0046273B"/>
    <w:rsid w:val="004629D3"/>
    <w:rsid w:val="00462D2E"/>
    <w:rsid w:val="00463094"/>
    <w:rsid w:val="004636D0"/>
    <w:rsid w:val="00463ABA"/>
    <w:rsid w:val="00463B9A"/>
    <w:rsid w:val="004642BE"/>
    <w:rsid w:val="00464357"/>
    <w:rsid w:val="00464841"/>
    <w:rsid w:val="00464ACA"/>
    <w:rsid w:val="0046591A"/>
    <w:rsid w:val="00465E09"/>
    <w:rsid w:val="00466A00"/>
    <w:rsid w:val="00466ADA"/>
    <w:rsid w:val="00466D8B"/>
    <w:rsid w:val="00467C23"/>
    <w:rsid w:val="00467D1A"/>
    <w:rsid w:val="00470851"/>
    <w:rsid w:val="00470CFA"/>
    <w:rsid w:val="00470D0D"/>
    <w:rsid w:val="00470FFC"/>
    <w:rsid w:val="0047150E"/>
    <w:rsid w:val="00472182"/>
    <w:rsid w:val="004722D8"/>
    <w:rsid w:val="004723D2"/>
    <w:rsid w:val="0047250F"/>
    <w:rsid w:val="0047259D"/>
    <w:rsid w:val="00472910"/>
    <w:rsid w:val="004733AC"/>
    <w:rsid w:val="00473461"/>
    <w:rsid w:val="00474131"/>
    <w:rsid w:val="00475444"/>
    <w:rsid w:val="00475911"/>
    <w:rsid w:val="00475E49"/>
    <w:rsid w:val="00476933"/>
    <w:rsid w:val="0047699E"/>
    <w:rsid w:val="00476ED0"/>
    <w:rsid w:val="00476FC9"/>
    <w:rsid w:val="0047772C"/>
    <w:rsid w:val="00477931"/>
    <w:rsid w:val="004803A1"/>
    <w:rsid w:val="00480CF0"/>
    <w:rsid w:val="004813BB"/>
    <w:rsid w:val="00481D3C"/>
    <w:rsid w:val="00481F63"/>
    <w:rsid w:val="00481FBE"/>
    <w:rsid w:val="004820DA"/>
    <w:rsid w:val="0048293E"/>
    <w:rsid w:val="00482C96"/>
    <w:rsid w:val="00482CB1"/>
    <w:rsid w:val="00482CDD"/>
    <w:rsid w:val="00482FD4"/>
    <w:rsid w:val="004838B9"/>
    <w:rsid w:val="00483932"/>
    <w:rsid w:val="00483F93"/>
    <w:rsid w:val="00484050"/>
    <w:rsid w:val="004841C5"/>
    <w:rsid w:val="004842BC"/>
    <w:rsid w:val="0048493B"/>
    <w:rsid w:val="004860A1"/>
    <w:rsid w:val="00486464"/>
    <w:rsid w:val="00486A68"/>
    <w:rsid w:val="00487224"/>
    <w:rsid w:val="0048737D"/>
    <w:rsid w:val="004879AB"/>
    <w:rsid w:val="00487D80"/>
    <w:rsid w:val="00487E62"/>
    <w:rsid w:val="0049085E"/>
    <w:rsid w:val="004908A7"/>
    <w:rsid w:val="004910F2"/>
    <w:rsid w:val="0049255B"/>
    <w:rsid w:val="00492585"/>
    <w:rsid w:val="00492B47"/>
    <w:rsid w:val="0049325E"/>
    <w:rsid w:val="004935C8"/>
    <w:rsid w:val="004937AF"/>
    <w:rsid w:val="00493850"/>
    <w:rsid w:val="00493959"/>
    <w:rsid w:val="00493C4C"/>
    <w:rsid w:val="00493CA9"/>
    <w:rsid w:val="00493DA5"/>
    <w:rsid w:val="00494C61"/>
    <w:rsid w:val="00494F0E"/>
    <w:rsid w:val="00495B80"/>
    <w:rsid w:val="00495C94"/>
    <w:rsid w:val="00496034"/>
    <w:rsid w:val="00496067"/>
    <w:rsid w:val="004964EF"/>
    <w:rsid w:val="004974C2"/>
    <w:rsid w:val="004A08F6"/>
    <w:rsid w:val="004A0B75"/>
    <w:rsid w:val="004A1499"/>
    <w:rsid w:val="004A170A"/>
    <w:rsid w:val="004A1EE4"/>
    <w:rsid w:val="004A1F81"/>
    <w:rsid w:val="004A2080"/>
    <w:rsid w:val="004A269D"/>
    <w:rsid w:val="004A2919"/>
    <w:rsid w:val="004A2E51"/>
    <w:rsid w:val="004A2EF9"/>
    <w:rsid w:val="004A2FF6"/>
    <w:rsid w:val="004A31F3"/>
    <w:rsid w:val="004A3304"/>
    <w:rsid w:val="004A39DE"/>
    <w:rsid w:val="004A3B0A"/>
    <w:rsid w:val="004A3F22"/>
    <w:rsid w:val="004A4166"/>
    <w:rsid w:val="004A439A"/>
    <w:rsid w:val="004A46E3"/>
    <w:rsid w:val="004A4929"/>
    <w:rsid w:val="004A4D7E"/>
    <w:rsid w:val="004A60D5"/>
    <w:rsid w:val="004A6D0E"/>
    <w:rsid w:val="004A6DD6"/>
    <w:rsid w:val="004A765E"/>
    <w:rsid w:val="004A77D7"/>
    <w:rsid w:val="004A7C37"/>
    <w:rsid w:val="004B00AF"/>
    <w:rsid w:val="004B01CC"/>
    <w:rsid w:val="004B07D8"/>
    <w:rsid w:val="004B095E"/>
    <w:rsid w:val="004B1303"/>
    <w:rsid w:val="004B19A1"/>
    <w:rsid w:val="004B1D0E"/>
    <w:rsid w:val="004B1F10"/>
    <w:rsid w:val="004B2B18"/>
    <w:rsid w:val="004B2D93"/>
    <w:rsid w:val="004B3015"/>
    <w:rsid w:val="004B3395"/>
    <w:rsid w:val="004B362D"/>
    <w:rsid w:val="004B3BC9"/>
    <w:rsid w:val="004B4AD8"/>
    <w:rsid w:val="004B4C40"/>
    <w:rsid w:val="004B52A4"/>
    <w:rsid w:val="004B5511"/>
    <w:rsid w:val="004B556C"/>
    <w:rsid w:val="004B5FD1"/>
    <w:rsid w:val="004B6439"/>
    <w:rsid w:val="004B6750"/>
    <w:rsid w:val="004B6BC4"/>
    <w:rsid w:val="004B7ADA"/>
    <w:rsid w:val="004B7C87"/>
    <w:rsid w:val="004C06AA"/>
    <w:rsid w:val="004C097D"/>
    <w:rsid w:val="004C0BA2"/>
    <w:rsid w:val="004C1149"/>
    <w:rsid w:val="004C1285"/>
    <w:rsid w:val="004C1FBF"/>
    <w:rsid w:val="004C204D"/>
    <w:rsid w:val="004C22ED"/>
    <w:rsid w:val="004C28D2"/>
    <w:rsid w:val="004C3C1B"/>
    <w:rsid w:val="004C47B7"/>
    <w:rsid w:val="004C4B3D"/>
    <w:rsid w:val="004C54CB"/>
    <w:rsid w:val="004C5974"/>
    <w:rsid w:val="004C5E3C"/>
    <w:rsid w:val="004C5F33"/>
    <w:rsid w:val="004C6939"/>
    <w:rsid w:val="004C73AF"/>
    <w:rsid w:val="004C7F3D"/>
    <w:rsid w:val="004D061F"/>
    <w:rsid w:val="004D153C"/>
    <w:rsid w:val="004D272F"/>
    <w:rsid w:val="004D28B3"/>
    <w:rsid w:val="004D2E6C"/>
    <w:rsid w:val="004D3070"/>
    <w:rsid w:val="004D3240"/>
    <w:rsid w:val="004D3520"/>
    <w:rsid w:val="004D407F"/>
    <w:rsid w:val="004D4729"/>
    <w:rsid w:val="004D481F"/>
    <w:rsid w:val="004D4938"/>
    <w:rsid w:val="004D5100"/>
    <w:rsid w:val="004D5157"/>
    <w:rsid w:val="004D7097"/>
    <w:rsid w:val="004D75B3"/>
    <w:rsid w:val="004D76C7"/>
    <w:rsid w:val="004E0751"/>
    <w:rsid w:val="004E274B"/>
    <w:rsid w:val="004E3657"/>
    <w:rsid w:val="004E3FD1"/>
    <w:rsid w:val="004E494C"/>
    <w:rsid w:val="004E5B8D"/>
    <w:rsid w:val="004E6AAE"/>
    <w:rsid w:val="004E6ADA"/>
    <w:rsid w:val="004E6D0C"/>
    <w:rsid w:val="004E72AF"/>
    <w:rsid w:val="004E76D5"/>
    <w:rsid w:val="004F0F36"/>
    <w:rsid w:val="004F153E"/>
    <w:rsid w:val="004F1C8C"/>
    <w:rsid w:val="004F1CBE"/>
    <w:rsid w:val="004F235B"/>
    <w:rsid w:val="004F2795"/>
    <w:rsid w:val="004F45B5"/>
    <w:rsid w:val="004F4718"/>
    <w:rsid w:val="004F482A"/>
    <w:rsid w:val="004F48F4"/>
    <w:rsid w:val="004F498C"/>
    <w:rsid w:val="004F49E1"/>
    <w:rsid w:val="004F53F2"/>
    <w:rsid w:val="004F594D"/>
    <w:rsid w:val="004F59D6"/>
    <w:rsid w:val="004F5A06"/>
    <w:rsid w:val="004F5D45"/>
    <w:rsid w:val="004F5E6C"/>
    <w:rsid w:val="004F6333"/>
    <w:rsid w:val="004F6DFA"/>
    <w:rsid w:val="004F6E30"/>
    <w:rsid w:val="004F744E"/>
    <w:rsid w:val="0050005D"/>
    <w:rsid w:val="00500582"/>
    <w:rsid w:val="0050064B"/>
    <w:rsid w:val="00500DED"/>
    <w:rsid w:val="0050155D"/>
    <w:rsid w:val="0050157F"/>
    <w:rsid w:val="00501839"/>
    <w:rsid w:val="00501FB5"/>
    <w:rsid w:val="0050229D"/>
    <w:rsid w:val="0050325C"/>
    <w:rsid w:val="00503265"/>
    <w:rsid w:val="00503299"/>
    <w:rsid w:val="00503D4C"/>
    <w:rsid w:val="00504CF7"/>
    <w:rsid w:val="0050504F"/>
    <w:rsid w:val="0050520B"/>
    <w:rsid w:val="00505284"/>
    <w:rsid w:val="0050546C"/>
    <w:rsid w:val="0050558E"/>
    <w:rsid w:val="00505A26"/>
    <w:rsid w:val="00505DEB"/>
    <w:rsid w:val="0050614D"/>
    <w:rsid w:val="005065A0"/>
    <w:rsid w:val="0050722A"/>
    <w:rsid w:val="00507670"/>
    <w:rsid w:val="005079D8"/>
    <w:rsid w:val="00507A54"/>
    <w:rsid w:val="00510F7D"/>
    <w:rsid w:val="0051125D"/>
    <w:rsid w:val="005118DE"/>
    <w:rsid w:val="00511A0E"/>
    <w:rsid w:val="00512336"/>
    <w:rsid w:val="005126B9"/>
    <w:rsid w:val="00512838"/>
    <w:rsid w:val="005128BD"/>
    <w:rsid w:val="00512BF3"/>
    <w:rsid w:val="00513A61"/>
    <w:rsid w:val="00514029"/>
    <w:rsid w:val="00514186"/>
    <w:rsid w:val="00514AB3"/>
    <w:rsid w:val="00514EDF"/>
    <w:rsid w:val="00514F5A"/>
    <w:rsid w:val="005154CA"/>
    <w:rsid w:val="005157C4"/>
    <w:rsid w:val="005158BB"/>
    <w:rsid w:val="0051599E"/>
    <w:rsid w:val="00516838"/>
    <w:rsid w:val="00517196"/>
    <w:rsid w:val="005172CB"/>
    <w:rsid w:val="005173E3"/>
    <w:rsid w:val="005178F1"/>
    <w:rsid w:val="00520054"/>
    <w:rsid w:val="005201F3"/>
    <w:rsid w:val="0052027A"/>
    <w:rsid w:val="005203BC"/>
    <w:rsid w:val="0052054D"/>
    <w:rsid w:val="005214DB"/>
    <w:rsid w:val="00521A65"/>
    <w:rsid w:val="00521BDD"/>
    <w:rsid w:val="0052204B"/>
    <w:rsid w:val="00522B22"/>
    <w:rsid w:val="00523B7C"/>
    <w:rsid w:val="00524106"/>
    <w:rsid w:val="0052598D"/>
    <w:rsid w:val="005259F1"/>
    <w:rsid w:val="00525CF1"/>
    <w:rsid w:val="00525E6B"/>
    <w:rsid w:val="00526079"/>
    <w:rsid w:val="0052615E"/>
    <w:rsid w:val="00526A3A"/>
    <w:rsid w:val="00526E16"/>
    <w:rsid w:val="00526E93"/>
    <w:rsid w:val="00526F43"/>
    <w:rsid w:val="005276CF"/>
    <w:rsid w:val="00527EA2"/>
    <w:rsid w:val="00530514"/>
    <w:rsid w:val="00530A3C"/>
    <w:rsid w:val="00530A82"/>
    <w:rsid w:val="005315CB"/>
    <w:rsid w:val="00531872"/>
    <w:rsid w:val="005318B4"/>
    <w:rsid w:val="00531A21"/>
    <w:rsid w:val="00531DA1"/>
    <w:rsid w:val="00532891"/>
    <w:rsid w:val="00532AD9"/>
    <w:rsid w:val="00533821"/>
    <w:rsid w:val="00533D46"/>
    <w:rsid w:val="00534831"/>
    <w:rsid w:val="0053595D"/>
    <w:rsid w:val="0053640B"/>
    <w:rsid w:val="00536439"/>
    <w:rsid w:val="005367E9"/>
    <w:rsid w:val="00536B90"/>
    <w:rsid w:val="00536FFE"/>
    <w:rsid w:val="005371AA"/>
    <w:rsid w:val="0053740B"/>
    <w:rsid w:val="005376E4"/>
    <w:rsid w:val="005377C3"/>
    <w:rsid w:val="0053790E"/>
    <w:rsid w:val="00537D56"/>
    <w:rsid w:val="00540746"/>
    <w:rsid w:val="00540907"/>
    <w:rsid w:val="00541FC9"/>
    <w:rsid w:val="0054237D"/>
    <w:rsid w:val="00542AFA"/>
    <w:rsid w:val="00542CF6"/>
    <w:rsid w:val="00542E86"/>
    <w:rsid w:val="00543AAA"/>
    <w:rsid w:val="005445E8"/>
    <w:rsid w:val="0054476F"/>
    <w:rsid w:val="005449F1"/>
    <w:rsid w:val="00545253"/>
    <w:rsid w:val="00545287"/>
    <w:rsid w:val="005458AF"/>
    <w:rsid w:val="00546409"/>
    <w:rsid w:val="00546480"/>
    <w:rsid w:val="00546640"/>
    <w:rsid w:val="005466A7"/>
    <w:rsid w:val="00546AA6"/>
    <w:rsid w:val="005472DF"/>
    <w:rsid w:val="0054771B"/>
    <w:rsid w:val="00547E82"/>
    <w:rsid w:val="00550C89"/>
    <w:rsid w:val="00550D05"/>
    <w:rsid w:val="00551061"/>
    <w:rsid w:val="00551403"/>
    <w:rsid w:val="0055143F"/>
    <w:rsid w:val="00551664"/>
    <w:rsid w:val="0055178F"/>
    <w:rsid w:val="0055180F"/>
    <w:rsid w:val="00551919"/>
    <w:rsid w:val="00551A9F"/>
    <w:rsid w:val="00551AA2"/>
    <w:rsid w:val="0055281F"/>
    <w:rsid w:val="00553104"/>
    <w:rsid w:val="00553548"/>
    <w:rsid w:val="00553BAA"/>
    <w:rsid w:val="0055427C"/>
    <w:rsid w:val="00554438"/>
    <w:rsid w:val="005544E8"/>
    <w:rsid w:val="00554D8F"/>
    <w:rsid w:val="005557FC"/>
    <w:rsid w:val="00555998"/>
    <w:rsid w:val="005559E1"/>
    <w:rsid w:val="00555CF9"/>
    <w:rsid w:val="005560CC"/>
    <w:rsid w:val="005566B5"/>
    <w:rsid w:val="00556D76"/>
    <w:rsid w:val="005571A9"/>
    <w:rsid w:val="0055794C"/>
    <w:rsid w:val="00557DAC"/>
    <w:rsid w:val="00560034"/>
    <w:rsid w:val="005601BE"/>
    <w:rsid w:val="005601EA"/>
    <w:rsid w:val="005602AB"/>
    <w:rsid w:val="005607D6"/>
    <w:rsid w:val="005608A8"/>
    <w:rsid w:val="00560E24"/>
    <w:rsid w:val="00560F74"/>
    <w:rsid w:val="00560FC1"/>
    <w:rsid w:val="0056106D"/>
    <w:rsid w:val="005615F7"/>
    <w:rsid w:val="005616CD"/>
    <w:rsid w:val="005616F4"/>
    <w:rsid w:val="005622B2"/>
    <w:rsid w:val="00562678"/>
    <w:rsid w:val="005626B5"/>
    <w:rsid w:val="0056270B"/>
    <w:rsid w:val="00562AD5"/>
    <w:rsid w:val="00562E3E"/>
    <w:rsid w:val="005630FE"/>
    <w:rsid w:val="005634A1"/>
    <w:rsid w:val="00563811"/>
    <w:rsid w:val="00563FD6"/>
    <w:rsid w:val="005644D2"/>
    <w:rsid w:val="00564814"/>
    <w:rsid w:val="00564940"/>
    <w:rsid w:val="00564CFF"/>
    <w:rsid w:val="00564D5C"/>
    <w:rsid w:val="00565BA1"/>
    <w:rsid w:val="00565C38"/>
    <w:rsid w:val="00565C7A"/>
    <w:rsid w:val="00565D87"/>
    <w:rsid w:val="00565E37"/>
    <w:rsid w:val="0056604A"/>
    <w:rsid w:val="00566056"/>
    <w:rsid w:val="0056696F"/>
    <w:rsid w:val="0056708E"/>
    <w:rsid w:val="00567823"/>
    <w:rsid w:val="00567FC9"/>
    <w:rsid w:val="00570167"/>
    <w:rsid w:val="00570234"/>
    <w:rsid w:val="00570637"/>
    <w:rsid w:val="005709B4"/>
    <w:rsid w:val="00570D1F"/>
    <w:rsid w:val="00570EBD"/>
    <w:rsid w:val="0057153A"/>
    <w:rsid w:val="005719D4"/>
    <w:rsid w:val="00572012"/>
    <w:rsid w:val="00572135"/>
    <w:rsid w:val="0057245C"/>
    <w:rsid w:val="0057276A"/>
    <w:rsid w:val="00572AF6"/>
    <w:rsid w:val="005740BD"/>
    <w:rsid w:val="00574CD2"/>
    <w:rsid w:val="005750FE"/>
    <w:rsid w:val="005754B6"/>
    <w:rsid w:val="00575633"/>
    <w:rsid w:val="00576033"/>
    <w:rsid w:val="00576231"/>
    <w:rsid w:val="005766A8"/>
    <w:rsid w:val="005766B2"/>
    <w:rsid w:val="00576C97"/>
    <w:rsid w:val="00577299"/>
    <w:rsid w:val="00577360"/>
    <w:rsid w:val="005776C0"/>
    <w:rsid w:val="00577965"/>
    <w:rsid w:val="00577D56"/>
    <w:rsid w:val="00577FF8"/>
    <w:rsid w:val="00580EB6"/>
    <w:rsid w:val="005819BC"/>
    <w:rsid w:val="00582175"/>
    <w:rsid w:val="005832AC"/>
    <w:rsid w:val="0058449F"/>
    <w:rsid w:val="005848A7"/>
    <w:rsid w:val="00584BBC"/>
    <w:rsid w:val="00584BCF"/>
    <w:rsid w:val="00584DDA"/>
    <w:rsid w:val="00584E49"/>
    <w:rsid w:val="0058531D"/>
    <w:rsid w:val="005862A8"/>
    <w:rsid w:val="0058665A"/>
    <w:rsid w:val="00586B2B"/>
    <w:rsid w:val="00586BD1"/>
    <w:rsid w:val="00586D97"/>
    <w:rsid w:val="00586FE8"/>
    <w:rsid w:val="00587233"/>
    <w:rsid w:val="005874D2"/>
    <w:rsid w:val="005875C8"/>
    <w:rsid w:val="00587654"/>
    <w:rsid w:val="00587842"/>
    <w:rsid w:val="00587FC6"/>
    <w:rsid w:val="00590470"/>
    <w:rsid w:val="005909ED"/>
    <w:rsid w:val="00590B38"/>
    <w:rsid w:val="00590F55"/>
    <w:rsid w:val="00591424"/>
    <w:rsid w:val="005918B6"/>
    <w:rsid w:val="005925F8"/>
    <w:rsid w:val="005944BA"/>
    <w:rsid w:val="00595204"/>
    <w:rsid w:val="005953F6"/>
    <w:rsid w:val="00595778"/>
    <w:rsid w:val="0059615F"/>
    <w:rsid w:val="00596A1C"/>
    <w:rsid w:val="00596BAF"/>
    <w:rsid w:val="00596E11"/>
    <w:rsid w:val="00596EC7"/>
    <w:rsid w:val="005971AA"/>
    <w:rsid w:val="005A077A"/>
    <w:rsid w:val="005A0C06"/>
    <w:rsid w:val="005A18F2"/>
    <w:rsid w:val="005A1AAB"/>
    <w:rsid w:val="005A2759"/>
    <w:rsid w:val="005A275D"/>
    <w:rsid w:val="005A289E"/>
    <w:rsid w:val="005A35A0"/>
    <w:rsid w:val="005A3A71"/>
    <w:rsid w:val="005A3C49"/>
    <w:rsid w:val="005A3D3C"/>
    <w:rsid w:val="005A3DE2"/>
    <w:rsid w:val="005A3FF7"/>
    <w:rsid w:val="005A47FD"/>
    <w:rsid w:val="005A4EB5"/>
    <w:rsid w:val="005A5427"/>
    <w:rsid w:val="005A54DA"/>
    <w:rsid w:val="005A6402"/>
    <w:rsid w:val="005A6467"/>
    <w:rsid w:val="005A6E6D"/>
    <w:rsid w:val="005A7015"/>
    <w:rsid w:val="005B02C0"/>
    <w:rsid w:val="005B0499"/>
    <w:rsid w:val="005B1153"/>
    <w:rsid w:val="005B1162"/>
    <w:rsid w:val="005B150E"/>
    <w:rsid w:val="005B15F2"/>
    <w:rsid w:val="005B1A03"/>
    <w:rsid w:val="005B26E8"/>
    <w:rsid w:val="005B27AD"/>
    <w:rsid w:val="005B2C21"/>
    <w:rsid w:val="005B2F50"/>
    <w:rsid w:val="005B2F94"/>
    <w:rsid w:val="005B3064"/>
    <w:rsid w:val="005B337E"/>
    <w:rsid w:val="005B3535"/>
    <w:rsid w:val="005B3C98"/>
    <w:rsid w:val="005B3F33"/>
    <w:rsid w:val="005B4B92"/>
    <w:rsid w:val="005B596C"/>
    <w:rsid w:val="005B5B8E"/>
    <w:rsid w:val="005B5C97"/>
    <w:rsid w:val="005B5EE9"/>
    <w:rsid w:val="005B614C"/>
    <w:rsid w:val="005B6557"/>
    <w:rsid w:val="005B6E11"/>
    <w:rsid w:val="005B6E52"/>
    <w:rsid w:val="005B6F84"/>
    <w:rsid w:val="005B711F"/>
    <w:rsid w:val="005B73FE"/>
    <w:rsid w:val="005B7F8F"/>
    <w:rsid w:val="005C0046"/>
    <w:rsid w:val="005C0B62"/>
    <w:rsid w:val="005C1717"/>
    <w:rsid w:val="005C17EC"/>
    <w:rsid w:val="005C235C"/>
    <w:rsid w:val="005C3037"/>
    <w:rsid w:val="005C3125"/>
    <w:rsid w:val="005C31AB"/>
    <w:rsid w:val="005C3AC5"/>
    <w:rsid w:val="005C3B70"/>
    <w:rsid w:val="005C4061"/>
    <w:rsid w:val="005C4F49"/>
    <w:rsid w:val="005C501C"/>
    <w:rsid w:val="005C5330"/>
    <w:rsid w:val="005C584A"/>
    <w:rsid w:val="005C5867"/>
    <w:rsid w:val="005C60C9"/>
    <w:rsid w:val="005C6684"/>
    <w:rsid w:val="005C6C4D"/>
    <w:rsid w:val="005C7517"/>
    <w:rsid w:val="005C7638"/>
    <w:rsid w:val="005C78C8"/>
    <w:rsid w:val="005C7C90"/>
    <w:rsid w:val="005C7E9F"/>
    <w:rsid w:val="005D0141"/>
    <w:rsid w:val="005D04D5"/>
    <w:rsid w:val="005D0693"/>
    <w:rsid w:val="005D1060"/>
    <w:rsid w:val="005D126E"/>
    <w:rsid w:val="005D1728"/>
    <w:rsid w:val="005D189E"/>
    <w:rsid w:val="005D1C16"/>
    <w:rsid w:val="005D1DF5"/>
    <w:rsid w:val="005D1F70"/>
    <w:rsid w:val="005D210C"/>
    <w:rsid w:val="005D2D0E"/>
    <w:rsid w:val="005D2E09"/>
    <w:rsid w:val="005D2E72"/>
    <w:rsid w:val="005D3093"/>
    <w:rsid w:val="005D32C0"/>
    <w:rsid w:val="005D338E"/>
    <w:rsid w:val="005D4337"/>
    <w:rsid w:val="005D43E4"/>
    <w:rsid w:val="005D4A3E"/>
    <w:rsid w:val="005D4DF6"/>
    <w:rsid w:val="005D4E78"/>
    <w:rsid w:val="005D5500"/>
    <w:rsid w:val="005D5B55"/>
    <w:rsid w:val="005D5F68"/>
    <w:rsid w:val="005D6ACE"/>
    <w:rsid w:val="005D6BE6"/>
    <w:rsid w:val="005D766A"/>
    <w:rsid w:val="005D7B3B"/>
    <w:rsid w:val="005E024C"/>
    <w:rsid w:val="005E06D9"/>
    <w:rsid w:val="005E0832"/>
    <w:rsid w:val="005E0A1D"/>
    <w:rsid w:val="005E0D54"/>
    <w:rsid w:val="005E124B"/>
    <w:rsid w:val="005E12C7"/>
    <w:rsid w:val="005E1E7E"/>
    <w:rsid w:val="005E294F"/>
    <w:rsid w:val="005E29B6"/>
    <w:rsid w:val="005E3021"/>
    <w:rsid w:val="005E411F"/>
    <w:rsid w:val="005E48E8"/>
    <w:rsid w:val="005E4C11"/>
    <w:rsid w:val="005E4C9A"/>
    <w:rsid w:val="005E5DAA"/>
    <w:rsid w:val="005E6048"/>
    <w:rsid w:val="005E6926"/>
    <w:rsid w:val="005E7AFA"/>
    <w:rsid w:val="005F0085"/>
    <w:rsid w:val="005F093A"/>
    <w:rsid w:val="005F0F63"/>
    <w:rsid w:val="005F1095"/>
    <w:rsid w:val="005F1B42"/>
    <w:rsid w:val="005F1D72"/>
    <w:rsid w:val="005F2105"/>
    <w:rsid w:val="005F2418"/>
    <w:rsid w:val="005F29EC"/>
    <w:rsid w:val="005F312C"/>
    <w:rsid w:val="005F3132"/>
    <w:rsid w:val="005F317B"/>
    <w:rsid w:val="005F34E5"/>
    <w:rsid w:val="005F3C01"/>
    <w:rsid w:val="005F4799"/>
    <w:rsid w:val="005F499E"/>
    <w:rsid w:val="005F4D81"/>
    <w:rsid w:val="005F4F78"/>
    <w:rsid w:val="005F5194"/>
    <w:rsid w:val="005F51B0"/>
    <w:rsid w:val="005F5285"/>
    <w:rsid w:val="005F5A08"/>
    <w:rsid w:val="005F6216"/>
    <w:rsid w:val="005F62D6"/>
    <w:rsid w:val="005F6476"/>
    <w:rsid w:val="005F6F4E"/>
    <w:rsid w:val="005F739D"/>
    <w:rsid w:val="005F756F"/>
    <w:rsid w:val="0060002B"/>
    <w:rsid w:val="006008D6"/>
    <w:rsid w:val="00600D89"/>
    <w:rsid w:val="006024E6"/>
    <w:rsid w:val="00602B28"/>
    <w:rsid w:val="006033FA"/>
    <w:rsid w:val="00603D12"/>
    <w:rsid w:val="00603EB5"/>
    <w:rsid w:val="00605310"/>
    <w:rsid w:val="00605546"/>
    <w:rsid w:val="006058AE"/>
    <w:rsid w:val="00605E31"/>
    <w:rsid w:val="006062B6"/>
    <w:rsid w:val="006068BD"/>
    <w:rsid w:val="00606C4E"/>
    <w:rsid w:val="00607A81"/>
    <w:rsid w:val="00607C52"/>
    <w:rsid w:val="00607D1E"/>
    <w:rsid w:val="006100C8"/>
    <w:rsid w:val="006101CE"/>
    <w:rsid w:val="00610695"/>
    <w:rsid w:val="00610918"/>
    <w:rsid w:val="00610C3D"/>
    <w:rsid w:val="00610DC1"/>
    <w:rsid w:val="0061154A"/>
    <w:rsid w:val="006117ED"/>
    <w:rsid w:val="00611BE0"/>
    <w:rsid w:val="00611D51"/>
    <w:rsid w:val="00612455"/>
    <w:rsid w:val="006130AA"/>
    <w:rsid w:val="00613634"/>
    <w:rsid w:val="006136FD"/>
    <w:rsid w:val="00613A5D"/>
    <w:rsid w:val="00613F42"/>
    <w:rsid w:val="006140A0"/>
    <w:rsid w:val="0061470A"/>
    <w:rsid w:val="00614AC7"/>
    <w:rsid w:val="00614BAB"/>
    <w:rsid w:val="00614D0E"/>
    <w:rsid w:val="00615700"/>
    <w:rsid w:val="00615E51"/>
    <w:rsid w:val="00615FD4"/>
    <w:rsid w:val="0061735E"/>
    <w:rsid w:val="0061794C"/>
    <w:rsid w:val="00620B41"/>
    <w:rsid w:val="00620E44"/>
    <w:rsid w:val="00621EED"/>
    <w:rsid w:val="00622595"/>
    <w:rsid w:val="00622814"/>
    <w:rsid w:val="00622DF8"/>
    <w:rsid w:val="00623184"/>
    <w:rsid w:val="006233A8"/>
    <w:rsid w:val="0062340A"/>
    <w:rsid w:val="00623F9A"/>
    <w:rsid w:val="006246AB"/>
    <w:rsid w:val="00624846"/>
    <w:rsid w:val="006249AF"/>
    <w:rsid w:val="00624EB3"/>
    <w:rsid w:val="00625504"/>
    <w:rsid w:val="0062551E"/>
    <w:rsid w:val="00625B29"/>
    <w:rsid w:val="00625D08"/>
    <w:rsid w:val="00627406"/>
    <w:rsid w:val="006274AF"/>
    <w:rsid w:val="00627E32"/>
    <w:rsid w:val="0063002C"/>
    <w:rsid w:val="006300FF"/>
    <w:rsid w:val="006306A1"/>
    <w:rsid w:val="006309C3"/>
    <w:rsid w:val="006310E6"/>
    <w:rsid w:val="00631140"/>
    <w:rsid w:val="006318FF"/>
    <w:rsid w:val="00631D2A"/>
    <w:rsid w:val="00631F0C"/>
    <w:rsid w:val="00632206"/>
    <w:rsid w:val="00632272"/>
    <w:rsid w:val="006323A6"/>
    <w:rsid w:val="00632B56"/>
    <w:rsid w:val="00632EA4"/>
    <w:rsid w:val="00633334"/>
    <w:rsid w:val="006338C3"/>
    <w:rsid w:val="00634EA1"/>
    <w:rsid w:val="00634FD0"/>
    <w:rsid w:val="00635632"/>
    <w:rsid w:val="00635EC3"/>
    <w:rsid w:val="0063606E"/>
    <w:rsid w:val="006362E8"/>
    <w:rsid w:val="006363D7"/>
    <w:rsid w:val="00636784"/>
    <w:rsid w:val="006371DF"/>
    <w:rsid w:val="00637623"/>
    <w:rsid w:val="00637880"/>
    <w:rsid w:val="006378F4"/>
    <w:rsid w:val="00637CAB"/>
    <w:rsid w:val="00637FED"/>
    <w:rsid w:val="00640A71"/>
    <w:rsid w:val="00640BAB"/>
    <w:rsid w:val="0064180E"/>
    <w:rsid w:val="00641D88"/>
    <w:rsid w:val="00642F68"/>
    <w:rsid w:val="0064302C"/>
    <w:rsid w:val="006431F7"/>
    <w:rsid w:val="00643514"/>
    <w:rsid w:val="006437C9"/>
    <w:rsid w:val="006438BA"/>
    <w:rsid w:val="00643AE6"/>
    <w:rsid w:val="006440EF"/>
    <w:rsid w:val="006440FC"/>
    <w:rsid w:val="00644328"/>
    <w:rsid w:val="00644509"/>
    <w:rsid w:val="00644557"/>
    <w:rsid w:val="00644878"/>
    <w:rsid w:val="00644AF2"/>
    <w:rsid w:val="00644B48"/>
    <w:rsid w:val="00644FB7"/>
    <w:rsid w:val="00645B1E"/>
    <w:rsid w:val="006466D0"/>
    <w:rsid w:val="0064672F"/>
    <w:rsid w:val="00646803"/>
    <w:rsid w:val="0064710B"/>
    <w:rsid w:val="00647BAE"/>
    <w:rsid w:val="00650161"/>
    <w:rsid w:val="0065053B"/>
    <w:rsid w:val="00650641"/>
    <w:rsid w:val="00650BD7"/>
    <w:rsid w:val="006519A7"/>
    <w:rsid w:val="00651A01"/>
    <w:rsid w:val="00651D30"/>
    <w:rsid w:val="00651E35"/>
    <w:rsid w:val="00651E53"/>
    <w:rsid w:val="0065293E"/>
    <w:rsid w:val="00652C14"/>
    <w:rsid w:val="00653AB1"/>
    <w:rsid w:val="00653F24"/>
    <w:rsid w:val="00653F63"/>
    <w:rsid w:val="0065455C"/>
    <w:rsid w:val="00654F79"/>
    <w:rsid w:val="00655269"/>
    <w:rsid w:val="006552B8"/>
    <w:rsid w:val="006564D9"/>
    <w:rsid w:val="006572A3"/>
    <w:rsid w:val="00657B2A"/>
    <w:rsid w:val="00657EC9"/>
    <w:rsid w:val="00660B7D"/>
    <w:rsid w:val="00660DEC"/>
    <w:rsid w:val="006614F1"/>
    <w:rsid w:val="00661516"/>
    <w:rsid w:val="00661D7B"/>
    <w:rsid w:val="00661DC9"/>
    <w:rsid w:val="00662202"/>
    <w:rsid w:val="00662850"/>
    <w:rsid w:val="0066314A"/>
    <w:rsid w:val="00663BC6"/>
    <w:rsid w:val="0066509E"/>
    <w:rsid w:val="006651B7"/>
    <w:rsid w:val="00665805"/>
    <w:rsid w:val="00665C1F"/>
    <w:rsid w:val="00665F56"/>
    <w:rsid w:val="006664B0"/>
    <w:rsid w:val="00666A75"/>
    <w:rsid w:val="00666CA9"/>
    <w:rsid w:val="0066797F"/>
    <w:rsid w:val="00667A94"/>
    <w:rsid w:val="0067063F"/>
    <w:rsid w:val="0067098C"/>
    <w:rsid w:val="00670E03"/>
    <w:rsid w:val="00671578"/>
    <w:rsid w:val="00672622"/>
    <w:rsid w:val="00672F3B"/>
    <w:rsid w:val="00673283"/>
    <w:rsid w:val="006746A2"/>
    <w:rsid w:val="00674848"/>
    <w:rsid w:val="00674B72"/>
    <w:rsid w:val="00674D3C"/>
    <w:rsid w:val="00674F66"/>
    <w:rsid w:val="00675AE8"/>
    <w:rsid w:val="00675E09"/>
    <w:rsid w:val="0067613F"/>
    <w:rsid w:val="00677033"/>
    <w:rsid w:val="00677209"/>
    <w:rsid w:val="00677349"/>
    <w:rsid w:val="006774CA"/>
    <w:rsid w:val="006775AC"/>
    <w:rsid w:val="006778DD"/>
    <w:rsid w:val="00677F2E"/>
    <w:rsid w:val="00680BE5"/>
    <w:rsid w:val="00681BB5"/>
    <w:rsid w:val="006824B5"/>
    <w:rsid w:val="00682C6F"/>
    <w:rsid w:val="00682F39"/>
    <w:rsid w:val="00682F5E"/>
    <w:rsid w:val="00683195"/>
    <w:rsid w:val="006832CF"/>
    <w:rsid w:val="0068398E"/>
    <w:rsid w:val="006844BA"/>
    <w:rsid w:val="0068459A"/>
    <w:rsid w:val="006847E8"/>
    <w:rsid w:val="0068515A"/>
    <w:rsid w:val="0068555F"/>
    <w:rsid w:val="00685971"/>
    <w:rsid w:val="00685BA9"/>
    <w:rsid w:val="00686344"/>
    <w:rsid w:val="006864D2"/>
    <w:rsid w:val="006875FC"/>
    <w:rsid w:val="006900A5"/>
    <w:rsid w:val="006904E3"/>
    <w:rsid w:val="00691163"/>
    <w:rsid w:val="0069153C"/>
    <w:rsid w:val="006919A7"/>
    <w:rsid w:val="0069235E"/>
    <w:rsid w:val="006925BF"/>
    <w:rsid w:val="00692CC6"/>
    <w:rsid w:val="00693244"/>
    <w:rsid w:val="006944F4"/>
    <w:rsid w:val="006948E6"/>
    <w:rsid w:val="00694DB1"/>
    <w:rsid w:val="0069574E"/>
    <w:rsid w:val="00695DA0"/>
    <w:rsid w:val="00695FDE"/>
    <w:rsid w:val="00696100"/>
    <w:rsid w:val="00696B50"/>
    <w:rsid w:val="0069706E"/>
    <w:rsid w:val="00697343"/>
    <w:rsid w:val="00697593"/>
    <w:rsid w:val="006976A9"/>
    <w:rsid w:val="006976CB"/>
    <w:rsid w:val="00697770"/>
    <w:rsid w:val="00697838"/>
    <w:rsid w:val="00697BFB"/>
    <w:rsid w:val="006A036C"/>
    <w:rsid w:val="006A03F0"/>
    <w:rsid w:val="006A05EA"/>
    <w:rsid w:val="006A093D"/>
    <w:rsid w:val="006A096A"/>
    <w:rsid w:val="006A0A30"/>
    <w:rsid w:val="006A0A7F"/>
    <w:rsid w:val="006A0D34"/>
    <w:rsid w:val="006A15AE"/>
    <w:rsid w:val="006A1BF8"/>
    <w:rsid w:val="006A1D76"/>
    <w:rsid w:val="006A2289"/>
    <w:rsid w:val="006A2995"/>
    <w:rsid w:val="006A3782"/>
    <w:rsid w:val="006A52B1"/>
    <w:rsid w:val="006A607E"/>
    <w:rsid w:val="006A6406"/>
    <w:rsid w:val="006A6986"/>
    <w:rsid w:val="006A6F22"/>
    <w:rsid w:val="006A730F"/>
    <w:rsid w:val="006A7B9E"/>
    <w:rsid w:val="006B09D7"/>
    <w:rsid w:val="006B10F6"/>
    <w:rsid w:val="006B1118"/>
    <w:rsid w:val="006B214B"/>
    <w:rsid w:val="006B23F7"/>
    <w:rsid w:val="006B25A1"/>
    <w:rsid w:val="006B2D8A"/>
    <w:rsid w:val="006B34CB"/>
    <w:rsid w:val="006B3602"/>
    <w:rsid w:val="006B40DC"/>
    <w:rsid w:val="006B4173"/>
    <w:rsid w:val="006B4264"/>
    <w:rsid w:val="006B4917"/>
    <w:rsid w:val="006B4AA0"/>
    <w:rsid w:val="006B5957"/>
    <w:rsid w:val="006B5F9B"/>
    <w:rsid w:val="006B72B7"/>
    <w:rsid w:val="006B769A"/>
    <w:rsid w:val="006B7D3E"/>
    <w:rsid w:val="006B7FFC"/>
    <w:rsid w:val="006C11F7"/>
    <w:rsid w:val="006C148B"/>
    <w:rsid w:val="006C1EDD"/>
    <w:rsid w:val="006C21E7"/>
    <w:rsid w:val="006C2CE6"/>
    <w:rsid w:val="006C2E5B"/>
    <w:rsid w:val="006C3718"/>
    <w:rsid w:val="006C3849"/>
    <w:rsid w:val="006C39B9"/>
    <w:rsid w:val="006C3E85"/>
    <w:rsid w:val="006C400A"/>
    <w:rsid w:val="006C485D"/>
    <w:rsid w:val="006C4963"/>
    <w:rsid w:val="006C5416"/>
    <w:rsid w:val="006C5E71"/>
    <w:rsid w:val="006C61D5"/>
    <w:rsid w:val="006C63F9"/>
    <w:rsid w:val="006C6564"/>
    <w:rsid w:val="006C687E"/>
    <w:rsid w:val="006C68A4"/>
    <w:rsid w:val="006C75E3"/>
    <w:rsid w:val="006C7651"/>
    <w:rsid w:val="006C7D81"/>
    <w:rsid w:val="006D00BF"/>
    <w:rsid w:val="006D073C"/>
    <w:rsid w:val="006D11EB"/>
    <w:rsid w:val="006D1C16"/>
    <w:rsid w:val="006D212F"/>
    <w:rsid w:val="006D2CF4"/>
    <w:rsid w:val="006D3D22"/>
    <w:rsid w:val="006D408B"/>
    <w:rsid w:val="006D53BA"/>
    <w:rsid w:val="006D56AE"/>
    <w:rsid w:val="006D5A7E"/>
    <w:rsid w:val="006D5ACD"/>
    <w:rsid w:val="006D6B9D"/>
    <w:rsid w:val="006D711C"/>
    <w:rsid w:val="006D787A"/>
    <w:rsid w:val="006D7A00"/>
    <w:rsid w:val="006D7A96"/>
    <w:rsid w:val="006D7AAE"/>
    <w:rsid w:val="006E065D"/>
    <w:rsid w:val="006E0EC5"/>
    <w:rsid w:val="006E1506"/>
    <w:rsid w:val="006E176F"/>
    <w:rsid w:val="006E213B"/>
    <w:rsid w:val="006E219D"/>
    <w:rsid w:val="006E21CE"/>
    <w:rsid w:val="006E22D6"/>
    <w:rsid w:val="006E2554"/>
    <w:rsid w:val="006E2EAD"/>
    <w:rsid w:val="006E4D92"/>
    <w:rsid w:val="006E4FDF"/>
    <w:rsid w:val="006E57A3"/>
    <w:rsid w:val="006E5909"/>
    <w:rsid w:val="006E61FE"/>
    <w:rsid w:val="006E66EC"/>
    <w:rsid w:val="006E6A89"/>
    <w:rsid w:val="006E6B19"/>
    <w:rsid w:val="006E6B81"/>
    <w:rsid w:val="006E6F04"/>
    <w:rsid w:val="006E6FCA"/>
    <w:rsid w:val="006E7480"/>
    <w:rsid w:val="006E7718"/>
    <w:rsid w:val="006E78F6"/>
    <w:rsid w:val="006E7F2D"/>
    <w:rsid w:val="006F003A"/>
    <w:rsid w:val="006F058D"/>
    <w:rsid w:val="006F0BC8"/>
    <w:rsid w:val="006F0D87"/>
    <w:rsid w:val="006F1128"/>
    <w:rsid w:val="006F15F9"/>
    <w:rsid w:val="006F177A"/>
    <w:rsid w:val="006F1D2E"/>
    <w:rsid w:val="006F1F92"/>
    <w:rsid w:val="006F2535"/>
    <w:rsid w:val="006F268A"/>
    <w:rsid w:val="006F29A1"/>
    <w:rsid w:val="006F313F"/>
    <w:rsid w:val="006F3676"/>
    <w:rsid w:val="006F3871"/>
    <w:rsid w:val="006F4114"/>
    <w:rsid w:val="006F485E"/>
    <w:rsid w:val="006F4B06"/>
    <w:rsid w:val="006F52EC"/>
    <w:rsid w:val="006F5AFE"/>
    <w:rsid w:val="006F6385"/>
    <w:rsid w:val="006F67EB"/>
    <w:rsid w:val="006F6812"/>
    <w:rsid w:val="006F69E3"/>
    <w:rsid w:val="006F6A59"/>
    <w:rsid w:val="006F6BE6"/>
    <w:rsid w:val="006F71FE"/>
    <w:rsid w:val="006F78FF"/>
    <w:rsid w:val="006F7A47"/>
    <w:rsid w:val="00700978"/>
    <w:rsid w:val="00700C50"/>
    <w:rsid w:val="007016A9"/>
    <w:rsid w:val="00701AC2"/>
    <w:rsid w:val="00701B35"/>
    <w:rsid w:val="00701D7C"/>
    <w:rsid w:val="00701E76"/>
    <w:rsid w:val="00701F48"/>
    <w:rsid w:val="0070214E"/>
    <w:rsid w:val="00702444"/>
    <w:rsid w:val="00702468"/>
    <w:rsid w:val="00702BD3"/>
    <w:rsid w:val="007044B4"/>
    <w:rsid w:val="00705264"/>
    <w:rsid w:val="007057AF"/>
    <w:rsid w:val="00705DE8"/>
    <w:rsid w:val="007060B8"/>
    <w:rsid w:val="007063A6"/>
    <w:rsid w:val="00706A8F"/>
    <w:rsid w:val="00706B79"/>
    <w:rsid w:val="00707E75"/>
    <w:rsid w:val="007100EA"/>
    <w:rsid w:val="00710119"/>
    <w:rsid w:val="00710504"/>
    <w:rsid w:val="00710CB0"/>
    <w:rsid w:val="00710EA7"/>
    <w:rsid w:val="00710EFF"/>
    <w:rsid w:val="00711758"/>
    <w:rsid w:val="007124CC"/>
    <w:rsid w:val="00712693"/>
    <w:rsid w:val="00712F04"/>
    <w:rsid w:val="007132E3"/>
    <w:rsid w:val="00713A54"/>
    <w:rsid w:val="00713B3E"/>
    <w:rsid w:val="00713FD3"/>
    <w:rsid w:val="00714484"/>
    <w:rsid w:val="007147C9"/>
    <w:rsid w:val="00714899"/>
    <w:rsid w:val="0071506D"/>
    <w:rsid w:val="00715223"/>
    <w:rsid w:val="00715236"/>
    <w:rsid w:val="00715A66"/>
    <w:rsid w:val="00716711"/>
    <w:rsid w:val="00716AEB"/>
    <w:rsid w:val="00716C68"/>
    <w:rsid w:val="0071781D"/>
    <w:rsid w:val="007208AF"/>
    <w:rsid w:val="007208FE"/>
    <w:rsid w:val="00721224"/>
    <w:rsid w:val="0072155D"/>
    <w:rsid w:val="007224FF"/>
    <w:rsid w:val="00722B7C"/>
    <w:rsid w:val="007233F4"/>
    <w:rsid w:val="00723BC8"/>
    <w:rsid w:val="00724352"/>
    <w:rsid w:val="00724822"/>
    <w:rsid w:val="00724F95"/>
    <w:rsid w:val="00725042"/>
    <w:rsid w:val="007251C6"/>
    <w:rsid w:val="0072587C"/>
    <w:rsid w:val="007265B1"/>
    <w:rsid w:val="00726C1B"/>
    <w:rsid w:val="00726F38"/>
    <w:rsid w:val="007273BD"/>
    <w:rsid w:val="00727700"/>
    <w:rsid w:val="00727782"/>
    <w:rsid w:val="00727D34"/>
    <w:rsid w:val="00730F71"/>
    <w:rsid w:val="00731612"/>
    <w:rsid w:val="00731809"/>
    <w:rsid w:val="00731933"/>
    <w:rsid w:val="0073193C"/>
    <w:rsid w:val="00732EA8"/>
    <w:rsid w:val="00733648"/>
    <w:rsid w:val="007342B2"/>
    <w:rsid w:val="007347E6"/>
    <w:rsid w:val="007348F3"/>
    <w:rsid w:val="00734A11"/>
    <w:rsid w:val="00735079"/>
    <w:rsid w:val="00735312"/>
    <w:rsid w:val="00735A7D"/>
    <w:rsid w:val="00735BF7"/>
    <w:rsid w:val="00736B57"/>
    <w:rsid w:val="00736D62"/>
    <w:rsid w:val="007376B8"/>
    <w:rsid w:val="0073782C"/>
    <w:rsid w:val="00737F14"/>
    <w:rsid w:val="0074012E"/>
    <w:rsid w:val="00740B18"/>
    <w:rsid w:val="00741080"/>
    <w:rsid w:val="00741385"/>
    <w:rsid w:val="007417D2"/>
    <w:rsid w:val="00741853"/>
    <w:rsid w:val="007419FD"/>
    <w:rsid w:val="00741B58"/>
    <w:rsid w:val="0074236F"/>
    <w:rsid w:val="007428C4"/>
    <w:rsid w:val="00743342"/>
    <w:rsid w:val="007437B6"/>
    <w:rsid w:val="007441D5"/>
    <w:rsid w:val="00744212"/>
    <w:rsid w:val="0074444C"/>
    <w:rsid w:val="0074488B"/>
    <w:rsid w:val="00744982"/>
    <w:rsid w:val="00744D21"/>
    <w:rsid w:val="00745385"/>
    <w:rsid w:val="00745878"/>
    <w:rsid w:val="00745A31"/>
    <w:rsid w:val="00745A35"/>
    <w:rsid w:val="00745CE9"/>
    <w:rsid w:val="00745D91"/>
    <w:rsid w:val="00745FEE"/>
    <w:rsid w:val="00746286"/>
    <w:rsid w:val="007469AD"/>
    <w:rsid w:val="00746E5F"/>
    <w:rsid w:val="007479AE"/>
    <w:rsid w:val="0075059E"/>
    <w:rsid w:val="007505B9"/>
    <w:rsid w:val="007511D1"/>
    <w:rsid w:val="0075171F"/>
    <w:rsid w:val="0075225E"/>
    <w:rsid w:val="007523AD"/>
    <w:rsid w:val="00752B88"/>
    <w:rsid w:val="00752D7F"/>
    <w:rsid w:val="0075370B"/>
    <w:rsid w:val="00753F6A"/>
    <w:rsid w:val="0075426D"/>
    <w:rsid w:val="00754365"/>
    <w:rsid w:val="00754B26"/>
    <w:rsid w:val="00754CBD"/>
    <w:rsid w:val="007551F6"/>
    <w:rsid w:val="00756682"/>
    <w:rsid w:val="00756A03"/>
    <w:rsid w:val="00756B03"/>
    <w:rsid w:val="00756F60"/>
    <w:rsid w:val="00757376"/>
    <w:rsid w:val="00757C45"/>
    <w:rsid w:val="007606F6"/>
    <w:rsid w:val="0076110A"/>
    <w:rsid w:val="0076187A"/>
    <w:rsid w:val="00762D02"/>
    <w:rsid w:val="00762DFE"/>
    <w:rsid w:val="00762EF2"/>
    <w:rsid w:val="00763483"/>
    <w:rsid w:val="00763976"/>
    <w:rsid w:val="00763D49"/>
    <w:rsid w:val="00763D6B"/>
    <w:rsid w:val="00763DE6"/>
    <w:rsid w:val="00763E3C"/>
    <w:rsid w:val="00763FA1"/>
    <w:rsid w:val="00764362"/>
    <w:rsid w:val="007658DE"/>
    <w:rsid w:val="00765EC0"/>
    <w:rsid w:val="007660D2"/>
    <w:rsid w:val="00766491"/>
    <w:rsid w:val="00766E35"/>
    <w:rsid w:val="00767263"/>
    <w:rsid w:val="007678F4"/>
    <w:rsid w:val="00767954"/>
    <w:rsid w:val="007707AC"/>
    <w:rsid w:val="00770AB8"/>
    <w:rsid w:val="00771300"/>
    <w:rsid w:val="007724B2"/>
    <w:rsid w:val="0077281C"/>
    <w:rsid w:val="00772849"/>
    <w:rsid w:val="00772FFA"/>
    <w:rsid w:val="007748BA"/>
    <w:rsid w:val="00774A98"/>
    <w:rsid w:val="00774DC1"/>
    <w:rsid w:val="00774E94"/>
    <w:rsid w:val="00774EFC"/>
    <w:rsid w:val="0077501E"/>
    <w:rsid w:val="0077521B"/>
    <w:rsid w:val="00775731"/>
    <w:rsid w:val="00775AE2"/>
    <w:rsid w:val="0077678C"/>
    <w:rsid w:val="00776C2E"/>
    <w:rsid w:val="00776E47"/>
    <w:rsid w:val="00777244"/>
    <w:rsid w:val="00777D8A"/>
    <w:rsid w:val="00780B9B"/>
    <w:rsid w:val="00780BAE"/>
    <w:rsid w:val="007811CC"/>
    <w:rsid w:val="007817DD"/>
    <w:rsid w:val="0078185E"/>
    <w:rsid w:val="007818EB"/>
    <w:rsid w:val="00782408"/>
    <w:rsid w:val="007826D8"/>
    <w:rsid w:val="00782B25"/>
    <w:rsid w:val="00782D7A"/>
    <w:rsid w:val="00783118"/>
    <w:rsid w:val="007832A4"/>
    <w:rsid w:val="00783788"/>
    <w:rsid w:val="0078397B"/>
    <w:rsid w:val="007839AD"/>
    <w:rsid w:val="00784273"/>
    <w:rsid w:val="0078448A"/>
    <w:rsid w:val="00784ABC"/>
    <w:rsid w:val="00784E12"/>
    <w:rsid w:val="00785010"/>
    <w:rsid w:val="007854A9"/>
    <w:rsid w:val="007859EC"/>
    <w:rsid w:val="00785C0C"/>
    <w:rsid w:val="00785CB0"/>
    <w:rsid w:val="007860B0"/>
    <w:rsid w:val="0078645C"/>
    <w:rsid w:val="0078662C"/>
    <w:rsid w:val="00787372"/>
    <w:rsid w:val="0078771E"/>
    <w:rsid w:val="00790380"/>
    <w:rsid w:val="007903C2"/>
    <w:rsid w:val="0079098C"/>
    <w:rsid w:val="00790CEE"/>
    <w:rsid w:val="00791109"/>
    <w:rsid w:val="00791525"/>
    <w:rsid w:val="00791F4C"/>
    <w:rsid w:val="0079202C"/>
    <w:rsid w:val="00792900"/>
    <w:rsid w:val="00792AB4"/>
    <w:rsid w:val="00793473"/>
    <w:rsid w:val="00793DE1"/>
    <w:rsid w:val="00793DF4"/>
    <w:rsid w:val="00793E70"/>
    <w:rsid w:val="00793F0A"/>
    <w:rsid w:val="00794985"/>
    <w:rsid w:val="007950FD"/>
    <w:rsid w:val="007954A4"/>
    <w:rsid w:val="007975FD"/>
    <w:rsid w:val="00797B4A"/>
    <w:rsid w:val="007A002B"/>
    <w:rsid w:val="007A05DD"/>
    <w:rsid w:val="007A0A47"/>
    <w:rsid w:val="007A0DEC"/>
    <w:rsid w:val="007A129C"/>
    <w:rsid w:val="007A13BD"/>
    <w:rsid w:val="007A145F"/>
    <w:rsid w:val="007A20A1"/>
    <w:rsid w:val="007A2575"/>
    <w:rsid w:val="007A271C"/>
    <w:rsid w:val="007A281E"/>
    <w:rsid w:val="007A2C21"/>
    <w:rsid w:val="007A3942"/>
    <w:rsid w:val="007A3A65"/>
    <w:rsid w:val="007A3DE9"/>
    <w:rsid w:val="007A3EE1"/>
    <w:rsid w:val="007A3F58"/>
    <w:rsid w:val="007A4317"/>
    <w:rsid w:val="007A54B9"/>
    <w:rsid w:val="007A56BB"/>
    <w:rsid w:val="007A5A07"/>
    <w:rsid w:val="007A5C73"/>
    <w:rsid w:val="007A6478"/>
    <w:rsid w:val="007A6A4A"/>
    <w:rsid w:val="007A755D"/>
    <w:rsid w:val="007A7C3E"/>
    <w:rsid w:val="007B0256"/>
    <w:rsid w:val="007B142F"/>
    <w:rsid w:val="007B1569"/>
    <w:rsid w:val="007B1AD2"/>
    <w:rsid w:val="007B1EB1"/>
    <w:rsid w:val="007B2E46"/>
    <w:rsid w:val="007B3666"/>
    <w:rsid w:val="007B3BD2"/>
    <w:rsid w:val="007B3D61"/>
    <w:rsid w:val="007B3DC1"/>
    <w:rsid w:val="007B3E5D"/>
    <w:rsid w:val="007B3FDB"/>
    <w:rsid w:val="007B4049"/>
    <w:rsid w:val="007B43AA"/>
    <w:rsid w:val="007B49B6"/>
    <w:rsid w:val="007B4E44"/>
    <w:rsid w:val="007B5001"/>
    <w:rsid w:val="007B54A5"/>
    <w:rsid w:val="007B58D8"/>
    <w:rsid w:val="007B5E75"/>
    <w:rsid w:val="007B6124"/>
    <w:rsid w:val="007B672D"/>
    <w:rsid w:val="007B68B8"/>
    <w:rsid w:val="007B69AC"/>
    <w:rsid w:val="007B6BB6"/>
    <w:rsid w:val="007B715D"/>
    <w:rsid w:val="007B719A"/>
    <w:rsid w:val="007B7A2B"/>
    <w:rsid w:val="007B7C36"/>
    <w:rsid w:val="007C00BD"/>
    <w:rsid w:val="007C00C9"/>
    <w:rsid w:val="007C0618"/>
    <w:rsid w:val="007C1AFC"/>
    <w:rsid w:val="007C1C34"/>
    <w:rsid w:val="007C1F8A"/>
    <w:rsid w:val="007C2116"/>
    <w:rsid w:val="007C2B60"/>
    <w:rsid w:val="007C2C23"/>
    <w:rsid w:val="007C2F83"/>
    <w:rsid w:val="007C2FDA"/>
    <w:rsid w:val="007C4160"/>
    <w:rsid w:val="007C4219"/>
    <w:rsid w:val="007C4CA1"/>
    <w:rsid w:val="007C4D1C"/>
    <w:rsid w:val="007C4F76"/>
    <w:rsid w:val="007C54BC"/>
    <w:rsid w:val="007C6528"/>
    <w:rsid w:val="007C65A5"/>
    <w:rsid w:val="007C67C0"/>
    <w:rsid w:val="007D08F8"/>
    <w:rsid w:val="007D0AD6"/>
    <w:rsid w:val="007D0E28"/>
    <w:rsid w:val="007D1DBF"/>
    <w:rsid w:val="007D3056"/>
    <w:rsid w:val="007D31BD"/>
    <w:rsid w:val="007D3231"/>
    <w:rsid w:val="007D3681"/>
    <w:rsid w:val="007D407C"/>
    <w:rsid w:val="007D465A"/>
    <w:rsid w:val="007D474C"/>
    <w:rsid w:val="007D5881"/>
    <w:rsid w:val="007D6C52"/>
    <w:rsid w:val="007D75A7"/>
    <w:rsid w:val="007D77B7"/>
    <w:rsid w:val="007D7B93"/>
    <w:rsid w:val="007D7F25"/>
    <w:rsid w:val="007E0119"/>
    <w:rsid w:val="007E064F"/>
    <w:rsid w:val="007E08B3"/>
    <w:rsid w:val="007E0D13"/>
    <w:rsid w:val="007E109D"/>
    <w:rsid w:val="007E11B5"/>
    <w:rsid w:val="007E127A"/>
    <w:rsid w:val="007E142C"/>
    <w:rsid w:val="007E18A0"/>
    <w:rsid w:val="007E1F2F"/>
    <w:rsid w:val="007E21B5"/>
    <w:rsid w:val="007E2E75"/>
    <w:rsid w:val="007E2E99"/>
    <w:rsid w:val="007E33EE"/>
    <w:rsid w:val="007E38F6"/>
    <w:rsid w:val="007E4086"/>
    <w:rsid w:val="007E4215"/>
    <w:rsid w:val="007E440F"/>
    <w:rsid w:val="007E4476"/>
    <w:rsid w:val="007E4720"/>
    <w:rsid w:val="007E4AEA"/>
    <w:rsid w:val="007E4EDB"/>
    <w:rsid w:val="007E5173"/>
    <w:rsid w:val="007E51B0"/>
    <w:rsid w:val="007E5A89"/>
    <w:rsid w:val="007E5F75"/>
    <w:rsid w:val="007E61DB"/>
    <w:rsid w:val="007E6AE4"/>
    <w:rsid w:val="007E6DE8"/>
    <w:rsid w:val="007E6E0E"/>
    <w:rsid w:val="007E7A9C"/>
    <w:rsid w:val="007E7BA2"/>
    <w:rsid w:val="007F03E8"/>
    <w:rsid w:val="007F068B"/>
    <w:rsid w:val="007F0A13"/>
    <w:rsid w:val="007F0A75"/>
    <w:rsid w:val="007F12FC"/>
    <w:rsid w:val="007F1A4E"/>
    <w:rsid w:val="007F1C34"/>
    <w:rsid w:val="007F278D"/>
    <w:rsid w:val="007F2E39"/>
    <w:rsid w:val="007F3B83"/>
    <w:rsid w:val="007F3FEF"/>
    <w:rsid w:val="007F510D"/>
    <w:rsid w:val="007F51BD"/>
    <w:rsid w:val="007F592F"/>
    <w:rsid w:val="007F61A9"/>
    <w:rsid w:val="007F6C0A"/>
    <w:rsid w:val="007F7101"/>
    <w:rsid w:val="00800DDB"/>
    <w:rsid w:val="00801ABA"/>
    <w:rsid w:val="00801F12"/>
    <w:rsid w:val="008020C8"/>
    <w:rsid w:val="00802FD0"/>
    <w:rsid w:val="00803A88"/>
    <w:rsid w:val="00804FD8"/>
    <w:rsid w:val="00805BE4"/>
    <w:rsid w:val="0080731A"/>
    <w:rsid w:val="00807764"/>
    <w:rsid w:val="008106BB"/>
    <w:rsid w:val="008106EA"/>
    <w:rsid w:val="008111E0"/>
    <w:rsid w:val="008115DC"/>
    <w:rsid w:val="00812095"/>
    <w:rsid w:val="00812449"/>
    <w:rsid w:val="00812B52"/>
    <w:rsid w:val="00812D32"/>
    <w:rsid w:val="00812D64"/>
    <w:rsid w:val="0081308E"/>
    <w:rsid w:val="0081340B"/>
    <w:rsid w:val="0081376B"/>
    <w:rsid w:val="00813F03"/>
    <w:rsid w:val="008143CF"/>
    <w:rsid w:val="00814860"/>
    <w:rsid w:val="00814BDC"/>
    <w:rsid w:val="00814EAC"/>
    <w:rsid w:val="00815978"/>
    <w:rsid w:val="00815F61"/>
    <w:rsid w:val="008167A1"/>
    <w:rsid w:val="008171DE"/>
    <w:rsid w:val="00817371"/>
    <w:rsid w:val="00817717"/>
    <w:rsid w:val="00817D4B"/>
    <w:rsid w:val="00817E37"/>
    <w:rsid w:val="008203E4"/>
    <w:rsid w:val="0082188B"/>
    <w:rsid w:val="00821A10"/>
    <w:rsid w:val="00821AC0"/>
    <w:rsid w:val="00821BE8"/>
    <w:rsid w:val="00822CA8"/>
    <w:rsid w:val="0082332F"/>
    <w:rsid w:val="008234D8"/>
    <w:rsid w:val="008235DD"/>
    <w:rsid w:val="00823B1F"/>
    <w:rsid w:val="00824761"/>
    <w:rsid w:val="00824862"/>
    <w:rsid w:val="00824DF8"/>
    <w:rsid w:val="00824E11"/>
    <w:rsid w:val="00825CD3"/>
    <w:rsid w:val="0082637A"/>
    <w:rsid w:val="00826E9E"/>
    <w:rsid w:val="00826FD5"/>
    <w:rsid w:val="00830181"/>
    <w:rsid w:val="00830DD6"/>
    <w:rsid w:val="008317B6"/>
    <w:rsid w:val="00831F5B"/>
    <w:rsid w:val="0083242B"/>
    <w:rsid w:val="00832809"/>
    <w:rsid w:val="00832A82"/>
    <w:rsid w:val="00832B1C"/>
    <w:rsid w:val="00832C5D"/>
    <w:rsid w:val="00832CD9"/>
    <w:rsid w:val="00832DB9"/>
    <w:rsid w:val="00832EBA"/>
    <w:rsid w:val="0083310F"/>
    <w:rsid w:val="00833158"/>
    <w:rsid w:val="00833A7E"/>
    <w:rsid w:val="00833AED"/>
    <w:rsid w:val="0083443A"/>
    <w:rsid w:val="00834933"/>
    <w:rsid w:val="0083496E"/>
    <w:rsid w:val="00834F59"/>
    <w:rsid w:val="008354BB"/>
    <w:rsid w:val="008354E0"/>
    <w:rsid w:val="00836677"/>
    <w:rsid w:val="00840091"/>
    <w:rsid w:val="00840173"/>
    <w:rsid w:val="008402A4"/>
    <w:rsid w:val="008403F1"/>
    <w:rsid w:val="00840A94"/>
    <w:rsid w:val="00840DD6"/>
    <w:rsid w:val="0084179C"/>
    <w:rsid w:val="00841A4D"/>
    <w:rsid w:val="00841E3F"/>
    <w:rsid w:val="008420A7"/>
    <w:rsid w:val="00842405"/>
    <w:rsid w:val="00842A12"/>
    <w:rsid w:val="008440BD"/>
    <w:rsid w:val="0084489C"/>
    <w:rsid w:val="008451C2"/>
    <w:rsid w:val="0084557C"/>
    <w:rsid w:val="008456F0"/>
    <w:rsid w:val="00845BA3"/>
    <w:rsid w:val="00845EEC"/>
    <w:rsid w:val="00846460"/>
    <w:rsid w:val="0084679B"/>
    <w:rsid w:val="008469B5"/>
    <w:rsid w:val="00847D3B"/>
    <w:rsid w:val="00847F22"/>
    <w:rsid w:val="00847FE0"/>
    <w:rsid w:val="0085040B"/>
    <w:rsid w:val="00850699"/>
    <w:rsid w:val="00850D3B"/>
    <w:rsid w:val="00851233"/>
    <w:rsid w:val="00851A38"/>
    <w:rsid w:val="00851B87"/>
    <w:rsid w:val="00852064"/>
    <w:rsid w:val="00852283"/>
    <w:rsid w:val="0085248D"/>
    <w:rsid w:val="00852E76"/>
    <w:rsid w:val="00852E78"/>
    <w:rsid w:val="00852F5C"/>
    <w:rsid w:val="00853170"/>
    <w:rsid w:val="008539CF"/>
    <w:rsid w:val="00854717"/>
    <w:rsid w:val="00854830"/>
    <w:rsid w:val="0085537A"/>
    <w:rsid w:val="00855DCB"/>
    <w:rsid w:val="0085601A"/>
    <w:rsid w:val="00856208"/>
    <w:rsid w:val="00856B67"/>
    <w:rsid w:val="008572C6"/>
    <w:rsid w:val="008576C8"/>
    <w:rsid w:val="00857D8C"/>
    <w:rsid w:val="00860A2E"/>
    <w:rsid w:val="00860D1D"/>
    <w:rsid w:val="008614FA"/>
    <w:rsid w:val="00861648"/>
    <w:rsid w:val="00861D20"/>
    <w:rsid w:val="00862509"/>
    <w:rsid w:val="008625C2"/>
    <w:rsid w:val="00862998"/>
    <w:rsid w:val="00862A38"/>
    <w:rsid w:val="00862E93"/>
    <w:rsid w:val="00863054"/>
    <w:rsid w:val="0086318C"/>
    <w:rsid w:val="0086327E"/>
    <w:rsid w:val="00863C42"/>
    <w:rsid w:val="00863C56"/>
    <w:rsid w:val="00863CCB"/>
    <w:rsid w:val="00864074"/>
    <w:rsid w:val="008640E6"/>
    <w:rsid w:val="008648B3"/>
    <w:rsid w:val="008667E1"/>
    <w:rsid w:val="0086687B"/>
    <w:rsid w:val="00866885"/>
    <w:rsid w:val="00866B91"/>
    <w:rsid w:val="00866C73"/>
    <w:rsid w:val="00866F3A"/>
    <w:rsid w:val="008670FF"/>
    <w:rsid w:val="00867712"/>
    <w:rsid w:val="008677F3"/>
    <w:rsid w:val="00867A61"/>
    <w:rsid w:val="00867AA0"/>
    <w:rsid w:val="0087025D"/>
    <w:rsid w:val="008703A3"/>
    <w:rsid w:val="0087067A"/>
    <w:rsid w:val="0087095B"/>
    <w:rsid w:val="00870B0D"/>
    <w:rsid w:val="00870E0F"/>
    <w:rsid w:val="00870EA9"/>
    <w:rsid w:val="0087119D"/>
    <w:rsid w:val="00871FC9"/>
    <w:rsid w:val="00872020"/>
    <w:rsid w:val="0087422D"/>
    <w:rsid w:val="00874261"/>
    <w:rsid w:val="00874A35"/>
    <w:rsid w:val="00874FBB"/>
    <w:rsid w:val="0087575A"/>
    <w:rsid w:val="00875B37"/>
    <w:rsid w:val="00875F75"/>
    <w:rsid w:val="008760F5"/>
    <w:rsid w:val="00876A20"/>
    <w:rsid w:val="00876FBA"/>
    <w:rsid w:val="008807D1"/>
    <w:rsid w:val="00881F87"/>
    <w:rsid w:val="008820EC"/>
    <w:rsid w:val="00882A14"/>
    <w:rsid w:val="00882CC7"/>
    <w:rsid w:val="008832D2"/>
    <w:rsid w:val="00883D18"/>
    <w:rsid w:val="00883E7B"/>
    <w:rsid w:val="008840C9"/>
    <w:rsid w:val="00884454"/>
    <w:rsid w:val="008853B6"/>
    <w:rsid w:val="00885423"/>
    <w:rsid w:val="0088579F"/>
    <w:rsid w:val="00885E34"/>
    <w:rsid w:val="0088648E"/>
    <w:rsid w:val="00886A29"/>
    <w:rsid w:val="00886CC2"/>
    <w:rsid w:val="008871A4"/>
    <w:rsid w:val="00887266"/>
    <w:rsid w:val="00887C8F"/>
    <w:rsid w:val="00890457"/>
    <w:rsid w:val="00890923"/>
    <w:rsid w:val="0089122C"/>
    <w:rsid w:val="00891DB4"/>
    <w:rsid w:val="00892700"/>
    <w:rsid w:val="00892997"/>
    <w:rsid w:val="008930E3"/>
    <w:rsid w:val="00894CD2"/>
    <w:rsid w:val="0089526C"/>
    <w:rsid w:val="008952CA"/>
    <w:rsid w:val="00895BBA"/>
    <w:rsid w:val="00895ED1"/>
    <w:rsid w:val="00895F2A"/>
    <w:rsid w:val="0089639D"/>
    <w:rsid w:val="00896CF7"/>
    <w:rsid w:val="0089712B"/>
    <w:rsid w:val="0089770D"/>
    <w:rsid w:val="008A0103"/>
    <w:rsid w:val="008A0787"/>
    <w:rsid w:val="008A11EA"/>
    <w:rsid w:val="008A13A7"/>
    <w:rsid w:val="008A1433"/>
    <w:rsid w:val="008A2416"/>
    <w:rsid w:val="008A25AD"/>
    <w:rsid w:val="008A2C77"/>
    <w:rsid w:val="008A2E9E"/>
    <w:rsid w:val="008A2EC4"/>
    <w:rsid w:val="008A3E0C"/>
    <w:rsid w:val="008A4189"/>
    <w:rsid w:val="008A44A3"/>
    <w:rsid w:val="008A4F7C"/>
    <w:rsid w:val="008A5602"/>
    <w:rsid w:val="008A6A7F"/>
    <w:rsid w:val="008A6F88"/>
    <w:rsid w:val="008A725D"/>
    <w:rsid w:val="008A79AE"/>
    <w:rsid w:val="008A7B95"/>
    <w:rsid w:val="008B0DE7"/>
    <w:rsid w:val="008B0FA4"/>
    <w:rsid w:val="008B0FD4"/>
    <w:rsid w:val="008B115F"/>
    <w:rsid w:val="008B15D4"/>
    <w:rsid w:val="008B1BB4"/>
    <w:rsid w:val="008B228F"/>
    <w:rsid w:val="008B2B11"/>
    <w:rsid w:val="008B48FE"/>
    <w:rsid w:val="008B5264"/>
    <w:rsid w:val="008B5726"/>
    <w:rsid w:val="008B6242"/>
    <w:rsid w:val="008B72B1"/>
    <w:rsid w:val="008B7700"/>
    <w:rsid w:val="008C01C2"/>
    <w:rsid w:val="008C0C76"/>
    <w:rsid w:val="008C0F4D"/>
    <w:rsid w:val="008C168A"/>
    <w:rsid w:val="008C17FE"/>
    <w:rsid w:val="008C1CE0"/>
    <w:rsid w:val="008C1E58"/>
    <w:rsid w:val="008C235C"/>
    <w:rsid w:val="008C27E7"/>
    <w:rsid w:val="008C2832"/>
    <w:rsid w:val="008C3136"/>
    <w:rsid w:val="008C3783"/>
    <w:rsid w:val="008C397E"/>
    <w:rsid w:val="008C3B2B"/>
    <w:rsid w:val="008C3C7A"/>
    <w:rsid w:val="008C425E"/>
    <w:rsid w:val="008C48E6"/>
    <w:rsid w:val="008C604D"/>
    <w:rsid w:val="008C6274"/>
    <w:rsid w:val="008C6481"/>
    <w:rsid w:val="008C6F3E"/>
    <w:rsid w:val="008C7A8E"/>
    <w:rsid w:val="008C7BE2"/>
    <w:rsid w:val="008C7FFE"/>
    <w:rsid w:val="008D01B9"/>
    <w:rsid w:val="008D11D8"/>
    <w:rsid w:val="008D193A"/>
    <w:rsid w:val="008D1B79"/>
    <w:rsid w:val="008D1CB0"/>
    <w:rsid w:val="008D1E85"/>
    <w:rsid w:val="008D2331"/>
    <w:rsid w:val="008D259E"/>
    <w:rsid w:val="008D2BDB"/>
    <w:rsid w:val="008D3667"/>
    <w:rsid w:val="008D371D"/>
    <w:rsid w:val="008D3CBD"/>
    <w:rsid w:val="008D3FDD"/>
    <w:rsid w:val="008D40FE"/>
    <w:rsid w:val="008D4201"/>
    <w:rsid w:val="008D4C3B"/>
    <w:rsid w:val="008D5B38"/>
    <w:rsid w:val="008D62F1"/>
    <w:rsid w:val="008D6515"/>
    <w:rsid w:val="008D79E5"/>
    <w:rsid w:val="008E0251"/>
    <w:rsid w:val="008E061E"/>
    <w:rsid w:val="008E0FC0"/>
    <w:rsid w:val="008E1077"/>
    <w:rsid w:val="008E10A7"/>
    <w:rsid w:val="008E167E"/>
    <w:rsid w:val="008E18B1"/>
    <w:rsid w:val="008E2AED"/>
    <w:rsid w:val="008E33D2"/>
    <w:rsid w:val="008E3A5A"/>
    <w:rsid w:val="008E3F86"/>
    <w:rsid w:val="008E47E6"/>
    <w:rsid w:val="008E52AD"/>
    <w:rsid w:val="008E5EE8"/>
    <w:rsid w:val="008E6019"/>
    <w:rsid w:val="008E704B"/>
    <w:rsid w:val="008E709A"/>
    <w:rsid w:val="008E777B"/>
    <w:rsid w:val="008E7CA8"/>
    <w:rsid w:val="008F055E"/>
    <w:rsid w:val="008F0D55"/>
    <w:rsid w:val="008F0DDF"/>
    <w:rsid w:val="008F1530"/>
    <w:rsid w:val="008F1783"/>
    <w:rsid w:val="008F1B2C"/>
    <w:rsid w:val="008F1CC1"/>
    <w:rsid w:val="008F245C"/>
    <w:rsid w:val="008F25CE"/>
    <w:rsid w:val="008F281B"/>
    <w:rsid w:val="008F29DD"/>
    <w:rsid w:val="008F2C74"/>
    <w:rsid w:val="008F309C"/>
    <w:rsid w:val="008F33A1"/>
    <w:rsid w:val="008F3BCC"/>
    <w:rsid w:val="008F3DB7"/>
    <w:rsid w:val="008F4170"/>
    <w:rsid w:val="008F4674"/>
    <w:rsid w:val="008F5163"/>
    <w:rsid w:val="008F5419"/>
    <w:rsid w:val="008F5561"/>
    <w:rsid w:val="008F5898"/>
    <w:rsid w:val="008F58A6"/>
    <w:rsid w:val="008F7041"/>
    <w:rsid w:val="008F7873"/>
    <w:rsid w:val="008F7D0A"/>
    <w:rsid w:val="00901006"/>
    <w:rsid w:val="009013A0"/>
    <w:rsid w:val="00901D13"/>
    <w:rsid w:val="00902FFA"/>
    <w:rsid w:val="00903053"/>
    <w:rsid w:val="009031BE"/>
    <w:rsid w:val="009034CB"/>
    <w:rsid w:val="00904174"/>
    <w:rsid w:val="00904393"/>
    <w:rsid w:val="00904C66"/>
    <w:rsid w:val="00905D0E"/>
    <w:rsid w:val="00906B8F"/>
    <w:rsid w:val="0090758E"/>
    <w:rsid w:val="0090790C"/>
    <w:rsid w:val="00907D28"/>
    <w:rsid w:val="00910BE1"/>
    <w:rsid w:val="00910C24"/>
    <w:rsid w:val="00910EFA"/>
    <w:rsid w:val="00910F5A"/>
    <w:rsid w:val="00910FD3"/>
    <w:rsid w:val="0091126B"/>
    <w:rsid w:val="0091145F"/>
    <w:rsid w:val="00911987"/>
    <w:rsid w:val="00911D61"/>
    <w:rsid w:val="00912221"/>
    <w:rsid w:val="009123BF"/>
    <w:rsid w:val="009129C5"/>
    <w:rsid w:val="009130DC"/>
    <w:rsid w:val="009130F0"/>
    <w:rsid w:val="00914628"/>
    <w:rsid w:val="00914D32"/>
    <w:rsid w:val="0091518E"/>
    <w:rsid w:val="00915AEA"/>
    <w:rsid w:val="00916010"/>
    <w:rsid w:val="00916513"/>
    <w:rsid w:val="00916602"/>
    <w:rsid w:val="0091671D"/>
    <w:rsid w:val="009168BC"/>
    <w:rsid w:val="009168C4"/>
    <w:rsid w:val="009169E8"/>
    <w:rsid w:val="00917131"/>
    <w:rsid w:val="0091729F"/>
    <w:rsid w:val="00920056"/>
    <w:rsid w:val="0092042B"/>
    <w:rsid w:val="009205EC"/>
    <w:rsid w:val="009206C1"/>
    <w:rsid w:val="009211BA"/>
    <w:rsid w:val="0092194F"/>
    <w:rsid w:val="00922594"/>
    <w:rsid w:val="00922B7C"/>
    <w:rsid w:val="00922BD3"/>
    <w:rsid w:val="00922CD2"/>
    <w:rsid w:val="009239EA"/>
    <w:rsid w:val="00924408"/>
    <w:rsid w:val="00925439"/>
    <w:rsid w:val="009260DC"/>
    <w:rsid w:val="00926153"/>
    <w:rsid w:val="0092655C"/>
    <w:rsid w:val="00927448"/>
    <w:rsid w:val="00927B68"/>
    <w:rsid w:val="00930B50"/>
    <w:rsid w:val="00931744"/>
    <w:rsid w:val="00931B60"/>
    <w:rsid w:val="00931CB3"/>
    <w:rsid w:val="00932369"/>
    <w:rsid w:val="009323F5"/>
    <w:rsid w:val="009330AF"/>
    <w:rsid w:val="009333F4"/>
    <w:rsid w:val="009339C9"/>
    <w:rsid w:val="00933B6E"/>
    <w:rsid w:val="00934EB1"/>
    <w:rsid w:val="00935B14"/>
    <w:rsid w:val="00935DC8"/>
    <w:rsid w:val="00935E04"/>
    <w:rsid w:val="00936B17"/>
    <w:rsid w:val="00937C10"/>
    <w:rsid w:val="009402A0"/>
    <w:rsid w:val="009403E4"/>
    <w:rsid w:val="00940558"/>
    <w:rsid w:val="00940BB9"/>
    <w:rsid w:val="009413B1"/>
    <w:rsid w:val="009416AD"/>
    <w:rsid w:val="00941849"/>
    <w:rsid w:val="009420EF"/>
    <w:rsid w:val="009427FA"/>
    <w:rsid w:val="00942A58"/>
    <w:rsid w:val="0094316C"/>
    <w:rsid w:val="00943368"/>
    <w:rsid w:val="0094348B"/>
    <w:rsid w:val="00943ADC"/>
    <w:rsid w:val="009446BA"/>
    <w:rsid w:val="00944E75"/>
    <w:rsid w:val="00945259"/>
    <w:rsid w:val="009457FE"/>
    <w:rsid w:val="0094612A"/>
    <w:rsid w:val="00946B54"/>
    <w:rsid w:val="00946B98"/>
    <w:rsid w:val="00947232"/>
    <w:rsid w:val="009473A0"/>
    <w:rsid w:val="0094749E"/>
    <w:rsid w:val="00947973"/>
    <w:rsid w:val="00947D13"/>
    <w:rsid w:val="00950107"/>
    <w:rsid w:val="00950837"/>
    <w:rsid w:val="009512F5"/>
    <w:rsid w:val="00951527"/>
    <w:rsid w:val="00951845"/>
    <w:rsid w:val="00951E90"/>
    <w:rsid w:val="00951F15"/>
    <w:rsid w:val="00952069"/>
    <w:rsid w:val="00952070"/>
    <w:rsid w:val="00952EBC"/>
    <w:rsid w:val="00954286"/>
    <w:rsid w:val="00954832"/>
    <w:rsid w:val="00955564"/>
    <w:rsid w:val="00955C07"/>
    <w:rsid w:val="00955E34"/>
    <w:rsid w:val="00956014"/>
    <w:rsid w:val="00956532"/>
    <w:rsid w:val="00956695"/>
    <w:rsid w:val="00957333"/>
    <w:rsid w:val="00957495"/>
    <w:rsid w:val="00957647"/>
    <w:rsid w:val="00957FD4"/>
    <w:rsid w:val="00960020"/>
    <w:rsid w:val="00960859"/>
    <w:rsid w:val="009608AC"/>
    <w:rsid w:val="0096133F"/>
    <w:rsid w:val="00961B9D"/>
    <w:rsid w:val="00961E19"/>
    <w:rsid w:val="009629B7"/>
    <w:rsid w:val="00962C5B"/>
    <w:rsid w:val="009634F9"/>
    <w:rsid w:val="00965997"/>
    <w:rsid w:val="00965BD6"/>
    <w:rsid w:val="00966939"/>
    <w:rsid w:val="0096737E"/>
    <w:rsid w:val="009674CD"/>
    <w:rsid w:val="009704DC"/>
    <w:rsid w:val="00971370"/>
    <w:rsid w:val="00971C4B"/>
    <w:rsid w:val="00971DFD"/>
    <w:rsid w:val="0097294E"/>
    <w:rsid w:val="00972FF9"/>
    <w:rsid w:val="0097354E"/>
    <w:rsid w:val="00973763"/>
    <w:rsid w:val="00973DD8"/>
    <w:rsid w:val="009753CF"/>
    <w:rsid w:val="009755A7"/>
    <w:rsid w:val="00975BD2"/>
    <w:rsid w:val="00975D8B"/>
    <w:rsid w:val="00975EE0"/>
    <w:rsid w:val="00976557"/>
    <w:rsid w:val="0097669C"/>
    <w:rsid w:val="00976C29"/>
    <w:rsid w:val="00976DFA"/>
    <w:rsid w:val="00976EE3"/>
    <w:rsid w:val="00976EF6"/>
    <w:rsid w:val="00977E96"/>
    <w:rsid w:val="00980837"/>
    <w:rsid w:val="00980BA8"/>
    <w:rsid w:val="00980C2E"/>
    <w:rsid w:val="009810A5"/>
    <w:rsid w:val="009812CD"/>
    <w:rsid w:val="00981334"/>
    <w:rsid w:val="00982DA1"/>
    <w:rsid w:val="0098352F"/>
    <w:rsid w:val="0098361E"/>
    <w:rsid w:val="00983B24"/>
    <w:rsid w:val="00983BAA"/>
    <w:rsid w:val="00983CCE"/>
    <w:rsid w:val="00983F97"/>
    <w:rsid w:val="00984763"/>
    <w:rsid w:val="00984AC1"/>
    <w:rsid w:val="00984D8F"/>
    <w:rsid w:val="00984E4E"/>
    <w:rsid w:val="00984F2C"/>
    <w:rsid w:val="00985AC0"/>
    <w:rsid w:val="00986510"/>
    <w:rsid w:val="00986C07"/>
    <w:rsid w:val="00987D5F"/>
    <w:rsid w:val="00990116"/>
    <w:rsid w:val="009901B3"/>
    <w:rsid w:val="00990246"/>
    <w:rsid w:val="00990909"/>
    <w:rsid w:val="0099097B"/>
    <w:rsid w:val="00990A04"/>
    <w:rsid w:val="00991258"/>
    <w:rsid w:val="00991868"/>
    <w:rsid w:val="00991946"/>
    <w:rsid w:val="00991E46"/>
    <w:rsid w:val="0099236C"/>
    <w:rsid w:val="00992A56"/>
    <w:rsid w:val="00992F60"/>
    <w:rsid w:val="009941B5"/>
    <w:rsid w:val="009946BB"/>
    <w:rsid w:val="00994C1B"/>
    <w:rsid w:val="00994CB4"/>
    <w:rsid w:val="0099502B"/>
    <w:rsid w:val="009952F5"/>
    <w:rsid w:val="009968F6"/>
    <w:rsid w:val="00996DA0"/>
    <w:rsid w:val="00997240"/>
    <w:rsid w:val="009972DC"/>
    <w:rsid w:val="009A031B"/>
    <w:rsid w:val="009A0508"/>
    <w:rsid w:val="009A0B9A"/>
    <w:rsid w:val="009A19B8"/>
    <w:rsid w:val="009A1FA7"/>
    <w:rsid w:val="009A2176"/>
    <w:rsid w:val="009A3A21"/>
    <w:rsid w:val="009A3A93"/>
    <w:rsid w:val="009A3AA3"/>
    <w:rsid w:val="009A3F1E"/>
    <w:rsid w:val="009A471B"/>
    <w:rsid w:val="009A50FC"/>
    <w:rsid w:val="009A54F5"/>
    <w:rsid w:val="009A579B"/>
    <w:rsid w:val="009A6214"/>
    <w:rsid w:val="009A66D6"/>
    <w:rsid w:val="009A740A"/>
    <w:rsid w:val="009A77AC"/>
    <w:rsid w:val="009A7A73"/>
    <w:rsid w:val="009B0943"/>
    <w:rsid w:val="009B0E95"/>
    <w:rsid w:val="009B2DDB"/>
    <w:rsid w:val="009B2E0D"/>
    <w:rsid w:val="009B371B"/>
    <w:rsid w:val="009B3799"/>
    <w:rsid w:val="009B442F"/>
    <w:rsid w:val="009B44D1"/>
    <w:rsid w:val="009B48FA"/>
    <w:rsid w:val="009B4B29"/>
    <w:rsid w:val="009B54AE"/>
    <w:rsid w:val="009B5AC3"/>
    <w:rsid w:val="009B6033"/>
    <w:rsid w:val="009B62D7"/>
    <w:rsid w:val="009B645E"/>
    <w:rsid w:val="009B67CB"/>
    <w:rsid w:val="009B693B"/>
    <w:rsid w:val="009B6D96"/>
    <w:rsid w:val="009B725F"/>
    <w:rsid w:val="009B76B7"/>
    <w:rsid w:val="009B7FF1"/>
    <w:rsid w:val="009C04D3"/>
    <w:rsid w:val="009C0B22"/>
    <w:rsid w:val="009C0B86"/>
    <w:rsid w:val="009C0CB7"/>
    <w:rsid w:val="009C0E27"/>
    <w:rsid w:val="009C0FB4"/>
    <w:rsid w:val="009C14DB"/>
    <w:rsid w:val="009C1A90"/>
    <w:rsid w:val="009C1DA7"/>
    <w:rsid w:val="009C1E9D"/>
    <w:rsid w:val="009C24A4"/>
    <w:rsid w:val="009C24FF"/>
    <w:rsid w:val="009C2D8B"/>
    <w:rsid w:val="009C2DAD"/>
    <w:rsid w:val="009C362A"/>
    <w:rsid w:val="009C3A52"/>
    <w:rsid w:val="009C4032"/>
    <w:rsid w:val="009C463C"/>
    <w:rsid w:val="009C54A7"/>
    <w:rsid w:val="009C5658"/>
    <w:rsid w:val="009C5AAB"/>
    <w:rsid w:val="009C5B51"/>
    <w:rsid w:val="009C6085"/>
    <w:rsid w:val="009C6961"/>
    <w:rsid w:val="009C6C5F"/>
    <w:rsid w:val="009C7ADF"/>
    <w:rsid w:val="009D00A6"/>
    <w:rsid w:val="009D04F4"/>
    <w:rsid w:val="009D0708"/>
    <w:rsid w:val="009D09DD"/>
    <w:rsid w:val="009D1693"/>
    <w:rsid w:val="009D1A4A"/>
    <w:rsid w:val="009D2567"/>
    <w:rsid w:val="009D2D89"/>
    <w:rsid w:val="009D30F3"/>
    <w:rsid w:val="009D33D3"/>
    <w:rsid w:val="009D36DF"/>
    <w:rsid w:val="009D3831"/>
    <w:rsid w:val="009D3C41"/>
    <w:rsid w:val="009D45D2"/>
    <w:rsid w:val="009D477D"/>
    <w:rsid w:val="009D543E"/>
    <w:rsid w:val="009D5DD4"/>
    <w:rsid w:val="009D5F4F"/>
    <w:rsid w:val="009D6206"/>
    <w:rsid w:val="009D634D"/>
    <w:rsid w:val="009D66FB"/>
    <w:rsid w:val="009D6F1F"/>
    <w:rsid w:val="009D74DF"/>
    <w:rsid w:val="009E0403"/>
    <w:rsid w:val="009E08F0"/>
    <w:rsid w:val="009E0B4A"/>
    <w:rsid w:val="009E0D9E"/>
    <w:rsid w:val="009E12A2"/>
    <w:rsid w:val="009E13AB"/>
    <w:rsid w:val="009E1638"/>
    <w:rsid w:val="009E24B2"/>
    <w:rsid w:val="009E328A"/>
    <w:rsid w:val="009E3E3F"/>
    <w:rsid w:val="009E498C"/>
    <w:rsid w:val="009E4D7C"/>
    <w:rsid w:val="009E6089"/>
    <w:rsid w:val="009E60E7"/>
    <w:rsid w:val="009E623D"/>
    <w:rsid w:val="009E6445"/>
    <w:rsid w:val="009E64FA"/>
    <w:rsid w:val="009E73E1"/>
    <w:rsid w:val="009E755D"/>
    <w:rsid w:val="009E756F"/>
    <w:rsid w:val="009E77EA"/>
    <w:rsid w:val="009E7D53"/>
    <w:rsid w:val="009E7FD2"/>
    <w:rsid w:val="009F11C5"/>
    <w:rsid w:val="009F129E"/>
    <w:rsid w:val="009F1E75"/>
    <w:rsid w:val="009F2188"/>
    <w:rsid w:val="009F228D"/>
    <w:rsid w:val="009F2603"/>
    <w:rsid w:val="009F285E"/>
    <w:rsid w:val="009F363A"/>
    <w:rsid w:val="009F3AF4"/>
    <w:rsid w:val="009F50AB"/>
    <w:rsid w:val="009F5553"/>
    <w:rsid w:val="009F60A1"/>
    <w:rsid w:val="009F6136"/>
    <w:rsid w:val="009F6296"/>
    <w:rsid w:val="009F63F2"/>
    <w:rsid w:val="009F652B"/>
    <w:rsid w:val="009F65EF"/>
    <w:rsid w:val="009F668A"/>
    <w:rsid w:val="009F6F85"/>
    <w:rsid w:val="00A005D5"/>
    <w:rsid w:val="00A0062B"/>
    <w:rsid w:val="00A00F04"/>
    <w:rsid w:val="00A0102D"/>
    <w:rsid w:val="00A01AE3"/>
    <w:rsid w:val="00A01ECC"/>
    <w:rsid w:val="00A02744"/>
    <w:rsid w:val="00A02B92"/>
    <w:rsid w:val="00A03AF1"/>
    <w:rsid w:val="00A0416B"/>
    <w:rsid w:val="00A05920"/>
    <w:rsid w:val="00A05FCF"/>
    <w:rsid w:val="00A05FE7"/>
    <w:rsid w:val="00A0634B"/>
    <w:rsid w:val="00A0651F"/>
    <w:rsid w:val="00A06872"/>
    <w:rsid w:val="00A06B38"/>
    <w:rsid w:val="00A07346"/>
    <w:rsid w:val="00A0739B"/>
    <w:rsid w:val="00A07B45"/>
    <w:rsid w:val="00A07FAF"/>
    <w:rsid w:val="00A100E3"/>
    <w:rsid w:val="00A106F1"/>
    <w:rsid w:val="00A10C2F"/>
    <w:rsid w:val="00A10F3E"/>
    <w:rsid w:val="00A124C3"/>
    <w:rsid w:val="00A12773"/>
    <w:rsid w:val="00A12AF9"/>
    <w:rsid w:val="00A13062"/>
    <w:rsid w:val="00A13CD9"/>
    <w:rsid w:val="00A140E8"/>
    <w:rsid w:val="00A14223"/>
    <w:rsid w:val="00A151B1"/>
    <w:rsid w:val="00A152AA"/>
    <w:rsid w:val="00A15416"/>
    <w:rsid w:val="00A157DB"/>
    <w:rsid w:val="00A15C2E"/>
    <w:rsid w:val="00A16654"/>
    <w:rsid w:val="00A16F70"/>
    <w:rsid w:val="00A1710C"/>
    <w:rsid w:val="00A17140"/>
    <w:rsid w:val="00A1720D"/>
    <w:rsid w:val="00A176F0"/>
    <w:rsid w:val="00A17C52"/>
    <w:rsid w:val="00A17D7E"/>
    <w:rsid w:val="00A201E1"/>
    <w:rsid w:val="00A204B0"/>
    <w:rsid w:val="00A206D0"/>
    <w:rsid w:val="00A20861"/>
    <w:rsid w:val="00A20E9A"/>
    <w:rsid w:val="00A211DF"/>
    <w:rsid w:val="00A215AF"/>
    <w:rsid w:val="00A21F3D"/>
    <w:rsid w:val="00A21FDD"/>
    <w:rsid w:val="00A226D0"/>
    <w:rsid w:val="00A2281C"/>
    <w:rsid w:val="00A22937"/>
    <w:rsid w:val="00A22F93"/>
    <w:rsid w:val="00A232E9"/>
    <w:rsid w:val="00A2351B"/>
    <w:rsid w:val="00A23F07"/>
    <w:rsid w:val="00A2454F"/>
    <w:rsid w:val="00A246A6"/>
    <w:rsid w:val="00A257AE"/>
    <w:rsid w:val="00A25887"/>
    <w:rsid w:val="00A26214"/>
    <w:rsid w:val="00A26563"/>
    <w:rsid w:val="00A2697C"/>
    <w:rsid w:val="00A26E57"/>
    <w:rsid w:val="00A26E79"/>
    <w:rsid w:val="00A27561"/>
    <w:rsid w:val="00A27929"/>
    <w:rsid w:val="00A27957"/>
    <w:rsid w:val="00A2796E"/>
    <w:rsid w:val="00A30569"/>
    <w:rsid w:val="00A312D1"/>
    <w:rsid w:val="00A31663"/>
    <w:rsid w:val="00A31CBE"/>
    <w:rsid w:val="00A32993"/>
    <w:rsid w:val="00A32EA3"/>
    <w:rsid w:val="00A33183"/>
    <w:rsid w:val="00A34F26"/>
    <w:rsid w:val="00A34F8E"/>
    <w:rsid w:val="00A35F79"/>
    <w:rsid w:val="00A3629E"/>
    <w:rsid w:val="00A36B74"/>
    <w:rsid w:val="00A372B4"/>
    <w:rsid w:val="00A37449"/>
    <w:rsid w:val="00A378D5"/>
    <w:rsid w:val="00A37C15"/>
    <w:rsid w:val="00A406ED"/>
    <w:rsid w:val="00A40BDB"/>
    <w:rsid w:val="00A41276"/>
    <w:rsid w:val="00A416A1"/>
    <w:rsid w:val="00A41E29"/>
    <w:rsid w:val="00A42519"/>
    <w:rsid w:val="00A42D24"/>
    <w:rsid w:val="00A43021"/>
    <w:rsid w:val="00A43241"/>
    <w:rsid w:val="00A443BB"/>
    <w:rsid w:val="00A44838"/>
    <w:rsid w:val="00A44906"/>
    <w:rsid w:val="00A452EF"/>
    <w:rsid w:val="00A4623A"/>
    <w:rsid w:val="00A466D3"/>
    <w:rsid w:val="00A466DB"/>
    <w:rsid w:val="00A46907"/>
    <w:rsid w:val="00A4705E"/>
    <w:rsid w:val="00A473CE"/>
    <w:rsid w:val="00A4767B"/>
    <w:rsid w:val="00A47680"/>
    <w:rsid w:val="00A4789B"/>
    <w:rsid w:val="00A47B6E"/>
    <w:rsid w:val="00A47D61"/>
    <w:rsid w:val="00A47D71"/>
    <w:rsid w:val="00A501C8"/>
    <w:rsid w:val="00A503E8"/>
    <w:rsid w:val="00A5055F"/>
    <w:rsid w:val="00A508EB"/>
    <w:rsid w:val="00A51360"/>
    <w:rsid w:val="00A517A0"/>
    <w:rsid w:val="00A51DAC"/>
    <w:rsid w:val="00A52183"/>
    <w:rsid w:val="00A52ECC"/>
    <w:rsid w:val="00A537FC"/>
    <w:rsid w:val="00A53C5E"/>
    <w:rsid w:val="00A53E5E"/>
    <w:rsid w:val="00A5450D"/>
    <w:rsid w:val="00A54D9C"/>
    <w:rsid w:val="00A552E6"/>
    <w:rsid w:val="00A557FF"/>
    <w:rsid w:val="00A57139"/>
    <w:rsid w:val="00A575F7"/>
    <w:rsid w:val="00A5764D"/>
    <w:rsid w:val="00A5765F"/>
    <w:rsid w:val="00A57F20"/>
    <w:rsid w:val="00A6058E"/>
    <w:rsid w:val="00A6061F"/>
    <w:rsid w:val="00A6080B"/>
    <w:rsid w:val="00A60A88"/>
    <w:rsid w:val="00A611BB"/>
    <w:rsid w:val="00A62813"/>
    <w:rsid w:val="00A62B0D"/>
    <w:rsid w:val="00A62FA8"/>
    <w:rsid w:val="00A63933"/>
    <w:rsid w:val="00A64130"/>
    <w:rsid w:val="00A64611"/>
    <w:rsid w:val="00A64EC6"/>
    <w:rsid w:val="00A6517A"/>
    <w:rsid w:val="00A6522C"/>
    <w:rsid w:val="00A65508"/>
    <w:rsid w:val="00A65588"/>
    <w:rsid w:val="00A6590F"/>
    <w:rsid w:val="00A65CFC"/>
    <w:rsid w:val="00A65DCE"/>
    <w:rsid w:val="00A66297"/>
    <w:rsid w:val="00A6630F"/>
    <w:rsid w:val="00A663EB"/>
    <w:rsid w:val="00A665C6"/>
    <w:rsid w:val="00A6712E"/>
    <w:rsid w:val="00A679FD"/>
    <w:rsid w:val="00A70143"/>
    <w:rsid w:val="00A7091D"/>
    <w:rsid w:val="00A71E7F"/>
    <w:rsid w:val="00A72526"/>
    <w:rsid w:val="00A72AA0"/>
    <w:rsid w:val="00A72B1F"/>
    <w:rsid w:val="00A732F2"/>
    <w:rsid w:val="00A73605"/>
    <w:rsid w:val="00A73A59"/>
    <w:rsid w:val="00A73C76"/>
    <w:rsid w:val="00A743C7"/>
    <w:rsid w:val="00A7471E"/>
    <w:rsid w:val="00A74C6F"/>
    <w:rsid w:val="00A750CD"/>
    <w:rsid w:val="00A751E9"/>
    <w:rsid w:val="00A75304"/>
    <w:rsid w:val="00A7546B"/>
    <w:rsid w:val="00A7555F"/>
    <w:rsid w:val="00A7591B"/>
    <w:rsid w:val="00A75944"/>
    <w:rsid w:val="00A762E3"/>
    <w:rsid w:val="00A763C4"/>
    <w:rsid w:val="00A76731"/>
    <w:rsid w:val="00A769D2"/>
    <w:rsid w:val="00A76DCD"/>
    <w:rsid w:val="00A771CF"/>
    <w:rsid w:val="00A771FE"/>
    <w:rsid w:val="00A773C3"/>
    <w:rsid w:val="00A776DC"/>
    <w:rsid w:val="00A80357"/>
    <w:rsid w:val="00A8157F"/>
    <w:rsid w:val="00A8158F"/>
    <w:rsid w:val="00A81591"/>
    <w:rsid w:val="00A81AD1"/>
    <w:rsid w:val="00A8261B"/>
    <w:rsid w:val="00A82624"/>
    <w:rsid w:val="00A82C5A"/>
    <w:rsid w:val="00A83345"/>
    <w:rsid w:val="00A83714"/>
    <w:rsid w:val="00A83948"/>
    <w:rsid w:val="00A84094"/>
    <w:rsid w:val="00A8441B"/>
    <w:rsid w:val="00A8487E"/>
    <w:rsid w:val="00A848DC"/>
    <w:rsid w:val="00A8527A"/>
    <w:rsid w:val="00A8646A"/>
    <w:rsid w:val="00A86902"/>
    <w:rsid w:val="00A869FD"/>
    <w:rsid w:val="00A86ABA"/>
    <w:rsid w:val="00A87008"/>
    <w:rsid w:val="00A87C44"/>
    <w:rsid w:val="00A9034B"/>
    <w:rsid w:val="00A909B3"/>
    <w:rsid w:val="00A915F8"/>
    <w:rsid w:val="00A922D0"/>
    <w:rsid w:val="00A9297C"/>
    <w:rsid w:val="00A92FC5"/>
    <w:rsid w:val="00A933F0"/>
    <w:rsid w:val="00A9354B"/>
    <w:rsid w:val="00A94441"/>
    <w:rsid w:val="00A94B72"/>
    <w:rsid w:val="00A94D1E"/>
    <w:rsid w:val="00A94F02"/>
    <w:rsid w:val="00A94FDD"/>
    <w:rsid w:val="00A9613B"/>
    <w:rsid w:val="00A970DC"/>
    <w:rsid w:val="00AA0187"/>
    <w:rsid w:val="00AA0A52"/>
    <w:rsid w:val="00AA13CB"/>
    <w:rsid w:val="00AA1F7A"/>
    <w:rsid w:val="00AA1F8E"/>
    <w:rsid w:val="00AA2841"/>
    <w:rsid w:val="00AA2B63"/>
    <w:rsid w:val="00AA3023"/>
    <w:rsid w:val="00AA31EA"/>
    <w:rsid w:val="00AA3431"/>
    <w:rsid w:val="00AA3E5D"/>
    <w:rsid w:val="00AA49E1"/>
    <w:rsid w:val="00AA4B97"/>
    <w:rsid w:val="00AA4C41"/>
    <w:rsid w:val="00AA51F6"/>
    <w:rsid w:val="00AA5291"/>
    <w:rsid w:val="00AA6054"/>
    <w:rsid w:val="00AA6072"/>
    <w:rsid w:val="00AA60C6"/>
    <w:rsid w:val="00AA6125"/>
    <w:rsid w:val="00AA6479"/>
    <w:rsid w:val="00AA66D1"/>
    <w:rsid w:val="00AA7445"/>
    <w:rsid w:val="00AA7E2F"/>
    <w:rsid w:val="00AB0799"/>
    <w:rsid w:val="00AB11D7"/>
    <w:rsid w:val="00AB1221"/>
    <w:rsid w:val="00AB1320"/>
    <w:rsid w:val="00AB215C"/>
    <w:rsid w:val="00AB2316"/>
    <w:rsid w:val="00AB2C23"/>
    <w:rsid w:val="00AB33C3"/>
    <w:rsid w:val="00AB34F2"/>
    <w:rsid w:val="00AB3796"/>
    <w:rsid w:val="00AB3E76"/>
    <w:rsid w:val="00AB3F0F"/>
    <w:rsid w:val="00AB443B"/>
    <w:rsid w:val="00AB4E50"/>
    <w:rsid w:val="00AB52A4"/>
    <w:rsid w:val="00AB57A0"/>
    <w:rsid w:val="00AB6229"/>
    <w:rsid w:val="00AB678C"/>
    <w:rsid w:val="00AB686A"/>
    <w:rsid w:val="00AB6D3A"/>
    <w:rsid w:val="00AB7E77"/>
    <w:rsid w:val="00AC009E"/>
    <w:rsid w:val="00AC0415"/>
    <w:rsid w:val="00AC06FD"/>
    <w:rsid w:val="00AC09BA"/>
    <w:rsid w:val="00AC0CAA"/>
    <w:rsid w:val="00AC0D21"/>
    <w:rsid w:val="00AC11F7"/>
    <w:rsid w:val="00AC1AA7"/>
    <w:rsid w:val="00AC1DEC"/>
    <w:rsid w:val="00AC1F07"/>
    <w:rsid w:val="00AC2B39"/>
    <w:rsid w:val="00AC2BF0"/>
    <w:rsid w:val="00AC3AF7"/>
    <w:rsid w:val="00AC482F"/>
    <w:rsid w:val="00AC49CB"/>
    <w:rsid w:val="00AC5283"/>
    <w:rsid w:val="00AC54B8"/>
    <w:rsid w:val="00AC5942"/>
    <w:rsid w:val="00AC6AAE"/>
    <w:rsid w:val="00AC6B4F"/>
    <w:rsid w:val="00AC6FBB"/>
    <w:rsid w:val="00AC7290"/>
    <w:rsid w:val="00AC7BDF"/>
    <w:rsid w:val="00AD06A3"/>
    <w:rsid w:val="00AD06FF"/>
    <w:rsid w:val="00AD085E"/>
    <w:rsid w:val="00AD0A24"/>
    <w:rsid w:val="00AD1053"/>
    <w:rsid w:val="00AD15FE"/>
    <w:rsid w:val="00AD1761"/>
    <w:rsid w:val="00AD17F3"/>
    <w:rsid w:val="00AD18A7"/>
    <w:rsid w:val="00AD289E"/>
    <w:rsid w:val="00AD29AC"/>
    <w:rsid w:val="00AD2ADD"/>
    <w:rsid w:val="00AD2B21"/>
    <w:rsid w:val="00AD2D51"/>
    <w:rsid w:val="00AD33C7"/>
    <w:rsid w:val="00AD3E51"/>
    <w:rsid w:val="00AD4065"/>
    <w:rsid w:val="00AD4ECD"/>
    <w:rsid w:val="00AD59A4"/>
    <w:rsid w:val="00AD5EB3"/>
    <w:rsid w:val="00AD5FB1"/>
    <w:rsid w:val="00AD6223"/>
    <w:rsid w:val="00AD654F"/>
    <w:rsid w:val="00AD7039"/>
    <w:rsid w:val="00AD7224"/>
    <w:rsid w:val="00AD76A3"/>
    <w:rsid w:val="00AD7B07"/>
    <w:rsid w:val="00AE0048"/>
    <w:rsid w:val="00AE062E"/>
    <w:rsid w:val="00AE0A5F"/>
    <w:rsid w:val="00AE117B"/>
    <w:rsid w:val="00AE15B2"/>
    <w:rsid w:val="00AE19AD"/>
    <w:rsid w:val="00AE21F1"/>
    <w:rsid w:val="00AE2538"/>
    <w:rsid w:val="00AE25A1"/>
    <w:rsid w:val="00AE275E"/>
    <w:rsid w:val="00AE2985"/>
    <w:rsid w:val="00AE2E49"/>
    <w:rsid w:val="00AE2EA0"/>
    <w:rsid w:val="00AE3161"/>
    <w:rsid w:val="00AE34D5"/>
    <w:rsid w:val="00AE3621"/>
    <w:rsid w:val="00AE3EDD"/>
    <w:rsid w:val="00AE402C"/>
    <w:rsid w:val="00AE42F4"/>
    <w:rsid w:val="00AE477A"/>
    <w:rsid w:val="00AE4D8E"/>
    <w:rsid w:val="00AE56E0"/>
    <w:rsid w:val="00AE5BA6"/>
    <w:rsid w:val="00AE5D4B"/>
    <w:rsid w:val="00AE60B0"/>
    <w:rsid w:val="00AE6464"/>
    <w:rsid w:val="00AE6F73"/>
    <w:rsid w:val="00AE77ED"/>
    <w:rsid w:val="00AE7B5C"/>
    <w:rsid w:val="00AE7FA3"/>
    <w:rsid w:val="00AF0122"/>
    <w:rsid w:val="00AF024D"/>
    <w:rsid w:val="00AF0331"/>
    <w:rsid w:val="00AF0B04"/>
    <w:rsid w:val="00AF0D41"/>
    <w:rsid w:val="00AF153F"/>
    <w:rsid w:val="00AF1EB1"/>
    <w:rsid w:val="00AF2E74"/>
    <w:rsid w:val="00AF2FD7"/>
    <w:rsid w:val="00AF3943"/>
    <w:rsid w:val="00AF3CFE"/>
    <w:rsid w:val="00AF427B"/>
    <w:rsid w:val="00AF464E"/>
    <w:rsid w:val="00AF47D4"/>
    <w:rsid w:val="00AF4AAE"/>
    <w:rsid w:val="00AF4AF8"/>
    <w:rsid w:val="00AF4AFB"/>
    <w:rsid w:val="00AF534B"/>
    <w:rsid w:val="00AF53E5"/>
    <w:rsid w:val="00AF575B"/>
    <w:rsid w:val="00AF5810"/>
    <w:rsid w:val="00AF61B8"/>
    <w:rsid w:val="00AF641A"/>
    <w:rsid w:val="00AF6EF9"/>
    <w:rsid w:val="00AF795E"/>
    <w:rsid w:val="00B00003"/>
    <w:rsid w:val="00B00231"/>
    <w:rsid w:val="00B005CB"/>
    <w:rsid w:val="00B006C4"/>
    <w:rsid w:val="00B0108C"/>
    <w:rsid w:val="00B0189D"/>
    <w:rsid w:val="00B01C15"/>
    <w:rsid w:val="00B01F3B"/>
    <w:rsid w:val="00B046FA"/>
    <w:rsid w:val="00B05698"/>
    <w:rsid w:val="00B05714"/>
    <w:rsid w:val="00B05922"/>
    <w:rsid w:val="00B05A73"/>
    <w:rsid w:val="00B061F9"/>
    <w:rsid w:val="00B06F39"/>
    <w:rsid w:val="00B07028"/>
    <w:rsid w:val="00B07841"/>
    <w:rsid w:val="00B10145"/>
    <w:rsid w:val="00B10928"/>
    <w:rsid w:val="00B10AC6"/>
    <w:rsid w:val="00B10C29"/>
    <w:rsid w:val="00B11034"/>
    <w:rsid w:val="00B11737"/>
    <w:rsid w:val="00B11D59"/>
    <w:rsid w:val="00B127FE"/>
    <w:rsid w:val="00B12956"/>
    <w:rsid w:val="00B12A16"/>
    <w:rsid w:val="00B12A9E"/>
    <w:rsid w:val="00B1315C"/>
    <w:rsid w:val="00B134E4"/>
    <w:rsid w:val="00B13FF3"/>
    <w:rsid w:val="00B15398"/>
    <w:rsid w:val="00B15726"/>
    <w:rsid w:val="00B15833"/>
    <w:rsid w:val="00B162C1"/>
    <w:rsid w:val="00B1644F"/>
    <w:rsid w:val="00B167B1"/>
    <w:rsid w:val="00B16BB9"/>
    <w:rsid w:val="00B16BC1"/>
    <w:rsid w:val="00B1721A"/>
    <w:rsid w:val="00B17D87"/>
    <w:rsid w:val="00B213DE"/>
    <w:rsid w:val="00B21461"/>
    <w:rsid w:val="00B21547"/>
    <w:rsid w:val="00B21892"/>
    <w:rsid w:val="00B21EF4"/>
    <w:rsid w:val="00B224E3"/>
    <w:rsid w:val="00B22500"/>
    <w:rsid w:val="00B227CF"/>
    <w:rsid w:val="00B228C2"/>
    <w:rsid w:val="00B22C8A"/>
    <w:rsid w:val="00B230C7"/>
    <w:rsid w:val="00B2356D"/>
    <w:rsid w:val="00B238F7"/>
    <w:rsid w:val="00B248A9"/>
    <w:rsid w:val="00B24A1E"/>
    <w:rsid w:val="00B24A59"/>
    <w:rsid w:val="00B263F3"/>
    <w:rsid w:val="00B26504"/>
    <w:rsid w:val="00B26B00"/>
    <w:rsid w:val="00B2742A"/>
    <w:rsid w:val="00B27AD2"/>
    <w:rsid w:val="00B27CAD"/>
    <w:rsid w:val="00B30839"/>
    <w:rsid w:val="00B30881"/>
    <w:rsid w:val="00B31086"/>
    <w:rsid w:val="00B31470"/>
    <w:rsid w:val="00B314EB"/>
    <w:rsid w:val="00B317F4"/>
    <w:rsid w:val="00B31AD7"/>
    <w:rsid w:val="00B31B41"/>
    <w:rsid w:val="00B31EA3"/>
    <w:rsid w:val="00B32014"/>
    <w:rsid w:val="00B3285F"/>
    <w:rsid w:val="00B32BC5"/>
    <w:rsid w:val="00B32CB6"/>
    <w:rsid w:val="00B3345C"/>
    <w:rsid w:val="00B33460"/>
    <w:rsid w:val="00B335D2"/>
    <w:rsid w:val="00B33688"/>
    <w:rsid w:val="00B33EA9"/>
    <w:rsid w:val="00B3418A"/>
    <w:rsid w:val="00B349C1"/>
    <w:rsid w:val="00B36265"/>
    <w:rsid w:val="00B362DB"/>
    <w:rsid w:val="00B36537"/>
    <w:rsid w:val="00B36684"/>
    <w:rsid w:val="00B367E8"/>
    <w:rsid w:val="00B371B8"/>
    <w:rsid w:val="00B37F36"/>
    <w:rsid w:val="00B4026B"/>
    <w:rsid w:val="00B402B5"/>
    <w:rsid w:val="00B403BE"/>
    <w:rsid w:val="00B41981"/>
    <w:rsid w:val="00B41AEF"/>
    <w:rsid w:val="00B41B08"/>
    <w:rsid w:val="00B41DEB"/>
    <w:rsid w:val="00B41F0D"/>
    <w:rsid w:val="00B42915"/>
    <w:rsid w:val="00B431C3"/>
    <w:rsid w:val="00B4354F"/>
    <w:rsid w:val="00B43B90"/>
    <w:rsid w:val="00B4414A"/>
    <w:rsid w:val="00B44353"/>
    <w:rsid w:val="00B444A1"/>
    <w:rsid w:val="00B44D85"/>
    <w:rsid w:val="00B44FC7"/>
    <w:rsid w:val="00B46377"/>
    <w:rsid w:val="00B463BA"/>
    <w:rsid w:val="00B4787C"/>
    <w:rsid w:val="00B47B8A"/>
    <w:rsid w:val="00B507B8"/>
    <w:rsid w:val="00B50ADA"/>
    <w:rsid w:val="00B50D75"/>
    <w:rsid w:val="00B51379"/>
    <w:rsid w:val="00B516D3"/>
    <w:rsid w:val="00B51D75"/>
    <w:rsid w:val="00B522B7"/>
    <w:rsid w:val="00B52BC5"/>
    <w:rsid w:val="00B52FEA"/>
    <w:rsid w:val="00B53074"/>
    <w:rsid w:val="00B53FC7"/>
    <w:rsid w:val="00B542FA"/>
    <w:rsid w:val="00B544DE"/>
    <w:rsid w:val="00B544E9"/>
    <w:rsid w:val="00B54CFA"/>
    <w:rsid w:val="00B55287"/>
    <w:rsid w:val="00B55481"/>
    <w:rsid w:val="00B55C65"/>
    <w:rsid w:val="00B55F45"/>
    <w:rsid w:val="00B56147"/>
    <w:rsid w:val="00B5659D"/>
    <w:rsid w:val="00B566CD"/>
    <w:rsid w:val="00B56876"/>
    <w:rsid w:val="00B5735D"/>
    <w:rsid w:val="00B57CBD"/>
    <w:rsid w:val="00B608F4"/>
    <w:rsid w:val="00B6119C"/>
    <w:rsid w:val="00B618DD"/>
    <w:rsid w:val="00B61F11"/>
    <w:rsid w:val="00B62B74"/>
    <w:rsid w:val="00B62C32"/>
    <w:rsid w:val="00B63352"/>
    <w:rsid w:val="00B6339C"/>
    <w:rsid w:val="00B649D2"/>
    <w:rsid w:val="00B64A3A"/>
    <w:rsid w:val="00B64F52"/>
    <w:rsid w:val="00B65046"/>
    <w:rsid w:val="00B651FD"/>
    <w:rsid w:val="00B6611F"/>
    <w:rsid w:val="00B663F1"/>
    <w:rsid w:val="00B6658A"/>
    <w:rsid w:val="00B66B65"/>
    <w:rsid w:val="00B66D72"/>
    <w:rsid w:val="00B66D9B"/>
    <w:rsid w:val="00B67453"/>
    <w:rsid w:val="00B6781F"/>
    <w:rsid w:val="00B678DC"/>
    <w:rsid w:val="00B70B45"/>
    <w:rsid w:val="00B70F4F"/>
    <w:rsid w:val="00B70FB6"/>
    <w:rsid w:val="00B7177C"/>
    <w:rsid w:val="00B7258C"/>
    <w:rsid w:val="00B728C6"/>
    <w:rsid w:val="00B741DF"/>
    <w:rsid w:val="00B74539"/>
    <w:rsid w:val="00B7453D"/>
    <w:rsid w:val="00B74A6E"/>
    <w:rsid w:val="00B75401"/>
    <w:rsid w:val="00B75ED7"/>
    <w:rsid w:val="00B76CCF"/>
    <w:rsid w:val="00B77087"/>
    <w:rsid w:val="00B80CA2"/>
    <w:rsid w:val="00B80DE7"/>
    <w:rsid w:val="00B81B73"/>
    <w:rsid w:val="00B8220F"/>
    <w:rsid w:val="00B82927"/>
    <w:rsid w:val="00B82A22"/>
    <w:rsid w:val="00B8319C"/>
    <w:rsid w:val="00B83304"/>
    <w:rsid w:val="00B83770"/>
    <w:rsid w:val="00B84020"/>
    <w:rsid w:val="00B84AC2"/>
    <w:rsid w:val="00B8517F"/>
    <w:rsid w:val="00B853A8"/>
    <w:rsid w:val="00B86522"/>
    <w:rsid w:val="00B868A1"/>
    <w:rsid w:val="00B87234"/>
    <w:rsid w:val="00B8758C"/>
    <w:rsid w:val="00B87DCE"/>
    <w:rsid w:val="00B90070"/>
    <w:rsid w:val="00B90372"/>
    <w:rsid w:val="00B903D2"/>
    <w:rsid w:val="00B9064F"/>
    <w:rsid w:val="00B906DD"/>
    <w:rsid w:val="00B90B47"/>
    <w:rsid w:val="00B91A8C"/>
    <w:rsid w:val="00B92058"/>
    <w:rsid w:val="00B92333"/>
    <w:rsid w:val="00B92639"/>
    <w:rsid w:val="00B929CA"/>
    <w:rsid w:val="00B92BE6"/>
    <w:rsid w:val="00B937E9"/>
    <w:rsid w:val="00B94DD7"/>
    <w:rsid w:val="00B94E5E"/>
    <w:rsid w:val="00B94EAC"/>
    <w:rsid w:val="00B95792"/>
    <w:rsid w:val="00B95C53"/>
    <w:rsid w:val="00B960CF"/>
    <w:rsid w:val="00B9649F"/>
    <w:rsid w:val="00B964D0"/>
    <w:rsid w:val="00B96AFF"/>
    <w:rsid w:val="00B97329"/>
    <w:rsid w:val="00B97666"/>
    <w:rsid w:val="00BA01D9"/>
    <w:rsid w:val="00BA0737"/>
    <w:rsid w:val="00BA07C4"/>
    <w:rsid w:val="00BA0D1D"/>
    <w:rsid w:val="00BA1241"/>
    <w:rsid w:val="00BA12EF"/>
    <w:rsid w:val="00BA13DB"/>
    <w:rsid w:val="00BA1704"/>
    <w:rsid w:val="00BA1801"/>
    <w:rsid w:val="00BA189A"/>
    <w:rsid w:val="00BA2C00"/>
    <w:rsid w:val="00BA2D72"/>
    <w:rsid w:val="00BA311B"/>
    <w:rsid w:val="00BA3625"/>
    <w:rsid w:val="00BA3A59"/>
    <w:rsid w:val="00BA3C2A"/>
    <w:rsid w:val="00BA5208"/>
    <w:rsid w:val="00BA5562"/>
    <w:rsid w:val="00BA579B"/>
    <w:rsid w:val="00BA61BF"/>
    <w:rsid w:val="00BA6504"/>
    <w:rsid w:val="00BA7446"/>
    <w:rsid w:val="00BA7A0C"/>
    <w:rsid w:val="00BB02F7"/>
    <w:rsid w:val="00BB0A58"/>
    <w:rsid w:val="00BB1776"/>
    <w:rsid w:val="00BB1CD8"/>
    <w:rsid w:val="00BB224E"/>
    <w:rsid w:val="00BB2515"/>
    <w:rsid w:val="00BB2792"/>
    <w:rsid w:val="00BB32AC"/>
    <w:rsid w:val="00BB34BC"/>
    <w:rsid w:val="00BB398E"/>
    <w:rsid w:val="00BB39E9"/>
    <w:rsid w:val="00BB3C27"/>
    <w:rsid w:val="00BB4081"/>
    <w:rsid w:val="00BB45F6"/>
    <w:rsid w:val="00BB4820"/>
    <w:rsid w:val="00BB50D9"/>
    <w:rsid w:val="00BB5257"/>
    <w:rsid w:val="00BB5383"/>
    <w:rsid w:val="00BB5440"/>
    <w:rsid w:val="00BB55C7"/>
    <w:rsid w:val="00BB5FE7"/>
    <w:rsid w:val="00BB6002"/>
    <w:rsid w:val="00BB6465"/>
    <w:rsid w:val="00BB696C"/>
    <w:rsid w:val="00BB7127"/>
    <w:rsid w:val="00BB7327"/>
    <w:rsid w:val="00BB748F"/>
    <w:rsid w:val="00BB7682"/>
    <w:rsid w:val="00BB7FB8"/>
    <w:rsid w:val="00BC0971"/>
    <w:rsid w:val="00BC0B66"/>
    <w:rsid w:val="00BC10B3"/>
    <w:rsid w:val="00BC142C"/>
    <w:rsid w:val="00BC1C65"/>
    <w:rsid w:val="00BC2223"/>
    <w:rsid w:val="00BC2617"/>
    <w:rsid w:val="00BC3485"/>
    <w:rsid w:val="00BC34C9"/>
    <w:rsid w:val="00BC35FA"/>
    <w:rsid w:val="00BC415C"/>
    <w:rsid w:val="00BC433A"/>
    <w:rsid w:val="00BC4457"/>
    <w:rsid w:val="00BC4B7B"/>
    <w:rsid w:val="00BC5592"/>
    <w:rsid w:val="00BC56EE"/>
    <w:rsid w:val="00BC5912"/>
    <w:rsid w:val="00BC5942"/>
    <w:rsid w:val="00BC5C87"/>
    <w:rsid w:val="00BC63EA"/>
    <w:rsid w:val="00BC6A0C"/>
    <w:rsid w:val="00BC771F"/>
    <w:rsid w:val="00BC792C"/>
    <w:rsid w:val="00BC7CD2"/>
    <w:rsid w:val="00BC7EFD"/>
    <w:rsid w:val="00BD0593"/>
    <w:rsid w:val="00BD0748"/>
    <w:rsid w:val="00BD0E16"/>
    <w:rsid w:val="00BD18EA"/>
    <w:rsid w:val="00BD2220"/>
    <w:rsid w:val="00BD2284"/>
    <w:rsid w:val="00BD27A8"/>
    <w:rsid w:val="00BD2DF0"/>
    <w:rsid w:val="00BD2F79"/>
    <w:rsid w:val="00BD3634"/>
    <w:rsid w:val="00BD3EA0"/>
    <w:rsid w:val="00BD3F15"/>
    <w:rsid w:val="00BD40EC"/>
    <w:rsid w:val="00BD4703"/>
    <w:rsid w:val="00BD484B"/>
    <w:rsid w:val="00BD4954"/>
    <w:rsid w:val="00BD4DED"/>
    <w:rsid w:val="00BD4F11"/>
    <w:rsid w:val="00BD50FF"/>
    <w:rsid w:val="00BD5713"/>
    <w:rsid w:val="00BD5725"/>
    <w:rsid w:val="00BD57BF"/>
    <w:rsid w:val="00BD5A1A"/>
    <w:rsid w:val="00BD5BD4"/>
    <w:rsid w:val="00BD5CD2"/>
    <w:rsid w:val="00BD6532"/>
    <w:rsid w:val="00BD6546"/>
    <w:rsid w:val="00BD668D"/>
    <w:rsid w:val="00BD6B7A"/>
    <w:rsid w:val="00BD6DFE"/>
    <w:rsid w:val="00BD6E03"/>
    <w:rsid w:val="00BD780A"/>
    <w:rsid w:val="00BE0277"/>
    <w:rsid w:val="00BE0375"/>
    <w:rsid w:val="00BE0BA1"/>
    <w:rsid w:val="00BE0C57"/>
    <w:rsid w:val="00BE0CAE"/>
    <w:rsid w:val="00BE103A"/>
    <w:rsid w:val="00BE12AB"/>
    <w:rsid w:val="00BE18EB"/>
    <w:rsid w:val="00BE224F"/>
    <w:rsid w:val="00BE27DE"/>
    <w:rsid w:val="00BE284B"/>
    <w:rsid w:val="00BE2C44"/>
    <w:rsid w:val="00BE3082"/>
    <w:rsid w:val="00BE3089"/>
    <w:rsid w:val="00BE347E"/>
    <w:rsid w:val="00BE37A2"/>
    <w:rsid w:val="00BE3BA3"/>
    <w:rsid w:val="00BE4144"/>
    <w:rsid w:val="00BE4358"/>
    <w:rsid w:val="00BE4797"/>
    <w:rsid w:val="00BE556C"/>
    <w:rsid w:val="00BE5708"/>
    <w:rsid w:val="00BE57A9"/>
    <w:rsid w:val="00BE5D3E"/>
    <w:rsid w:val="00BE6120"/>
    <w:rsid w:val="00BE6603"/>
    <w:rsid w:val="00BE78A6"/>
    <w:rsid w:val="00BE7907"/>
    <w:rsid w:val="00BF032C"/>
    <w:rsid w:val="00BF0638"/>
    <w:rsid w:val="00BF0891"/>
    <w:rsid w:val="00BF0DEF"/>
    <w:rsid w:val="00BF100B"/>
    <w:rsid w:val="00BF108A"/>
    <w:rsid w:val="00BF11AD"/>
    <w:rsid w:val="00BF1269"/>
    <w:rsid w:val="00BF1625"/>
    <w:rsid w:val="00BF1DEC"/>
    <w:rsid w:val="00BF1F81"/>
    <w:rsid w:val="00BF2128"/>
    <w:rsid w:val="00BF2260"/>
    <w:rsid w:val="00BF22D2"/>
    <w:rsid w:val="00BF251C"/>
    <w:rsid w:val="00BF2F4F"/>
    <w:rsid w:val="00BF34FA"/>
    <w:rsid w:val="00BF4385"/>
    <w:rsid w:val="00BF46D1"/>
    <w:rsid w:val="00BF4704"/>
    <w:rsid w:val="00BF4A2A"/>
    <w:rsid w:val="00BF4D37"/>
    <w:rsid w:val="00BF4F55"/>
    <w:rsid w:val="00BF6CAD"/>
    <w:rsid w:val="00BF7062"/>
    <w:rsid w:val="00BF781F"/>
    <w:rsid w:val="00BF7B25"/>
    <w:rsid w:val="00BF7D04"/>
    <w:rsid w:val="00C001BB"/>
    <w:rsid w:val="00C0082B"/>
    <w:rsid w:val="00C00AD5"/>
    <w:rsid w:val="00C01296"/>
    <w:rsid w:val="00C0154F"/>
    <w:rsid w:val="00C02169"/>
    <w:rsid w:val="00C0217E"/>
    <w:rsid w:val="00C02512"/>
    <w:rsid w:val="00C0252E"/>
    <w:rsid w:val="00C02AC1"/>
    <w:rsid w:val="00C034AA"/>
    <w:rsid w:val="00C0431A"/>
    <w:rsid w:val="00C04697"/>
    <w:rsid w:val="00C04827"/>
    <w:rsid w:val="00C049D7"/>
    <w:rsid w:val="00C04A40"/>
    <w:rsid w:val="00C0546C"/>
    <w:rsid w:val="00C056E8"/>
    <w:rsid w:val="00C05CC9"/>
    <w:rsid w:val="00C05DB7"/>
    <w:rsid w:val="00C05DDC"/>
    <w:rsid w:val="00C05F9E"/>
    <w:rsid w:val="00C06ACB"/>
    <w:rsid w:val="00C06B30"/>
    <w:rsid w:val="00C06E36"/>
    <w:rsid w:val="00C0799C"/>
    <w:rsid w:val="00C07BB7"/>
    <w:rsid w:val="00C07D1D"/>
    <w:rsid w:val="00C102A5"/>
    <w:rsid w:val="00C10308"/>
    <w:rsid w:val="00C10E39"/>
    <w:rsid w:val="00C115F1"/>
    <w:rsid w:val="00C11863"/>
    <w:rsid w:val="00C11A77"/>
    <w:rsid w:val="00C11E55"/>
    <w:rsid w:val="00C120E9"/>
    <w:rsid w:val="00C124E0"/>
    <w:rsid w:val="00C12829"/>
    <w:rsid w:val="00C12F5C"/>
    <w:rsid w:val="00C13720"/>
    <w:rsid w:val="00C143D3"/>
    <w:rsid w:val="00C146DC"/>
    <w:rsid w:val="00C14975"/>
    <w:rsid w:val="00C14AF4"/>
    <w:rsid w:val="00C14B0A"/>
    <w:rsid w:val="00C14EB9"/>
    <w:rsid w:val="00C1532C"/>
    <w:rsid w:val="00C15554"/>
    <w:rsid w:val="00C15625"/>
    <w:rsid w:val="00C1569F"/>
    <w:rsid w:val="00C15ECE"/>
    <w:rsid w:val="00C15F49"/>
    <w:rsid w:val="00C175C2"/>
    <w:rsid w:val="00C177A1"/>
    <w:rsid w:val="00C17CD2"/>
    <w:rsid w:val="00C204EB"/>
    <w:rsid w:val="00C207A8"/>
    <w:rsid w:val="00C21737"/>
    <w:rsid w:val="00C21945"/>
    <w:rsid w:val="00C2289B"/>
    <w:rsid w:val="00C237D8"/>
    <w:rsid w:val="00C238ED"/>
    <w:rsid w:val="00C24CF5"/>
    <w:rsid w:val="00C252CA"/>
    <w:rsid w:val="00C253A5"/>
    <w:rsid w:val="00C25CE1"/>
    <w:rsid w:val="00C26155"/>
    <w:rsid w:val="00C26301"/>
    <w:rsid w:val="00C265B2"/>
    <w:rsid w:val="00C26664"/>
    <w:rsid w:val="00C26A15"/>
    <w:rsid w:val="00C26EF7"/>
    <w:rsid w:val="00C2733D"/>
    <w:rsid w:val="00C2754F"/>
    <w:rsid w:val="00C278D8"/>
    <w:rsid w:val="00C278F8"/>
    <w:rsid w:val="00C30077"/>
    <w:rsid w:val="00C30225"/>
    <w:rsid w:val="00C307C9"/>
    <w:rsid w:val="00C30E07"/>
    <w:rsid w:val="00C3166D"/>
    <w:rsid w:val="00C31FFF"/>
    <w:rsid w:val="00C321B0"/>
    <w:rsid w:val="00C321EA"/>
    <w:rsid w:val="00C32385"/>
    <w:rsid w:val="00C3266D"/>
    <w:rsid w:val="00C33210"/>
    <w:rsid w:val="00C33503"/>
    <w:rsid w:val="00C33B1E"/>
    <w:rsid w:val="00C33EF0"/>
    <w:rsid w:val="00C3475C"/>
    <w:rsid w:val="00C35591"/>
    <w:rsid w:val="00C35C37"/>
    <w:rsid w:val="00C35E80"/>
    <w:rsid w:val="00C36DDD"/>
    <w:rsid w:val="00C375D8"/>
    <w:rsid w:val="00C4012B"/>
    <w:rsid w:val="00C40670"/>
    <w:rsid w:val="00C4074E"/>
    <w:rsid w:val="00C40D08"/>
    <w:rsid w:val="00C41EF0"/>
    <w:rsid w:val="00C41FF6"/>
    <w:rsid w:val="00C426CF"/>
    <w:rsid w:val="00C42912"/>
    <w:rsid w:val="00C42C79"/>
    <w:rsid w:val="00C433A5"/>
    <w:rsid w:val="00C4504A"/>
    <w:rsid w:val="00C45A1A"/>
    <w:rsid w:val="00C45AA7"/>
    <w:rsid w:val="00C45DD5"/>
    <w:rsid w:val="00C46183"/>
    <w:rsid w:val="00C46607"/>
    <w:rsid w:val="00C467D2"/>
    <w:rsid w:val="00C46F86"/>
    <w:rsid w:val="00C47CC5"/>
    <w:rsid w:val="00C50259"/>
    <w:rsid w:val="00C50541"/>
    <w:rsid w:val="00C51143"/>
    <w:rsid w:val="00C51DA6"/>
    <w:rsid w:val="00C51DDB"/>
    <w:rsid w:val="00C5234C"/>
    <w:rsid w:val="00C523C8"/>
    <w:rsid w:val="00C5257B"/>
    <w:rsid w:val="00C526C0"/>
    <w:rsid w:val="00C53DA4"/>
    <w:rsid w:val="00C54925"/>
    <w:rsid w:val="00C54FDE"/>
    <w:rsid w:val="00C55097"/>
    <w:rsid w:val="00C5577F"/>
    <w:rsid w:val="00C56073"/>
    <w:rsid w:val="00C5686F"/>
    <w:rsid w:val="00C56DB0"/>
    <w:rsid w:val="00C576E5"/>
    <w:rsid w:val="00C6026B"/>
    <w:rsid w:val="00C606BC"/>
    <w:rsid w:val="00C61A30"/>
    <w:rsid w:val="00C61D1F"/>
    <w:rsid w:val="00C6245B"/>
    <w:rsid w:val="00C628CC"/>
    <w:rsid w:val="00C62BCB"/>
    <w:rsid w:val="00C639BE"/>
    <w:rsid w:val="00C63C43"/>
    <w:rsid w:val="00C63EF3"/>
    <w:rsid w:val="00C640AB"/>
    <w:rsid w:val="00C64301"/>
    <w:rsid w:val="00C64E24"/>
    <w:rsid w:val="00C65076"/>
    <w:rsid w:val="00C651F7"/>
    <w:rsid w:val="00C65200"/>
    <w:rsid w:val="00C6567F"/>
    <w:rsid w:val="00C658DF"/>
    <w:rsid w:val="00C66372"/>
    <w:rsid w:val="00C66A50"/>
    <w:rsid w:val="00C67C8A"/>
    <w:rsid w:val="00C70330"/>
    <w:rsid w:val="00C703E9"/>
    <w:rsid w:val="00C70445"/>
    <w:rsid w:val="00C70BE6"/>
    <w:rsid w:val="00C71AFA"/>
    <w:rsid w:val="00C72045"/>
    <w:rsid w:val="00C72080"/>
    <w:rsid w:val="00C72965"/>
    <w:rsid w:val="00C73AEC"/>
    <w:rsid w:val="00C74881"/>
    <w:rsid w:val="00C755BA"/>
    <w:rsid w:val="00C758A5"/>
    <w:rsid w:val="00C759B4"/>
    <w:rsid w:val="00C75D07"/>
    <w:rsid w:val="00C75DC4"/>
    <w:rsid w:val="00C76378"/>
    <w:rsid w:val="00C76835"/>
    <w:rsid w:val="00C773B4"/>
    <w:rsid w:val="00C77554"/>
    <w:rsid w:val="00C776ED"/>
    <w:rsid w:val="00C80050"/>
    <w:rsid w:val="00C80692"/>
    <w:rsid w:val="00C80A94"/>
    <w:rsid w:val="00C80DF6"/>
    <w:rsid w:val="00C819C2"/>
    <w:rsid w:val="00C8245D"/>
    <w:rsid w:val="00C82AEC"/>
    <w:rsid w:val="00C83711"/>
    <w:rsid w:val="00C83BB4"/>
    <w:rsid w:val="00C842E1"/>
    <w:rsid w:val="00C84B40"/>
    <w:rsid w:val="00C854B9"/>
    <w:rsid w:val="00C85FB2"/>
    <w:rsid w:val="00C861EC"/>
    <w:rsid w:val="00C8686F"/>
    <w:rsid w:val="00C8784B"/>
    <w:rsid w:val="00C906A4"/>
    <w:rsid w:val="00C91298"/>
    <w:rsid w:val="00C91591"/>
    <w:rsid w:val="00C91C90"/>
    <w:rsid w:val="00C921AD"/>
    <w:rsid w:val="00C92AB0"/>
    <w:rsid w:val="00C93770"/>
    <w:rsid w:val="00C943A6"/>
    <w:rsid w:val="00C94442"/>
    <w:rsid w:val="00C9513C"/>
    <w:rsid w:val="00C9539A"/>
    <w:rsid w:val="00C954B9"/>
    <w:rsid w:val="00C96219"/>
    <w:rsid w:val="00C96337"/>
    <w:rsid w:val="00C9640C"/>
    <w:rsid w:val="00C96655"/>
    <w:rsid w:val="00C96AE5"/>
    <w:rsid w:val="00C96FCE"/>
    <w:rsid w:val="00C975AC"/>
    <w:rsid w:val="00CA0198"/>
    <w:rsid w:val="00CA0B3A"/>
    <w:rsid w:val="00CA1C73"/>
    <w:rsid w:val="00CA236D"/>
    <w:rsid w:val="00CA264A"/>
    <w:rsid w:val="00CA2E01"/>
    <w:rsid w:val="00CA2EF3"/>
    <w:rsid w:val="00CA4932"/>
    <w:rsid w:val="00CA4BA0"/>
    <w:rsid w:val="00CA4F8C"/>
    <w:rsid w:val="00CA51CE"/>
    <w:rsid w:val="00CA6050"/>
    <w:rsid w:val="00CA6460"/>
    <w:rsid w:val="00CA66CC"/>
    <w:rsid w:val="00CA6744"/>
    <w:rsid w:val="00CA6F2A"/>
    <w:rsid w:val="00CA7694"/>
    <w:rsid w:val="00CA778C"/>
    <w:rsid w:val="00CA7957"/>
    <w:rsid w:val="00CA7A76"/>
    <w:rsid w:val="00CB014E"/>
    <w:rsid w:val="00CB0F75"/>
    <w:rsid w:val="00CB11AB"/>
    <w:rsid w:val="00CB1F18"/>
    <w:rsid w:val="00CB28F0"/>
    <w:rsid w:val="00CB3030"/>
    <w:rsid w:val="00CB3B1C"/>
    <w:rsid w:val="00CB3BB0"/>
    <w:rsid w:val="00CB5279"/>
    <w:rsid w:val="00CB6019"/>
    <w:rsid w:val="00CB6049"/>
    <w:rsid w:val="00CB642C"/>
    <w:rsid w:val="00CB6473"/>
    <w:rsid w:val="00CB6607"/>
    <w:rsid w:val="00CB6619"/>
    <w:rsid w:val="00CB6620"/>
    <w:rsid w:val="00CB6779"/>
    <w:rsid w:val="00CB67ED"/>
    <w:rsid w:val="00CB6D58"/>
    <w:rsid w:val="00CB71D2"/>
    <w:rsid w:val="00CB786E"/>
    <w:rsid w:val="00CB7D06"/>
    <w:rsid w:val="00CC0341"/>
    <w:rsid w:val="00CC0631"/>
    <w:rsid w:val="00CC0C38"/>
    <w:rsid w:val="00CC1330"/>
    <w:rsid w:val="00CC173B"/>
    <w:rsid w:val="00CC1884"/>
    <w:rsid w:val="00CC1EA4"/>
    <w:rsid w:val="00CC356E"/>
    <w:rsid w:val="00CC3617"/>
    <w:rsid w:val="00CC3B3D"/>
    <w:rsid w:val="00CC3B8E"/>
    <w:rsid w:val="00CC55A1"/>
    <w:rsid w:val="00CC55BD"/>
    <w:rsid w:val="00CC5AD1"/>
    <w:rsid w:val="00CC5F46"/>
    <w:rsid w:val="00CC6C6C"/>
    <w:rsid w:val="00CC6F26"/>
    <w:rsid w:val="00CC732F"/>
    <w:rsid w:val="00CC73EB"/>
    <w:rsid w:val="00CC7EA5"/>
    <w:rsid w:val="00CD01F6"/>
    <w:rsid w:val="00CD0F5F"/>
    <w:rsid w:val="00CD126E"/>
    <w:rsid w:val="00CD1456"/>
    <w:rsid w:val="00CD230F"/>
    <w:rsid w:val="00CD24D6"/>
    <w:rsid w:val="00CD2A15"/>
    <w:rsid w:val="00CD2A9F"/>
    <w:rsid w:val="00CD3BA2"/>
    <w:rsid w:val="00CD4825"/>
    <w:rsid w:val="00CD5353"/>
    <w:rsid w:val="00CD5545"/>
    <w:rsid w:val="00CD5D61"/>
    <w:rsid w:val="00CD65CD"/>
    <w:rsid w:val="00CD6616"/>
    <w:rsid w:val="00CD6941"/>
    <w:rsid w:val="00CD7ED6"/>
    <w:rsid w:val="00CE08DB"/>
    <w:rsid w:val="00CE116C"/>
    <w:rsid w:val="00CE1704"/>
    <w:rsid w:val="00CE1DC6"/>
    <w:rsid w:val="00CE2395"/>
    <w:rsid w:val="00CE3324"/>
    <w:rsid w:val="00CE350C"/>
    <w:rsid w:val="00CE3975"/>
    <w:rsid w:val="00CE46E9"/>
    <w:rsid w:val="00CE4BA3"/>
    <w:rsid w:val="00CE4EA0"/>
    <w:rsid w:val="00CE4ED6"/>
    <w:rsid w:val="00CE6616"/>
    <w:rsid w:val="00CE7D2E"/>
    <w:rsid w:val="00CE7DCF"/>
    <w:rsid w:val="00CE7DFC"/>
    <w:rsid w:val="00CF0534"/>
    <w:rsid w:val="00CF0787"/>
    <w:rsid w:val="00CF07E8"/>
    <w:rsid w:val="00CF0E40"/>
    <w:rsid w:val="00CF103B"/>
    <w:rsid w:val="00CF114E"/>
    <w:rsid w:val="00CF1867"/>
    <w:rsid w:val="00CF1947"/>
    <w:rsid w:val="00CF1E0D"/>
    <w:rsid w:val="00CF21FD"/>
    <w:rsid w:val="00CF2304"/>
    <w:rsid w:val="00CF24DF"/>
    <w:rsid w:val="00CF2D8A"/>
    <w:rsid w:val="00CF3D47"/>
    <w:rsid w:val="00CF3E2E"/>
    <w:rsid w:val="00CF4023"/>
    <w:rsid w:val="00CF4CD4"/>
    <w:rsid w:val="00CF637D"/>
    <w:rsid w:val="00CF6476"/>
    <w:rsid w:val="00CF6573"/>
    <w:rsid w:val="00CF6896"/>
    <w:rsid w:val="00CF6EB3"/>
    <w:rsid w:val="00CF7215"/>
    <w:rsid w:val="00CF731B"/>
    <w:rsid w:val="00CF797B"/>
    <w:rsid w:val="00D00386"/>
    <w:rsid w:val="00D0055A"/>
    <w:rsid w:val="00D00A02"/>
    <w:rsid w:val="00D00A7D"/>
    <w:rsid w:val="00D00B8D"/>
    <w:rsid w:val="00D00C63"/>
    <w:rsid w:val="00D0132A"/>
    <w:rsid w:val="00D01661"/>
    <w:rsid w:val="00D022B3"/>
    <w:rsid w:val="00D038C7"/>
    <w:rsid w:val="00D04274"/>
    <w:rsid w:val="00D04647"/>
    <w:rsid w:val="00D0497B"/>
    <w:rsid w:val="00D04DBD"/>
    <w:rsid w:val="00D04EA8"/>
    <w:rsid w:val="00D05BA5"/>
    <w:rsid w:val="00D05C04"/>
    <w:rsid w:val="00D0624D"/>
    <w:rsid w:val="00D06376"/>
    <w:rsid w:val="00D0690E"/>
    <w:rsid w:val="00D069F1"/>
    <w:rsid w:val="00D06AB9"/>
    <w:rsid w:val="00D0734F"/>
    <w:rsid w:val="00D0765E"/>
    <w:rsid w:val="00D10A3D"/>
    <w:rsid w:val="00D10D2D"/>
    <w:rsid w:val="00D10FC5"/>
    <w:rsid w:val="00D10FD3"/>
    <w:rsid w:val="00D11590"/>
    <w:rsid w:val="00D115D6"/>
    <w:rsid w:val="00D1187F"/>
    <w:rsid w:val="00D11C47"/>
    <w:rsid w:val="00D11F05"/>
    <w:rsid w:val="00D121E0"/>
    <w:rsid w:val="00D123F0"/>
    <w:rsid w:val="00D125C1"/>
    <w:rsid w:val="00D1310F"/>
    <w:rsid w:val="00D13A92"/>
    <w:rsid w:val="00D13B78"/>
    <w:rsid w:val="00D13B87"/>
    <w:rsid w:val="00D13F2E"/>
    <w:rsid w:val="00D14ACE"/>
    <w:rsid w:val="00D16AEC"/>
    <w:rsid w:val="00D16EA0"/>
    <w:rsid w:val="00D1708A"/>
    <w:rsid w:val="00D20ECE"/>
    <w:rsid w:val="00D21188"/>
    <w:rsid w:val="00D2118D"/>
    <w:rsid w:val="00D2135B"/>
    <w:rsid w:val="00D2160D"/>
    <w:rsid w:val="00D21708"/>
    <w:rsid w:val="00D2197E"/>
    <w:rsid w:val="00D21B2B"/>
    <w:rsid w:val="00D22A4B"/>
    <w:rsid w:val="00D22B9D"/>
    <w:rsid w:val="00D23E7D"/>
    <w:rsid w:val="00D2423D"/>
    <w:rsid w:val="00D24301"/>
    <w:rsid w:val="00D248A9"/>
    <w:rsid w:val="00D2499A"/>
    <w:rsid w:val="00D2571F"/>
    <w:rsid w:val="00D25A71"/>
    <w:rsid w:val="00D25BA9"/>
    <w:rsid w:val="00D25E79"/>
    <w:rsid w:val="00D26CA8"/>
    <w:rsid w:val="00D2738F"/>
    <w:rsid w:val="00D27EBF"/>
    <w:rsid w:val="00D27F67"/>
    <w:rsid w:val="00D30179"/>
    <w:rsid w:val="00D30592"/>
    <w:rsid w:val="00D30D73"/>
    <w:rsid w:val="00D3189B"/>
    <w:rsid w:val="00D3282C"/>
    <w:rsid w:val="00D32957"/>
    <w:rsid w:val="00D32ED1"/>
    <w:rsid w:val="00D332A2"/>
    <w:rsid w:val="00D33367"/>
    <w:rsid w:val="00D33BA5"/>
    <w:rsid w:val="00D341CA"/>
    <w:rsid w:val="00D342D5"/>
    <w:rsid w:val="00D34D7F"/>
    <w:rsid w:val="00D35270"/>
    <w:rsid w:val="00D3532F"/>
    <w:rsid w:val="00D4005D"/>
    <w:rsid w:val="00D40536"/>
    <w:rsid w:val="00D40862"/>
    <w:rsid w:val="00D40C38"/>
    <w:rsid w:val="00D4134C"/>
    <w:rsid w:val="00D42520"/>
    <w:rsid w:val="00D425A4"/>
    <w:rsid w:val="00D425CA"/>
    <w:rsid w:val="00D42B55"/>
    <w:rsid w:val="00D4344D"/>
    <w:rsid w:val="00D435EE"/>
    <w:rsid w:val="00D43917"/>
    <w:rsid w:val="00D43950"/>
    <w:rsid w:val="00D43A7F"/>
    <w:rsid w:val="00D43C3E"/>
    <w:rsid w:val="00D43D16"/>
    <w:rsid w:val="00D44772"/>
    <w:rsid w:val="00D447EC"/>
    <w:rsid w:val="00D449D4"/>
    <w:rsid w:val="00D44F10"/>
    <w:rsid w:val="00D45012"/>
    <w:rsid w:val="00D45202"/>
    <w:rsid w:val="00D4535C"/>
    <w:rsid w:val="00D455D6"/>
    <w:rsid w:val="00D46365"/>
    <w:rsid w:val="00D472C8"/>
    <w:rsid w:val="00D474EA"/>
    <w:rsid w:val="00D47C93"/>
    <w:rsid w:val="00D50C3F"/>
    <w:rsid w:val="00D50DF5"/>
    <w:rsid w:val="00D5140F"/>
    <w:rsid w:val="00D51A64"/>
    <w:rsid w:val="00D51E0F"/>
    <w:rsid w:val="00D52134"/>
    <w:rsid w:val="00D52459"/>
    <w:rsid w:val="00D52D90"/>
    <w:rsid w:val="00D53F40"/>
    <w:rsid w:val="00D5404A"/>
    <w:rsid w:val="00D54296"/>
    <w:rsid w:val="00D548D7"/>
    <w:rsid w:val="00D54928"/>
    <w:rsid w:val="00D55EA8"/>
    <w:rsid w:val="00D5609C"/>
    <w:rsid w:val="00D56709"/>
    <w:rsid w:val="00D567A3"/>
    <w:rsid w:val="00D56DA2"/>
    <w:rsid w:val="00D574F4"/>
    <w:rsid w:val="00D5752D"/>
    <w:rsid w:val="00D60966"/>
    <w:rsid w:val="00D60D58"/>
    <w:rsid w:val="00D61C8C"/>
    <w:rsid w:val="00D62964"/>
    <w:rsid w:val="00D62F1E"/>
    <w:rsid w:val="00D631FD"/>
    <w:rsid w:val="00D63303"/>
    <w:rsid w:val="00D63ED5"/>
    <w:rsid w:val="00D63F32"/>
    <w:rsid w:val="00D63F68"/>
    <w:rsid w:val="00D64674"/>
    <w:rsid w:val="00D64D4F"/>
    <w:rsid w:val="00D64FCC"/>
    <w:rsid w:val="00D65790"/>
    <w:rsid w:val="00D66308"/>
    <w:rsid w:val="00D6637F"/>
    <w:rsid w:val="00D667D3"/>
    <w:rsid w:val="00D66A42"/>
    <w:rsid w:val="00D66DBF"/>
    <w:rsid w:val="00D66FCA"/>
    <w:rsid w:val="00D67CDE"/>
    <w:rsid w:val="00D67D1D"/>
    <w:rsid w:val="00D701A5"/>
    <w:rsid w:val="00D7020D"/>
    <w:rsid w:val="00D7037C"/>
    <w:rsid w:val="00D7061C"/>
    <w:rsid w:val="00D71A7B"/>
    <w:rsid w:val="00D71C1D"/>
    <w:rsid w:val="00D72473"/>
    <w:rsid w:val="00D72682"/>
    <w:rsid w:val="00D73415"/>
    <w:rsid w:val="00D734A5"/>
    <w:rsid w:val="00D737DE"/>
    <w:rsid w:val="00D73859"/>
    <w:rsid w:val="00D73978"/>
    <w:rsid w:val="00D74BF6"/>
    <w:rsid w:val="00D75D6A"/>
    <w:rsid w:val="00D76679"/>
    <w:rsid w:val="00D76903"/>
    <w:rsid w:val="00D76FC7"/>
    <w:rsid w:val="00D775B8"/>
    <w:rsid w:val="00D810A7"/>
    <w:rsid w:val="00D812B9"/>
    <w:rsid w:val="00D816DB"/>
    <w:rsid w:val="00D82018"/>
    <w:rsid w:val="00D83025"/>
    <w:rsid w:val="00D838C7"/>
    <w:rsid w:val="00D83C37"/>
    <w:rsid w:val="00D83D3C"/>
    <w:rsid w:val="00D849D7"/>
    <w:rsid w:val="00D84D14"/>
    <w:rsid w:val="00D85D69"/>
    <w:rsid w:val="00D8633A"/>
    <w:rsid w:val="00D869A8"/>
    <w:rsid w:val="00D86C72"/>
    <w:rsid w:val="00D907BE"/>
    <w:rsid w:val="00D90C90"/>
    <w:rsid w:val="00D90DAF"/>
    <w:rsid w:val="00D917C7"/>
    <w:rsid w:val="00D9188D"/>
    <w:rsid w:val="00D91EB7"/>
    <w:rsid w:val="00D921C6"/>
    <w:rsid w:val="00D92363"/>
    <w:rsid w:val="00D93197"/>
    <w:rsid w:val="00D93337"/>
    <w:rsid w:val="00D93768"/>
    <w:rsid w:val="00D939B0"/>
    <w:rsid w:val="00D93E54"/>
    <w:rsid w:val="00D942BC"/>
    <w:rsid w:val="00D94EBA"/>
    <w:rsid w:val="00D95BEF"/>
    <w:rsid w:val="00D9607C"/>
    <w:rsid w:val="00D971D6"/>
    <w:rsid w:val="00D9749A"/>
    <w:rsid w:val="00D975BF"/>
    <w:rsid w:val="00D97C0D"/>
    <w:rsid w:val="00DA0EB7"/>
    <w:rsid w:val="00DA1008"/>
    <w:rsid w:val="00DA1539"/>
    <w:rsid w:val="00DA1887"/>
    <w:rsid w:val="00DA1A66"/>
    <w:rsid w:val="00DA1B8F"/>
    <w:rsid w:val="00DA20BD"/>
    <w:rsid w:val="00DA2346"/>
    <w:rsid w:val="00DA24C4"/>
    <w:rsid w:val="00DA25B6"/>
    <w:rsid w:val="00DA2683"/>
    <w:rsid w:val="00DA2CB7"/>
    <w:rsid w:val="00DA2ED5"/>
    <w:rsid w:val="00DA2F69"/>
    <w:rsid w:val="00DA3398"/>
    <w:rsid w:val="00DA3A37"/>
    <w:rsid w:val="00DA3B6E"/>
    <w:rsid w:val="00DA3D90"/>
    <w:rsid w:val="00DA4027"/>
    <w:rsid w:val="00DA42E2"/>
    <w:rsid w:val="00DA4B83"/>
    <w:rsid w:val="00DA50C3"/>
    <w:rsid w:val="00DA55B4"/>
    <w:rsid w:val="00DA64AA"/>
    <w:rsid w:val="00DA650E"/>
    <w:rsid w:val="00DA69F6"/>
    <w:rsid w:val="00DA6CC3"/>
    <w:rsid w:val="00DA6E7B"/>
    <w:rsid w:val="00DA6FAE"/>
    <w:rsid w:val="00DA7073"/>
    <w:rsid w:val="00DA7137"/>
    <w:rsid w:val="00DA71ED"/>
    <w:rsid w:val="00DA7328"/>
    <w:rsid w:val="00DA7C3A"/>
    <w:rsid w:val="00DB0B21"/>
    <w:rsid w:val="00DB0EFB"/>
    <w:rsid w:val="00DB1553"/>
    <w:rsid w:val="00DB1D16"/>
    <w:rsid w:val="00DB3195"/>
    <w:rsid w:val="00DB3BB8"/>
    <w:rsid w:val="00DB3FF8"/>
    <w:rsid w:val="00DB4599"/>
    <w:rsid w:val="00DB4A03"/>
    <w:rsid w:val="00DB4D37"/>
    <w:rsid w:val="00DB55A5"/>
    <w:rsid w:val="00DB5CC7"/>
    <w:rsid w:val="00DB5D06"/>
    <w:rsid w:val="00DB5D3B"/>
    <w:rsid w:val="00DB64A5"/>
    <w:rsid w:val="00DB7160"/>
    <w:rsid w:val="00DB72DE"/>
    <w:rsid w:val="00DB73CE"/>
    <w:rsid w:val="00DB79D9"/>
    <w:rsid w:val="00DC031B"/>
    <w:rsid w:val="00DC03D1"/>
    <w:rsid w:val="00DC0793"/>
    <w:rsid w:val="00DC081F"/>
    <w:rsid w:val="00DC0834"/>
    <w:rsid w:val="00DC0926"/>
    <w:rsid w:val="00DC09E1"/>
    <w:rsid w:val="00DC0BB5"/>
    <w:rsid w:val="00DC10D0"/>
    <w:rsid w:val="00DC1358"/>
    <w:rsid w:val="00DC15C5"/>
    <w:rsid w:val="00DC16F7"/>
    <w:rsid w:val="00DC1B72"/>
    <w:rsid w:val="00DC1E1B"/>
    <w:rsid w:val="00DC21DB"/>
    <w:rsid w:val="00DC270B"/>
    <w:rsid w:val="00DC2958"/>
    <w:rsid w:val="00DC33A8"/>
    <w:rsid w:val="00DC3EDB"/>
    <w:rsid w:val="00DC3F4F"/>
    <w:rsid w:val="00DC3FAB"/>
    <w:rsid w:val="00DC4100"/>
    <w:rsid w:val="00DC4123"/>
    <w:rsid w:val="00DC41FC"/>
    <w:rsid w:val="00DC448D"/>
    <w:rsid w:val="00DC62F0"/>
    <w:rsid w:val="00DC7C93"/>
    <w:rsid w:val="00DD0449"/>
    <w:rsid w:val="00DD0A9C"/>
    <w:rsid w:val="00DD0EED"/>
    <w:rsid w:val="00DD1101"/>
    <w:rsid w:val="00DD11EB"/>
    <w:rsid w:val="00DD156F"/>
    <w:rsid w:val="00DD18DC"/>
    <w:rsid w:val="00DD2011"/>
    <w:rsid w:val="00DD27DF"/>
    <w:rsid w:val="00DD2B47"/>
    <w:rsid w:val="00DD30A7"/>
    <w:rsid w:val="00DD3AC2"/>
    <w:rsid w:val="00DD3B5B"/>
    <w:rsid w:val="00DD3E66"/>
    <w:rsid w:val="00DD462E"/>
    <w:rsid w:val="00DD4AE3"/>
    <w:rsid w:val="00DD4F7A"/>
    <w:rsid w:val="00DD4FD7"/>
    <w:rsid w:val="00DD5873"/>
    <w:rsid w:val="00DD59B4"/>
    <w:rsid w:val="00DD5B6D"/>
    <w:rsid w:val="00DD6212"/>
    <w:rsid w:val="00DD6C13"/>
    <w:rsid w:val="00DD736F"/>
    <w:rsid w:val="00DD7F32"/>
    <w:rsid w:val="00DE02F6"/>
    <w:rsid w:val="00DE0B42"/>
    <w:rsid w:val="00DE0DE5"/>
    <w:rsid w:val="00DE1851"/>
    <w:rsid w:val="00DE1CFE"/>
    <w:rsid w:val="00DE285F"/>
    <w:rsid w:val="00DE31D5"/>
    <w:rsid w:val="00DE34E9"/>
    <w:rsid w:val="00DE369F"/>
    <w:rsid w:val="00DE3C60"/>
    <w:rsid w:val="00DE4975"/>
    <w:rsid w:val="00DE4B1C"/>
    <w:rsid w:val="00DE4CF9"/>
    <w:rsid w:val="00DE64CB"/>
    <w:rsid w:val="00DE689D"/>
    <w:rsid w:val="00DE695D"/>
    <w:rsid w:val="00DE6E8D"/>
    <w:rsid w:val="00DE74E8"/>
    <w:rsid w:val="00DF0BDB"/>
    <w:rsid w:val="00DF1078"/>
    <w:rsid w:val="00DF13CE"/>
    <w:rsid w:val="00DF1897"/>
    <w:rsid w:val="00DF1B84"/>
    <w:rsid w:val="00DF25D2"/>
    <w:rsid w:val="00DF32D3"/>
    <w:rsid w:val="00DF3370"/>
    <w:rsid w:val="00DF3942"/>
    <w:rsid w:val="00DF3E7A"/>
    <w:rsid w:val="00DF484A"/>
    <w:rsid w:val="00DF4CB2"/>
    <w:rsid w:val="00DF4D90"/>
    <w:rsid w:val="00DF4EE1"/>
    <w:rsid w:val="00DF557B"/>
    <w:rsid w:val="00DF64C4"/>
    <w:rsid w:val="00DF6977"/>
    <w:rsid w:val="00DF6F9B"/>
    <w:rsid w:val="00DF71AA"/>
    <w:rsid w:val="00DF7CF4"/>
    <w:rsid w:val="00DF7F6D"/>
    <w:rsid w:val="00E0048E"/>
    <w:rsid w:val="00E00C84"/>
    <w:rsid w:val="00E00EA7"/>
    <w:rsid w:val="00E00FC2"/>
    <w:rsid w:val="00E01368"/>
    <w:rsid w:val="00E0196D"/>
    <w:rsid w:val="00E01BC6"/>
    <w:rsid w:val="00E01D31"/>
    <w:rsid w:val="00E0252C"/>
    <w:rsid w:val="00E02B51"/>
    <w:rsid w:val="00E02EE5"/>
    <w:rsid w:val="00E035FD"/>
    <w:rsid w:val="00E03A96"/>
    <w:rsid w:val="00E048C2"/>
    <w:rsid w:val="00E04B63"/>
    <w:rsid w:val="00E04E75"/>
    <w:rsid w:val="00E04E9F"/>
    <w:rsid w:val="00E05017"/>
    <w:rsid w:val="00E0505C"/>
    <w:rsid w:val="00E05248"/>
    <w:rsid w:val="00E05944"/>
    <w:rsid w:val="00E06250"/>
    <w:rsid w:val="00E066B6"/>
    <w:rsid w:val="00E066DB"/>
    <w:rsid w:val="00E0681A"/>
    <w:rsid w:val="00E06DB7"/>
    <w:rsid w:val="00E06E4A"/>
    <w:rsid w:val="00E10809"/>
    <w:rsid w:val="00E10871"/>
    <w:rsid w:val="00E10A5B"/>
    <w:rsid w:val="00E116D1"/>
    <w:rsid w:val="00E11CE5"/>
    <w:rsid w:val="00E11E83"/>
    <w:rsid w:val="00E12304"/>
    <w:rsid w:val="00E12A88"/>
    <w:rsid w:val="00E12AA6"/>
    <w:rsid w:val="00E12AC6"/>
    <w:rsid w:val="00E12CF9"/>
    <w:rsid w:val="00E1326E"/>
    <w:rsid w:val="00E13B2D"/>
    <w:rsid w:val="00E13FA0"/>
    <w:rsid w:val="00E145E2"/>
    <w:rsid w:val="00E14768"/>
    <w:rsid w:val="00E14936"/>
    <w:rsid w:val="00E14F6B"/>
    <w:rsid w:val="00E151ED"/>
    <w:rsid w:val="00E152CE"/>
    <w:rsid w:val="00E15486"/>
    <w:rsid w:val="00E154D3"/>
    <w:rsid w:val="00E15576"/>
    <w:rsid w:val="00E16696"/>
    <w:rsid w:val="00E16BBB"/>
    <w:rsid w:val="00E171D3"/>
    <w:rsid w:val="00E17676"/>
    <w:rsid w:val="00E1774D"/>
    <w:rsid w:val="00E177A2"/>
    <w:rsid w:val="00E17E98"/>
    <w:rsid w:val="00E17F45"/>
    <w:rsid w:val="00E207A4"/>
    <w:rsid w:val="00E20FED"/>
    <w:rsid w:val="00E2106C"/>
    <w:rsid w:val="00E210E6"/>
    <w:rsid w:val="00E212CF"/>
    <w:rsid w:val="00E212E9"/>
    <w:rsid w:val="00E21834"/>
    <w:rsid w:val="00E2194B"/>
    <w:rsid w:val="00E21B5D"/>
    <w:rsid w:val="00E23056"/>
    <w:rsid w:val="00E23564"/>
    <w:rsid w:val="00E237F5"/>
    <w:rsid w:val="00E242A0"/>
    <w:rsid w:val="00E245FC"/>
    <w:rsid w:val="00E24810"/>
    <w:rsid w:val="00E24EED"/>
    <w:rsid w:val="00E2655C"/>
    <w:rsid w:val="00E27774"/>
    <w:rsid w:val="00E30221"/>
    <w:rsid w:val="00E303D3"/>
    <w:rsid w:val="00E30665"/>
    <w:rsid w:val="00E30C64"/>
    <w:rsid w:val="00E3198A"/>
    <w:rsid w:val="00E31F08"/>
    <w:rsid w:val="00E32194"/>
    <w:rsid w:val="00E330BF"/>
    <w:rsid w:val="00E33296"/>
    <w:rsid w:val="00E33A1F"/>
    <w:rsid w:val="00E35533"/>
    <w:rsid w:val="00E3587F"/>
    <w:rsid w:val="00E363BD"/>
    <w:rsid w:val="00E36573"/>
    <w:rsid w:val="00E365DB"/>
    <w:rsid w:val="00E36927"/>
    <w:rsid w:val="00E37C9A"/>
    <w:rsid w:val="00E37EAE"/>
    <w:rsid w:val="00E4096B"/>
    <w:rsid w:val="00E41054"/>
    <w:rsid w:val="00E41092"/>
    <w:rsid w:val="00E41330"/>
    <w:rsid w:val="00E416A5"/>
    <w:rsid w:val="00E41EE2"/>
    <w:rsid w:val="00E42356"/>
    <w:rsid w:val="00E42A51"/>
    <w:rsid w:val="00E42FA8"/>
    <w:rsid w:val="00E43673"/>
    <w:rsid w:val="00E43709"/>
    <w:rsid w:val="00E44BC3"/>
    <w:rsid w:val="00E44CDF"/>
    <w:rsid w:val="00E45972"/>
    <w:rsid w:val="00E45BB2"/>
    <w:rsid w:val="00E4675A"/>
    <w:rsid w:val="00E46C84"/>
    <w:rsid w:val="00E47813"/>
    <w:rsid w:val="00E47F33"/>
    <w:rsid w:val="00E50F9F"/>
    <w:rsid w:val="00E51722"/>
    <w:rsid w:val="00E51A9F"/>
    <w:rsid w:val="00E51CEE"/>
    <w:rsid w:val="00E51D15"/>
    <w:rsid w:val="00E52C06"/>
    <w:rsid w:val="00E52DB1"/>
    <w:rsid w:val="00E52FCD"/>
    <w:rsid w:val="00E53541"/>
    <w:rsid w:val="00E54B69"/>
    <w:rsid w:val="00E54FD8"/>
    <w:rsid w:val="00E550FE"/>
    <w:rsid w:val="00E553BD"/>
    <w:rsid w:val="00E553EF"/>
    <w:rsid w:val="00E55824"/>
    <w:rsid w:val="00E55D4C"/>
    <w:rsid w:val="00E56E07"/>
    <w:rsid w:val="00E56FB7"/>
    <w:rsid w:val="00E5785B"/>
    <w:rsid w:val="00E603AF"/>
    <w:rsid w:val="00E6060A"/>
    <w:rsid w:val="00E6124C"/>
    <w:rsid w:val="00E6160E"/>
    <w:rsid w:val="00E62417"/>
    <w:rsid w:val="00E62DC7"/>
    <w:rsid w:val="00E6358C"/>
    <w:rsid w:val="00E63648"/>
    <w:rsid w:val="00E639CC"/>
    <w:rsid w:val="00E640D1"/>
    <w:rsid w:val="00E641B6"/>
    <w:rsid w:val="00E64897"/>
    <w:rsid w:val="00E64F5F"/>
    <w:rsid w:val="00E650F5"/>
    <w:rsid w:val="00E6539F"/>
    <w:rsid w:val="00E653B4"/>
    <w:rsid w:val="00E659EE"/>
    <w:rsid w:val="00E66166"/>
    <w:rsid w:val="00E66202"/>
    <w:rsid w:val="00E66B6A"/>
    <w:rsid w:val="00E6772F"/>
    <w:rsid w:val="00E70CDA"/>
    <w:rsid w:val="00E70E78"/>
    <w:rsid w:val="00E7110C"/>
    <w:rsid w:val="00E713DA"/>
    <w:rsid w:val="00E71852"/>
    <w:rsid w:val="00E71A4D"/>
    <w:rsid w:val="00E71AA7"/>
    <w:rsid w:val="00E71C9B"/>
    <w:rsid w:val="00E72816"/>
    <w:rsid w:val="00E7283A"/>
    <w:rsid w:val="00E72AE2"/>
    <w:rsid w:val="00E731C6"/>
    <w:rsid w:val="00E734EF"/>
    <w:rsid w:val="00E73548"/>
    <w:rsid w:val="00E738A3"/>
    <w:rsid w:val="00E73D4D"/>
    <w:rsid w:val="00E74101"/>
    <w:rsid w:val="00E74253"/>
    <w:rsid w:val="00E7464E"/>
    <w:rsid w:val="00E74694"/>
    <w:rsid w:val="00E7478D"/>
    <w:rsid w:val="00E74A18"/>
    <w:rsid w:val="00E74B20"/>
    <w:rsid w:val="00E74CCB"/>
    <w:rsid w:val="00E7503A"/>
    <w:rsid w:val="00E755D4"/>
    <w:rsid w:val="00E75730"/>
    <w:rsid w:val="00E757C7"/>
    <w:rsid w:val="00E75F4A"/>
    <w:rsid w:val="00E7614D"/>
    <w:rsid w:val="00E761FB"/>
    <w:rsid w:val="00E7623F"/>
    <w:rsid w:val="00E772AF"/>
    <w:rsid w:val="00E777DD"/>
    <w:rsid w:val="00E777FB"/>
    <w:rsid w:val="00E800E8"/>
    <w:rsid w:val="00E80B42"/>
    <w:rsid w:val="00E80DFE"/>
    <w:rsid w:val="00E80F80"/>
    <w:rsid w:val="00E81F82"/>
    <w:rsid w:val="00E821E2"/>
    <w:rsid w:val="00E82386"/>
    <w:rsid w:val="00E827C3"/>
    <w:rsid w:val="00E8289A"/>
    <w:rsid w:val="00E82C11"/>
    <w:rsid w:val="00E82CE2"/>
    <w:rsid w:val="00E83BEF"/>
    <w:rsid w:val="00E840F8"/>
    <w:rsid w:val="00E846F3"/>
    <w:rsid w:val="00E84D30"/>
    <w:rsid w:val="00E84D57"/>
    <w:rsid w:val="00E84ED7"/>
    <w:rsid w:val="00E85ABF"/>
    <w:rsid w:val="00E86959"/>
    <w:rsid w:val="00E86B49"/>
    <w:rsid w:val="00E871AA"/>
    <w:rsid w:val="00E878FA"/>
    <w:rsid w:val="00E87D3B"/>
    <w:rsid w:val="00E902B8"/>
    <w:rsid w:val="00E9089F"/>
    <w:rsid w:val="00E90AF7"/>
    <w:rsid w:val="00E90DC7"/>
    <w:rsid w:val="00E91B29"/>
    <w:rsid w:val="00E91C98"/>
    <w:rsid w:val="00E935DE"/>
    <w:rsid w:val="00E93A84"/>
    <w:rsid w:val="00E949F2"/>
    <w:rsid w:val="00E94EBE"/>
    <w:rsid w:val="00E95425"/>
    <w:rsid w:val="00E95C10"/>
    <w:rsid w:val="00E95DF1"/>
    <w:rsid w:val="00E96699"/>
    <w:rsid w:val="00E9706A"/>
    <w:rsid w:val="00E972BC"/>
    <w:rsid w:val="00E97524"/>
    <w:rsid w:val="00EA0836"/>
    <w:rsid w:val="00EA09CC"/>
    <w:rsid w:val="00EA0AB1"/>
    <w:rsid w:val="00EA0C4C"/>
    <w:rsid w:val="00EA0E9C"/>
    <w:rsid w:val="00EA10E6"/>
    <w:rsid w:val="00EA157E"/>
    <w:rsid w:val="00EA1701"/>
    <w:rsid w:val="00EA1B4C"/>
    <w:rsid w:val="00EA1FDA"/>
    <w:rsid w:val="00EA254C"/>
    <w:rsid w:val="00EA287F"/>
    <w:rsid w:val="00EA292D"/>
    <w:rsid w:val="00EA2ED8"/>
    <w:rsid w:val="00EA2FC4"/>
    <w:rsid w:val="00EA340A"/>
    <w:rsid w:val="00EA4099"/>
    <w:rsid w:val="00EA431D"/>
    <w:rsid w:val="00EA4334"/>
    <w:rsid w:val="00EA4C5D"/>
    <w:rsid w:val="00EA5FA8"/>
    <w:rsid w:val="00EA63EB"/>
    <w:rsid w:val="00EA6547"/>
    <w:rsid w:val="00EA6D8D"/>
    <w:rsid w:val="00EA7799"/>
    <w:rsid w:val="00EA7A4E"/>
    <w:rsid w:val="00EA7E55"/>
    <w:rsid w:val="00EA7E61"/>
    <w:rsid w:val="00EB10AD"/>
    <w:rsid w:val="00EB136A"/>
    <w:rsid w:val="00EB1403"/>
    <w:rsid w:val="00EB148F"/>
    <w:rsid w:val="00EB1756"/>
    <w:rsid w:val="00EB1F25"/>
    <w:rsid w:val="00EB2713"/>
    <w:rsid w:val="00EB2E57"/>
    <w:rsid w:val="00EB3066"/>
    <w:rsid w:val="00EB3EB3"/>
    <w:rsid w:val="00EB47CC"/>
    <w:rsid w:val="00EB4E32"/>
    <w:rsid w:val="00EB57F8"/>
    <w:rsid w:val="00EB62F5"/>
    <w:rsid w:val="00EB6E21"/>
    <w:rsid w:val="00EC0A27"/>
    <w:rsid w:val="00EC30D6"/>
    <w:rsid w:val="00EC34DE"/>
    <w:rsid w:val="00EC3C6A"/>
    <w:rsid w:val="00EC4094"/>
    <w:rsid w:val="00EC411F"/>
    <w:rsid w:val="00EC732B"/>
    <w:rsid w:val="00EC749F"/>
    <w:rsid w:val="00ED0734"/>
    <w:rsid w:val="00ED0914"/>
    <w:rsid w:val="00ED0C2A"/>
    <w:rsid w:val="00ED110D"/>
    <w:rsid w:val="00ED18EC"/>
    <w:rsid w:val="00ED22F7"/>
    <w:rsid w:val="00ED24D1"/>
    <w:rsid w:val="00ED2627"/>
    <w:rsid w:val="00ED2654"/>
    <w:rsid w:val="00ED3923"/>
    <w:rsid w:val="00ED3C7F"/>
    <w:rsid w:val="00ED4060"/>
    <w:rsid w:val="00ED4708"/>
    <w:rsid w:val="00ED4DBA"/>
    <w:rsid w:val="00ED5175"/>
    <w:rsid w:val="00ED6438"/>
    <w:rsid w:val="00ED6BD4"/>
    <w:rsid w:val="00ED6C06"/>
    <w:rsid w:val="00ED723D"/>
    <w:rsid w:val="00ED7666"/>
    <w:rsid w:val="00ED78B2"/>
    <w:rsid w:val="00ED78CF"/>
    <w:rsid w:val="00ED7B45"/>
    <w:rsid w:val="00ED7C04"/>
    <w:rsid w:val="00EE08AE"/>
    <w:rsid w:val="00EE09E5"/>
    <w:rsid w:val="00EE0AD8"/>
    <w:rsid w:val="00EE0DC7"/>
    <w:rsid w:val="00EE216D"/>
    <w:rsid w:val="00EE268D"/>
    <w:rsid w:val="00EE29E0"/>
    <w:rsid w:val="00EE2C41"/>
    <w:rsid w:val="00EE313D"/>
    <w:rsid w:val="00EE3480"/>
    <w:rsid w:val="00EE3603"/>
    <w:rsid w:val="00EE3909"/>
    <w:rsid w:val="00EE3919"/>
    <w:rsid w:val="00EE46E7"/>
    <w:rsid w:val="00EE484F"/>
    <w:rsid w:val="00EE4BA5"/>
    <w:rsid w:val="00EE4C79"/>
    <w:rsid w:val="00EE56F4"/>
    <w:rsid w:val="00EE59D7"/>
    <w:rsid w:val="00EE5F83"/>
    <w:rsid w:val="00EE629E"/>
    <w:rsid w:val="00EE6CD9"/>
    <w:rsid w:val="00EE6ED5"/>
    <w:rsid w:val="00EE71D2"/>
    <w:rsid w:val="00EE742E"/>
    <w:rsid w:val="00EE781A"/>
    <w:rsid w:val="00EF020B"/>
    <w:rsid w:val="00EF03C7"/>
    <w:rsid w:val="00EF0825"/>
    <w:rsid w:val="00EF164F"/>
    <w:rsid w:val="00EF16F6"/>
    <w:rsid w:val="00EF1985"/>
    <w:rsid w:val="00EF1C62"/>
    <w:rsid w:val="00EF24B7"/>
    <w:rsid w:val="00EF2859"/>
    <w:rsid w:val="00EF299E"/>
    <w:rsid w:val="00EF32F9"/>
    <w:rsid w:val="00EF3AA0"/>
    <w:rsid w:val="00EF41CB"/>
    <w:rsid w:val="00EF4B03"/>
    <w:rsid w:val="00EF4F78"/>
    <w:rsid w:val="00EF50D8"/>
    <w:rsid w:val="00EF51EF"/>
    <w:rsid w:val="00EF584A"/>
    <w:rsid w:val="00EF59BA"/>
    <w:rsid w:val="00EF59EB"/>
    <w:rsid w:val="00EF5B40"/>
    <w:rsid w:val="00EF5E6B"/>
    <w:rsid w:val="00EF5F2D"/>
    <w:rsid w:val="00EF61B0"/>
    <w:rsid w:val="00EF6EFD"/>
    <w:rsid w:val="00EF7C28"/>
    <w:rsid w:val="00F001F4"/>
    <w:rsid w:val="00F0033C"/>
    <w:rsid w:val="00F009D9"/>
    <w:rsid w:val="00F00B75"/>
    <w:rsid w:val="00F0132F"/>
    <w:rsid w:val="00F01352"/>
    <w:rsid w:val="00F021D6"/>
    <w:rsid w:val="00F0270F"/>
    <w:rsid w:val="00F02C16"/>
    <w:rsid w:val="00F032E2"/>
    <w:rsid w:val="00F0334D"/>
    <w:rsid w:val="00F03742"/>
    <w:rsid w:val="00F0413F"/>
    <w:rsid w:val="00F04379"/>
    <w:rsid w:val="00F0438B"/>
    <w:rsid w:val="00F04593"/>
    <w:rsid w:val="00F045D7"/>
    <w:rsid w:val="00F04B37"/>
    <w:rsid w:val="00F04DB4"/>
    <w:rsid w:val="00F04F3E"/>
    <w:rsid w:val="00F05121"/>
    <w:rsid w:val="00F05CA9"/>
    <w:rsid w:val="00F06111"/>
    <w:rsid w:val="00F06D53"/>
    <w:rsid w:val="00F06EBB"/>
    <w:rsid w:val="00F0718E"/>
    <w:rsid w:val="00F07462"/>
    <w:rsid w:val="00F07C23"/>
    <w:rsid w:val="00F1025E"/>
    <w:rsid w:val="00F1036A"/>
    <w:rsid w:val="00F10B53"/>
    <w:rsid w:val="00F10C8E"/>
    <w:rsid w:val="00F111B5"/>
    <w:rsid w:val="00F116B7"/>
    <w:rsid w:val="00F1211A"/>
    <w:rsid w:val="00F12435"/>
    <w:rsid w:val="00F12641"/>
    <w:rsid w:val="00F12A53"/>
    <w:rsid w:val="00F1362A"/>
    <w:rsid w:val="00F143E0"/>
    <w:rsid w:val="00F1458A"/>
    <w:rsid w:val="00F148C9"/>
    <w:rsid w:val="00F14E69"/>
    <w:rsid w:val="00F157F0"/>
    <w:rsid w:val="00F15BC1"/>
    <w:rsid w:val="00F16924"/>
    <w:rsid w:val="00F1695E"/>
    <w:rsid w:val="00F16BBF"/>
    <w:rsid w:val="00F176FA"/>
    <w:rsid w:val="00F17BD3"/>
    <w:rsid w:val="00F17F65"/>
    <w:rsid w:val="00F201EE"/>
    <w:rsid w:val="00F21481"/>
    <w:rsid w:val="00F21DB0"/>
    <w:rsid w:val="00F22173"/>
    <w:rsid w:val="00F22F1F"/>
    <w:rsid w:val="00F23590"/>
    <w:rsid w:val="00F24042"/>
    <w:rsid w:val="00F24355"/>
    <w:rsid w:val="00F244DD"/>
    <w:rsid w:val="00F246FD"/>
    <w:rsid w:val="00F2471C"/>
    <w:rsid w:val="00F2486D"/>
    <w:rsid w:val="00F24B3F"/>
    <w:rsid w:val="00F24D6E"/>
    <w:rsid w:val="00F25682"/>
    <w:rsid w:val="00F25971"/>
    <w:rsid w:val="00F25FCF"/>
    <w:rsid w:val="00F270A0"/>
    <w:rsid w:val="00F2798C"/>
    <w:rsid w:val="00F27A06"/>
    <w:rsid w:val="00F27AAA"/>
    <w:rsid w:val="00F27F50"/>
    <w:rsid w:val="00F30310"/>
    <w:rsid w:val="00F305E6"/>
    <w:rsid w:val="00F3089A"/>
    <w:rsid w:val="00F30BD8"/>
    <w:rsid w:val="00F30EE8"/>
    <w:rsid w:val="00F314CB"/>
    <w:rsid w:val="00F3205E"/>
    <w:rsid w:val="00F32257"/>
    <w:rsid w:val="00F32650"/>
    <w:rsid w:val="00F32D25"/>
    <w:rsid w:val="00F32D5E"/>
    <w:rsid w:val="00F34190"/>
    <w:rsid w:val="00F34675"/>
    <w:rsid w:val="00F34E41"/>
    <w:rsid w:val="00F34EAA"/>
    <w:rsid w:val="00F350CD"/>
    <w:rsid w:val="00F35CFE"/>
    <w:rsid w:val="00F362DC"/>
    <w:rsid w:val="00F36673"/>
    <w:rsid w:val="00F373B1"/>
    <w:rsid w:val="00F377D9"/>
    <w:rsid w:val="00F37937"/>
    <w:rsid w:val="00F37B89"/>
    <w:rsid w:val="00F37CA1"/>
    <w:rsid w:val="00F37F62"/>
    <w:rsid w:val="00F404D5"/>
    <w:rsid w:val="00F40753"/>
    <w:rsid w:val="00F41111"/>
    <w:rsid w:val="00F413EA"/>
    <w:rsid w:val="00F41CD7"/>
    <w:rsid w:val="00F42113"/>
    <w:rsid w:val="00F42223"/>
    <w:rsid w:val="00F423CD"/>
    <w:rsid w:val="00F42479"/>
    <w:rsid w:val="00F427CB"/>
    <w:rsid w:val="00F42862"/>
    <w:rsid w:val="00F4339A"/>
    <w:rsid w:val="00F43616"/>
    <w:rsid w:val="00F43711"/>
    <w:rsid w:val="00F44555"/>
    <w:rsid w:val="00F4482C"/>
    <w:rsid w:val="00F44DF2"/>
    <w:rsid w:val="00F4516D"/>
    <w:rsid w:val="00F45375"/>
    <w:rsid w:val="00F455DB"/>
    <w:rsid w:val="00F45C82"/>
    <w:rsid w:val="00F45E6E"/>
    <w:rsid w:val="00F4682E"/>
    <w:rsid w:val="00F46CC7"/>
    <w:rsid w:val="00F46D98"/>
    <w:rsid w:val="00F473B6"/>
    <w:rsid w:val="00F50387"/>
    <w:rsid w:val="00F503A0"/>
    <w:rsid w:val="00F50BEE"/>
    <w:rsid w:val="00F50E56"/>
    <w:rsid w:val="00F51128"/>
    <w:rsid w:val="00F51645"/>
    <w:rsid w:val="00F51989"/>
    <w:rsid w:val="00F51DB6"/>
    <w:rsid w:val="00F521CC"/>
    <w:rsid w:val="00F524A5"/>
    <w:rsid w:val="00F52C17"/>
    <w:rsid w:val="00F52EA3"/>
    <w:rsid w:val="00F53B2B"/>
    <w:rsid w:val="00F53EA4"/>
    <w:rsid w:val="00F53EE1"/>
    <w:rsid w:val="00F5498C"/>
    <w:rsid w:val="00F55323"/>
    <w:rsid w:val="00F55DD7"/>
    <w:rsid w:val="00F560D6"/>
    <w:rsid w:val="00F56133"/>
    <w:rsid w:val="00F565F1"/>
    <w:rsid w:val="00F5684B"/>
    <w:rsid w:val="00F5688B"/>
    <w:rsid w:val="00F56B33"/>
    <w:rsid w:val="00F571F5"/>
    <w:rsid w:val="00F576FC"/>
    <w:rsid w:val="00F60378"/>
    <w:rsid w:val="00F60430"/>
    <w:rsid w:val="00F60BEC"/>
    <w:rsid w:val="00F615FC"/>
    <w:rsid w:val="00F61881"/>
    <w:rsid w:val="00F61894"/>
    <w:rsid w:val="00F62057"/>
    <w:rsid w:val="00F62065"/>
    <w:rsid w:val="00F62618"/>
    <w:rsid w:val="00F627CF"/>
    <w:rsid w:val="00F62977"/>
    <w:rsid w:val="00F629E9"/>
    <w:rsid w:val="00F62CF3"/>
    <w:rsid w:val="00F633F9"/>
    <w:rsid w:val="00F63D8A"/>
    <w:rsid w:val="00F65D5E"/>
    <w:rsid w:val="00F66846"/>
    <w:rsid w:val="00F6747D"/>
    <w:rsid w:val="00F675C3"/>
    <w:rsid w:val="00F677DF"/>
    <w:rsid w:val="00F70182"/>
    <w:rsid w:val="00F7030A"/>
    <w:rsid w:val="00F7039C"/>
    <w:rsid w:val="00F710C9"/>
    <w:rsid w:val="00F714BD"/>
    <w:rsid w:val="00F71D63"/>
    <w:rsid w:val="00F7228F"/>
    <w:rsid w:val="00F73436"/>
    <w:rsid w:val="00F73701"/>
    <w:rsid w:val="00F739F2"/>
    <w:rsid w:val="00F7454A"/>
    <w:rsid w:val="00F7478B"/>
    <w:rsid w:val="00F74E30"/>
    <w:rsid w:val="00F7544A"/>
    <w:rsid w:val="00F75F55"/>
    <w:rsid w:val="00F75F92"/>
    <w:rsid w:val="00F7672B"/>
    <w:rsid w:val="00F769E4"/>
    <w:rsid w:val="00F76C38"/>
    <w:rsid w:val="00F778AD"/>
    <w:rsid w:val="00F77EDB"/>
    <w:rsid w:val="00F80009"/>
    <w:rsid w:val="00F80312"/>
    <w:rsid w:val="00F803E5"/>
    <w:rsid w:val="00F813C3"/>
    <w:rsid w:val="00F8189D"/>
    <w:rsid w:val="00F81F8A"/>
    <w:rsid w:val="00F81FAB"/>
    <w:rsid w:val="00F82625"/>
    <w:rsid w:val="00F829D9"/>
    <w:rsid w:val="00F82A69"/>
    <w:rsid w:val="00F83B4C"/>
    <w:rsid w:val="00F83D5C"/>
    <w:rsid w:val="00F840D3"/>
    <w:rsid w:val="00F8474E"/>
    <w:rsid w:val="00F85278"/>
    <w:rsid w:val="00F855BE"/>
    <w:rsid w:val="00F8569E"/>
    <w:rsid w:val="00F85722"/>
    <w:rsid w:val="00F8666E"/>
    <w:rsid w:val="00F8679E"/>
    <w:rsid w:val="00F86990"/>
    <w:rsid w:val="00F86AF1"/>
    <w:rsid w:val="00F86B85"/>
    <w:rsid w:val="00F87285"/>
    <w:rsid w:val="00F87EE3"/>
    <w:rsid w:val="00F91475"/>
    <w:rsid w:val="00F91AAF"/>
    <w:rsid w:val="00F9289E"/>
    <w:rsid w:val="00F931A9"/>
    <w:rsid w:val="00F93579"/>
    <w:rsid w:val="00F9358D"/>
    <w:rsid w:val="00F936A4"/>
    <w:rsid w:val="00F93FB2"/>
    <w:rsid w:val="00F940D6"/>
    <w:rsid w:val="00F94561"/>
    <w:rsid w:val="00F94674"/>
    <w:rsid w:val="00F94754"/>
    <w:rsid w:val="00F94A79"/>
    <w:rsid w:val="00F94AE7"/>
    <w:rsid w:val="00F94B96"/>
    <w:rsid w:val="00F94E84"/>
    <w:rsid w:val="00F95002"/>
    <w:rsid w:val="00F9543C"/>
    <w:rsid w:val="00F9563C"/>
    <w:rsid w:val="00F95836"/>
    <w:rsid w:val="00F958F9"/>
    <w:rsid w:val="00F95E7B"/>
    <w:rsid w:val="00F9634A"/>
    <w:rsid w:val="00F967B8"/>
    <w:rsid w:val="00F9697F"/>
    <w:rsid w:val="00F96FEB"/>
    <w:rsid w:val="00F97102"/>
    <w:rsid w:val="00F97307"/>
    <w:rsid w:val="00F97507"/>
    <w:rsid w:val="00F97769"/>
    <w:rsid w:val="00FA01F7"/>
    <w:rsid w:val="00FA07AC"/>
    <w:rsid w:val="00FA090D"/>
    <w:rsid w:val="00FA0C5F"/>
    <w:rsid w:val="00FA16E0"/>
    <w:rsid w:val="00FA2063"/>
    <w:rsid w:val="00FA25A9"/>
    <w:rsid w:val="00FA334F"/>
    <w:rsid w:val="00FA3BDB"/>
    <w:rsid w:val="00FA3E57"/>
    <w:rsid w:val="00FA3F42"/>
    <w:rsid w:val="00FA4C3C"/>
    <w:rsid w:val="00FA4DAA"/>
    <w:rsid w:val="00FA4E3D"/>
    <w:rsid w:val="00FA5570"/>
    <w:rsid w:val="00FA562B"/>
    <w:rsid w:val="00FA5A0B"/>
    <w:rsid w:val="00FA5D1F"/>
    <w:rsid w:val="00FA62D6"/>
    <w:rsid w:val="00FA67F6"/>
    <w:rsid w:val="00FA6967"/>
    <w:rsid w:val="00FA6A37"/>
    <w:rsid w:val="00FA6B5C"/>
    <w:rsid w:val="00FA6BFA"/>
    <w:rsid w:val="00FA7F65"/>
    <w:rsid w:val="00FB051B"/>
    <w:rsid w:val="00FB1802"/>
    <w:rsid w:val="00FB19B7"/>
    <w:rsid w:val="00FB2F27"/>
    <w:rsid w:val="00FB2FCD"/>
    <w:rsid w:val="00FB39E7"/>
    <w:rsid w:val="00FB463F"/>
    <w:rsid w:val="00FB4B85"/>
    <w:rsid w:val="00FB5B20"/>
    <w:rsid w:val="00FB5B82"/>
    <w:rsid w:val="00FB5BED"/>
    <w:rsid w:val="00FB6A3D"/>
    <w:rsid w:val="00FB6AF6"/>
    <w:rsid w:val="00FB6C0D"/>
    <w:rsid w:val="00FB6EC0"/>
    <w:rsid w:val="00FC001F"/>
    <w:rsid w:val="00FC07BE"/>
    <w:rsid w:val="00FC0B8F"/>
    <w:rsid w:val="00FC1A37"/>
    <w:rsid w:val="00FC1A89"/>
    <w:rsid w:val="00FC2222"/>
    <w:rsid w:val="00FC233D"/>
    <w:rsid w:val="00FC23E4"/>
    <w:rsid w:val="00FC2E3C"/>
    <w:rsid w:val="00FC35B6"/>
    <w:rsid w:val="00FC3732"/>
    <w:rsid w:val="00FC44A2"/>
    <w:rsid w:val="00FC4D69"/>
    <w:rsid w:val="00FC52F1"/>
    <w:rsid w:val="00FC553D"/>
    <w:rsid w:val="00FC65E1"/>
    <w:rsid w:val="00FC6A61"/>
    <w:rsid w:val="00FC6A81"/>
    <w:rsid w:val="00FC6DDD"/>
    <w:rsid w:val="00FC6FE4"/>
    <w:rsid w:val="00FC739B"/>
    <w:rsid w:val="00FC7A41"/>
    <w:rsid w:val="00FC7B11"/>
    <w:rsid w:val="00FC7F66"/>
    <w:rsid w:val="00FD0315"/>
    <w:rsid w:val="00FD0ACC"/>
    <w:rsid w:val="00FD0DAD"/>
    <w:rsid w:val="00FD0F42"/>
    <w:rsid w:val="00FD1006"/>
    <w:rsid w:val="00FD1E71"/>
    <w:rsid w:val="00FD1F9E"/>
    <w:rsid w:val="00FD2295"/>
    <w:rsid w:val="00FD229E"/>
    <w:rsid w:val="00FD2424"/>
    <w:rsid w:val="00FD34CC"/>
    <w:rsid w:val="00FD3567"/>
    <w:rsid w:val="00FD3E36"/>
    <w:rsid w:val="00FD3E90"/>
    <w:rsid w:val="00FD4005"/>
    <w:rsid w:val="00FD52A9"/>
    <w:rsid w:val="00FD561C"/>
    <w:rsid w:val="00FD5B7D"/>
    <w:rsid w:val="00FD5BF0"/>
    <w:rsid w:val="00FD5C13"/>
    <w:rsid w:val="00FD6238"/>
    <w:rsid w:val="00FD62DD"/>
    <w:rsid w:val="00FD752D"/>
    <w:rsid w:val="00FD7676"/>
    <w:rsid w:val="00FD768A"/>
    <w:rsid w:val="00FD7A86"/>
    <w:rsid w:val="00FE026C"/>
    <w:rsid w:val="00FE11D7"/>
    <w:rsid w:val="00FE1404"/>
    <w:rsid w:val="00FE1CE2"/>
    <w:rsid w:val="00FE3193"/>
    <w:rsid w:val="00FE398A"/>
    <w:rsid w:val="00FE44D9"/>
    <w:rsid w:val="00FE45A6"/>
    <w:rsid w:val="00FE4802"/>
    <w:rsid w:val="00FE4FB5"/>
    <w:rsid w:val="00FE542E"/>
    <w:rsid w:val="00FE5827"/>
    <w:rsid w:val="00FE5F7C"/>
    <w:rsid w:val="00FE63FF"/>
    <w:rsid w:val="00FE678F"/>
    <w:rsid w:val="00FE70CB"/>
    <w:rsid w:val="00FE797E"/>
    <w:rsid w:val="00FE7A74"/>
    <w:rsid w:val="00FE7CFD"/>
    <w:rsid w:val="00FF0006"/>
    <w:rsid w:val="00FF03F9"/>
    <w:rsid w:val="00FF0535"/>
    <w:rsid w:val="00FF095D"/>
    <w:rsid w:val="00FF0A4E"/>
    <w:rsid w:val="00FF0B38"/>
    <w:rsid w:val="00FF13F5"/>
    <w:rsid w:val="00FF1A71"/>
    <w:rsid w:val="00FF1DCA"/>
    <w:rsid w:val="00FF22F9"/>
    <w:rsid w:val="00FF3743"/>
    <w:rsid w:val="00FF422C"/>
    <w:rsid w:val="00FF44B3"/>
    <w:rsid w:val="00FF468B"/>
    <w:rsid w:val="00FF4E4A"/>
    <w:rsid w:val="00FF509F"/>
    <w:rsid w:val="00FF5138"/>
    <w:rsid w:val="00FF61C1"/>
    <w:rsid w:val="00FF6458"/>
    <w:rsid w:val="00FF6B13"/>
    <w:rsid w:val="00FF7298"/>
    <w:rsid w:val="00FF7BBB"/>
    <w:rsid w:val="00FF7E41"/>
    <w:rsid w:val="01CF6114"/>
    <w:rsid w:val="0402799B"/>
    <w:rsid w:val="04A42800"/>
    <w:rsid w:val="04E43544"/>
    <w:rsid w:val="05E04AE9"/>
    <w:rsid w:val="06AB256C"/>
    <w:rsid w:val="076D5A73"/>
    <w:rsid w:val="0B4F0BD3"/>
    <w:rsid w:val="0C6F5DE9"/>
    <w:rsid w:val="0D200E92"/>
    <w:rsid w:val="0DC42165"/>
    <w:rsid w:val="104F7879"/>
    <w:rsid w:val="16142302"/>
    <w:rsid w:val="179C380B"/>
    <w:rsid w:val="17DD00AB"/>
    <w:rsid w:val="17E37E4B"/>
    <w:rsid w:val="183F48C2"/>
    <w:rsid w:val="212119A3"/>
    <w:rsid w:val="2358587F"/>
    <w:rsid w:val="26445799"/>
    <w:rsid w:val="2D2307FE"/>
    <w:rsid w:val="30F229C1"/>
    <w:rsid w:val="3E2972F7"/>
    <w:rsid w:val="44C912C9"/>
    <w:rsid w:val="4A5C2802"/>
    <w:rsid w:val="4AA04200"/>
    <w:rsid w:val="4DAB1AD6"/>
    <w:rsid w:val="510E041B"/>
    <w:rsid w:val="51C413B8"/>
    <w:rsid w:val="56941CA1"/>
    <w:rsid w:val="57014E5D"/>
    <w:rsid w:val="57B43C7D"/>
    <w:rsid w:val="5939268C"/>
    <w:rsid w:val="5D455C9F"/>
    <w:rsid w:val="63E90D71"/>
    <w:rsid w:val="67E660D5"/>
    <w:rsid w:val="68AB17FF"/>
    <w:rsid w:val="690031C6"/>
    <w:rsid w:val="69351BFF"/>
    <w:rsid w:val="6AC83870"/>
    <w:rsid w:val="788259A6"/>
    <w:rsid w:val="78C11FE4"/>
    <w:rsid w:val="7CBC0D5A"/>
    <w:rsid w:val="7DF1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2979"/>
  <w15:docId w15:val="{CA457D92-D38D-4BC1-9860-EC2DFE7F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styleId="af1">
    <w:name w:val="List Paragraph"/>
    <w:basedOn w:val="a"/>
    <w:uiPriority w:val="34"/>
    <w:qFormat/>
    <w:pPr>
      <w:ind w:firstLineChars="200" w:firstLine="420"/>
    </w:pPr>
  </w:style>
  <w:style w:type="paragraph" w:customStyle="1" w:styleId="1">
    <w:name w:val="修订1"/>
    <w:hidden/>
    <w:uiPriority w:val="99"/>
    <w:semiHidden/>
    <w:qFormat/>
    <w:rPr>
      <w:rFonts w:ascii="Calibri" w:eastAsia="宋体" w:hAnsi="Calibri" w:cs="Times New Roman"/>
      <w:kern w:val="2"/>
      <w:sz w:val="21"/>
      <w:szCs w:val="22"/>
    </w:rPr>
  </w:style>
  <w:style w:type="character" w:styleId="af2">
    <w:name w:val="Intense Emphasis"/>
    <w:basedOn w:val="a0"/>
    <w:uiPriority w:val="21"/>
    <w:qFormat/>
    <w:rsid w:val="00AF5810"/>
    <w:rPr>
      <w:b/>
      <w:bCs/>
      <w:i/>
      <w:iCs/>
      <w:color w:val="4F81BD" w:themeColor="accent1"/>
    </w:rPr>
  </w:style>
  <w:style w:type="character" w:styleId="HTML">
    <w:name w:val="HTML Typewriter"/>
    <w:basedOn w:val="a0"/>
    <w:uiPriority w:val="99"/>
    <w:semiHidden/>
    <w:unhideWhenUsed/>
    <w:rsid w:val="00AF5810"/>
    <w:rPr>
      <w:rFonts w:ascii="Courier New" w:eastAsia="Times New Roman" w:hAnsi="Courier New" w:cs="Courier New" w:hint="default"/>
      <w:sz w:val="24"/>
      <w:szCs w:val="24"/>
    </w:rPr>
  </w:style>
  <w:style w:type="paragraph" w:customStyle="1" w:styleId="10">
    <w:name w:val="列出段落1"/>
    <w:basedOn w:val="a"/>
    <w:link w:val="Char"/>
    <w:uiPriority w:val="34"/>
    <w:qFormat/>
    <w:rsid w:val="00AF5810"/>
    <w:pPr>
      <w:ind w:firstLineChars="200" w:firstLine="420"/>
    </w:pPr>
    <w:rPr>
      <w:rFonts w:ascii="Times New Roman" w:hAnsi="Times New Roman"/>
      <w:szCs w:val="24"/>
    </w:rPr>
  </w:style>
  <w:style w:type="character" w:customStyle="1" w:styleId="Char">
    <w:name w:val="列出段落 Char"/>
    <w:link w:val="10"/>
    <w:uiPriority w:val="34"/>
    <w:qFormat/>
    <w:rsid w:val="00AF581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92EAF-B8EB-409E-93BA-EBC03D8F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1112</Words>
  <Characters>6340</Characters>
  <Application>Microsoft Office Word</Application>
  <DocSecurity>0</DocSecurity>
  <Lines>52</Lines>
  <Paragraphs>14</Paragraphs>
  <ScaleCrop>false</ScaleCrop>
  <Company>Microsoft</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SGE</dc:creator>
  <cp:lastModifiedBy>YUN SHAO</cp:lastModifiedBy>
  <cp:revision>3</cp:revision>
  <cp:lastPrinted>2025-05-21T08:13:00Z</cp:lastPrinted>
  <dcterms:created xsi:type="dcterms:W3CDTF">2025-05-23T03:26:00Z</dcterms:created>
  <dcterms:modified xsi:type="dcterms:W3CDTF">2025-05-27T03:22:00Z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C51ED7BDE25F4FEE91A05D196EA7E5B2_13</vt:lpwstr>
  </property>
  <property fmtid="{D5CDD505-2E9C-101B-9397-08002B2CF9AE}" pid="4" name="KSOTemplateDocerSaveRecord">
    <vt:lpwstr>eyJoZGlkIjoiNWNhMzQ0MTJmNGEyNjA2YWM1NGNlNTg1ZWI5Y2NiMDIifQ==</vt:lpwstr>
  </property>
</Properties>
</file>