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FC11" w14:textId="77777777" w:rsidR="00E80F80" w:rsidRDefault="00A01ECC" w:rsidP="00022A14">
      <w:pPr>
        <w:widowControl/>
        <w:spacing w:line="540" w:lineRule="exact"/>
        <w:jc w:val="center"/>
        <w:rPr>
          <w:rFonts w:ascii="黑体" w:eastAsia="黑体" w:hAnsi="黑体" w:cs="Tahoma"/>
          <w:b/>
          <w:bCs/>
          <w:color w:val="0D0D0D"/>
          <w:kern w:val="36"/>
          <w:sz w:val="40"/>
          <w:szCs w:val="40"/>
        </w:rPr>
      </w:pPr>
      <w:r>
        <w:rPr>
          <w:rFonts w:ascii="黑体" w:eastAsia="黑体" w:hAnsi="黑体" w:cs="Tahoma" w:hint="eastAsia"/>
          <w:b/>
          <w:bCs/>
          <w:color w:val="0D0D0D"/>
          <w:kern w:val="36"/>
          <w:sz w:val="40"/>
          <w:szCs w:val="40"/>
        </w:rPr>
        <w:t>上海黄金交易所黄金交易型开放式证券投资</w:t>
      </w:r>
    </w:p>
    <w:p w14:paraId="00829E68" w14:textId="77777777" w:rsidR="00E80F80" w:rsidRDefault="00A01ECC" w:rsidP="00022A14">
      <w:pPr>
        <w:widowControl/>
        <w:spacing w:line="540" w:lineRule="exact"/>
        <w:jc w:val="center"/>
        <w:rPr>
          <w:rFonts w:ascii="黑体" w:eastAsia="黑体" w:hAnsi="黑体" w:cs="Tahoma"/>
          <w:b/>
          <w:bCs/>
          <w:color w:val="0D0D0D"/>
          <w:kern w:val="36"/>
          <w:sz w:val="40"/>
          <w:szCs w:val="40"/>
        </w:rPr>
      </w:pPr>
      <w:r>
        <w:rPr>
          <w:rFonts w:ascii="黑体" w:eastAsia="黑体" w:hAnsi="黑体" w:cs="Tahoma" w:hint="eastAsia"/>
          <w:b/>
          <w:bCs/>
          <w:color w:val="0D0D0D"/>
          <w:kern w:val="36"/>
          <w:sz w:val="40"/>
          <w:szCs w:val="40"/>
        </w:rPr>
        <w:t>基金现货实盘合约认购申购赎回管理办法</w:t>
      </w:r>
    </w:p>
    <w:p w14:paraId="2E03B028" w14:textId="0B7620DF" w:rsidR="00E80F80" w:rsidRDefault="00A01ECC" w:rsidP="00022A14">
      <w:pPr>
        <w:jc w:val="center"/>
        <w:rPr>
          <w:rFonts w:ascii="仿宋" w:eastAsia="仿宋" w:hAnsi="仿宋" w:cstheme="minorBidi"/>
          <w:b/>
          <w:sz w:val="30"/>
          <w:szCs w:val="30"/>
        </w:rPr>
      </w:pPr>
      <w:r>
        <w:rPr>
          <w:rFonts w:ascii="仿宋" w:eastAsia="仿宋" w:hAnsi="仿宋" w:cstheme="minorBidi" w:hint="eastAsia"/>
          <w:b/>
          <w:sz w:val="30"/>
          <w:szCs w:val="30"/>
        </w:rPr>
        <w:t>(</w:t>
      </w:r>
      <w:bookmarkStart w:id="0" w:name="_Hlk181350383"/>
      <w:r>
        <w:rPr>
          <w:rFonts w:ascii="仿宋" w:eastAsia="仿宋" w:hAnsi="仿宋" w:cstheme="minorBidi"/>
          <w:b/>
          <w:sz w:val="30"/>
          <w:szCs w:val="30"/>
        </w:rPr>
        <w:t>202</w:t>
      </w:r>
      <w:r w:rsidR="00FC44A2">
        <w:rPr>
          <w:rFonts w:ascii="仿宋" w:eastAsia="仿宋" w:hAnsi="仿宋" w:cstheme="minorBidi"/>
          <w:b/>
          <w:sz w:val="30"/>
          <w:szCs w:val="30"/>
        </w:rPr>
        <w:t>5</w:t>
      </w:r>
      <w:r>
        <w:rPr>
          <w:rFonts w:ascii="仿宋" w:eastAsia="仿宋" w:hAnsi="仿宋" w:cstheme="minorBidi" w:hint="eastAsia"/>
          <w:b/>
          <w:sz w:val="30"/>
          <w:szCs w:val="30"/>
        </w:rPr>
        <w:t>年</w:t>
      </w:r>
      <w:r w:rsidR="009A66D6">
        <w:rPr>
          <w:rFonts w:ascii="仿宋" w:eastAsia="仿宋" w:hAnsi="仿宋" w:cstheme="minorBidi"/>
          <w:b/>
          <w:sz w:val="30"/>
          <w:szCs w:val="30"/>
        </w:rPr>
        <w:t>5</w:t>
      </w:r>
      <w:r>
        <w:rPr>
          <w:rFonts w:ascii="仿宋" w:eastAsia="仿宋" w:hAnsi="仿宋" w:cstheme="minorBidi" w:hint="eastAsia"/>
          <w:b/>
          <w:sz w:val="30"/>
          <w:szCs w:val="30"/>
        </w:rPr>
        <w:t>月修订</w:t>
      </w:r>
      <w:bookmarkEnd w:id="0"/>
      <w:r w:rsidR="00303AEC">
        <w:rPr>
          <w:rFonts w:ascii="仿宋" w:eastAsia="仿宋" w:hAnsi="仿宋" w:cstheme="minorBidi" w:hint="eastAsia"/>
          <w:b/>
          <w:sz w:val="30"/>
          <w:szCs w:val="30"/>
        </w:rPr>
        <w:t>版</w:t>
      </w:r>
      <w:r>
        <w:rPr>
          <w:rFonts w:ascii="仿宋" w:eastAsia="仿宋" w:hAnsi="仿宋" w:cstheme="minorBidi" w:hint="eastAsia"/>
          <w:b/>
          <w:sz w:val="30"/>
          <w:szCs w:val="30"/>
        </w:rPr>
        <w:t>)</w:t>
      </w:r>
    </w:p>
    <w:p w14:paraId="5E89C719" w14:textId="77777777" w:rsidR="00E80F80" w:rsidRPr="00767954" w:rsidRDefault="00E80F80">
      <w:pPr>
        <w:autoSpaceDE w:val="0"/>
        <w:autoSpaceDN w:val="0"/>
        <w:adjustRightInd w:val="0"/>
        <w:rPr>
          <w:rFonts w:ascii="仿宋" w:eastAsia="仿宋" w:hAnsi="仿宋" w:cs="宋体"/>
          <w:kern w:val="0"/>
          <w:sz w:val="30"/>
          <w:szCs w:val="30"/>
        </w:rPr>
      </w:pPr>
    </w:p>
    <w:p w14:paraId="66A7E3E2" w14:textId="77777777" w:rsidR="00E80F80" w:rsidRPr="00767954" w:rsidRDefault="00A01ECC">
      <w:pPr>
        <w:spacing w:line="360" w:lineRule="auto"/>
        <w:jc w:val="center"/>
        <w:rPr>
          <w:rFonts w:ascii="仿宋" w:eastAsia="仿宋" w:hAnsi="仿宋" w:cstheme="minorBidi"/>
          <w:b/>
          <w:bCs/>
          <w:sz w:val="30"/>
          <w:szCs w:val="30"/>
        </w:rPr>
      </w:pPr>
      <w:r w:rsidRPr="00767954">
        <w:rPr>
          <w:rFonts w:ascii="仿宋" w:eastAsia="仿宋" w:hAnsi="仿宋" w:cstheme="minorBidi" w:hint="eastAsia"/>
          <w:b/>
          <w:bCs/>
          <w:sz w:val="30"/>
          <w:szCs w:val="30"/>
        </w:rPr>
        <w:t>目　录</w:t>
      </w:r>
    </w:p>
    <w:p w14:paraId="51DE3682"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第一章　 总    则</w:t>
      </w:r>
    </w:p>
    <w:p w14:paraId="54DDF829"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第二章　 代办资格</w:t>
      </w:r>
    </w:p>
    <w:p w14:paraId="62861C0D"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第三章　 账户绑定和解绑定</w:t>
      </w:r>
    </w:p>
    <w:p w14:paraId="4DEF12C9"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第四章　 现货实盘合约认购</w:t>
      </w:r>
    </w:p>
    <w:p w14:paraId="67B090B8"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第五章　 现货实盘合约申购</w:t>
      </w:r>
    </w:p>
    <w:p w14:paraId="7BACCBAA"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第六章　 现货实盘合约赎回</w:t>
      </w:r>
    </w:p>
    <w:p w14:paraId="7FD70B4F"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第七章   现货实盘合约申购赎回清单</w:t>
      </w:r>
    </w:p>
    <w:p w14:paraId="76EA7F23" w14:textId="77777777" w:rsidR="00E80F80" w:rsidRPr="00767954" w:rsidRDefault="00A01ECC">
      <w:pPr>
        <w:spacing w:line="600" w:lineRule="exact"/>
        <w:ind w:leftChars="67" w:left="141"/>
        <w:jc w:val="left"/>
        <w:rPr>
          <w:rFonts w:ascii="仿宋" w:eastAsia="仿宋" w:hAnsi="仿宋" w:cstheme="minorBidi"/>
          <w:b/>
          <w:bCs/>
          <w:sz w:val="30"/>
          <w:szCs w:val="30"/>
        </w:rPr>
      </w:pPr>
      <w:r w:rsidRPr="00767954">
        <w:rPr>
          <w:rFonts w:ascii="仿宋" w:eastAsia="仿宋" w:hAnsi="仿宋" w:cstheme="minorBidi" w:hint="eastAsia"/>
          <w:bCs/>
          <w:sz w:val="30"/>
          <w:szCs w:val="30"/>
        </w:rPr>
        <w:t xml:space="preserve">第八章 </w:t>
      </w:r>
      <w:r w:rsidRPr="00767954">
        <w:rPr>
          <w:rFonts w:ascii="仿宋" w:eastAsia="仿宋" w:hAnsi="仿宋" w:cstheme="minorBidi"/>
          <w:bCs/>
          <w:sz w:val="30"/>
          <w:szCs w:val="30"/>
        </w:rPr>
        <w:t xml:space="preserve">  </w:t>
      </w:r>
      <w:r w:rsidRPr="00767954">
        <w:rPr>
          <w:rFonts w:ascii="仿宋" w:eastAsia="仿宋" w:hAnsi="仿宋" w:cstheme="minorBidi" w:hint="eastAsia"/>
          <w:sz w:val="30"/>
          <w:szCs w:val="30"/>
        </w:rPr>
        <w:t>暂停和恢复现货实盘合约申购、赎回</w:t>
      </w:r>
    </w:p>
    <w:p w14:paraId="1E8C0D29"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 xml:space="preserve">第九章 </w:t>
      </w:r>
      <w:r w:rsidRPr="00767954">
        <w:rPr>
          <w:rFonts w:ascii="仿宋" w:eastAsia="仿宋" w:hAnsi="仿宋" w:cstheme="minorBidi"/>
          <w:bCs/>
          <w:sz w:val="30"/>
          <w:szCs w:val="30"/>
        </w:rPr>
        <w:t xml:space="preserve">  </w:t>
      </w:r>
      <w:r w:rsidRPr="00767954">
        <w:rPr>
          <w:rFonts w:ascii="仿宋" w:eastAsia="仿宋" w:hAnsi="仿宋" w:cstheme="minorBidi" w:hint="eastAsia"/>
          <w:bCs/>
          <w:sz w:val="30"/>
          <w:szCs w:val="30"/>
        </w:rPr>
        <w:t>异常情况处理</w:t>
      </w:r>
    </w:p>
    <w:p w14:paraId="77D9D825"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第十章   现金差额</w:t>
      </w:r>
    </w:p>
    <w:p w14:paraId="7B460CC8"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第十一章 现货实盘合约相关库存处理规则</w:t>
      </w:r>
    </w:p>
    <w:p w14:paraId="496552E9"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第十二章 费    用</w:t>
      </w:r>
    </w:p>
    <w:p w14:paraId="4F2A9108" w14:textId="77777777" w:rsidR="00E80F80" w:rsidRPr="00767954" w:rsidRDefault="00A01ECC">
      <w:pPr>
        <w:spacing w:line="600" w:lineRule="exact"/>
        <w:ind w:leftChars="67" w:left="141"/>
        <w:jc w:val="left"/>
        <w:rPr>
          <w:rFonts w:ascii="仿宋" w:eastAsia="仿宋" w:hAnsi="仿宋" w:cstheme="minorBidi"/>
          <w:bCs/>
          <w:sz w:val="30"/>
          <w:szCs w:val="30"/>
        </w:rPr>
      </w:pPr>
      <w:r w:rsidRPr="00767954">
        <w:rPr>
          <w:rFonts w:ascii="仿宋" w:eastAsia="仿宋" w:hAnsi="仿宋" w:cstheme="minorBidi" w:hint="eastAsia"/>
          <w:bCs/>
          <w:sz w:val="30"/>
          <w:szCs w:val="30"/>
        </w:rPr>
        <w:t>第十三章 附    则</w:t>
      </w:r>
    </w:p>
    <w:p w14:paraId="51A98AEA" w14:textId="77777777" w:rsidR="00E80F80" w:rsidRPr="00767954" w:rsidRDefault="00A01ECC">
      <w:pPr>
        <w:pStyle w:val="ab"/>
        <w:autoSpaceDE w:val="0"/>
        <w:autoSpaceDN w:val="0"/>
        <w:adjustRightInd w:val="0"/>
        <w:spacing w:line="600" w:lineRule="exact"/>
        <w:ind w:leftChars="67" w:left="1341" w:hangingChars="400" w:hanging="1200"/>
        <w:rPr>
          <w:sz w:val="30"/>
          <w:szCs w:val="30"/>
        </w:rPr>
      </w:pPr>
      <w:r w:rsidRPr="00767954">
        <w:rPr>
          <w:rFonts w:ascii="仿宋" w:eastAsia="仿宋" w:hAnsi="仿宋" w:hint="eastAsia"/>
          <w:sz w:val="30"/>
          <w:szCs w:val="30"/>
        </w:rPr>
        <w:t>附件</w:t>
      </w:r>
      <w:r w:rsidRPr="00767954">
        <w:rPr>
          <w:rFonts w:ascii="仿宋" w:eastAsia="仿宋" w:hAnsi="仿宋" w:hint="eastAsia"/>
          <w:bCs/>
          <w:sz w:val="30"/>
          <w:szCs w:val="30"/>
        </w:rPr>
        <w:t xml:space="preserve">　</w:t>
      </w:r>
      <w:r w:rsidRPr="00767954">
        <w:rPr>
          <w:rFonts w:ascii="仿宋" w:eastAsia="仿宋" w:hAnsi="仿宋" w:hint="eastAsia"/>
          <w:sz w:val="30"/>
          <w:szCs w:val="30"/>
        </w:rPr>
        <w:t>上海黄金交易所黄金ETF费用明细表</w:t>
      </w:r>
    </w:p>
    <w:p w14:paraId="5A41D09F" w14:textId="77777777" w:rsidR="00E80F80" w:rsidRPr="00767954" w:rsidRDefault="00A01ECC">
      <w:pPr>
        <w:numPr>
          <w:ilvl w:val="0"/>
          <w:numId w:val="1"/>
        </w:numPr>
        <w:spacing w:line="540" w:lineRule="exact"/>
        <w:ind w:left="1077" w:hanging="1077"/>
        <w:jc w:val="center"/>
        <w:rPr>
          <w:rFonts w:ascii="仿宋" w:eastAsia="仿宋" w:hAnsi="仿宋" w:cstheme="minorBidi"/>
          <w:b/>
          <w:bCs/>
          <w:sz w:val="30"/>
          <w:szCs w:val="30"/>
        </w:rPr>
      </w:pPr>
      <w:r w:rsidRPr="00767954">
        <w:rPr>
          <w:rFonts w:ascii="仿宋" w:eastAsia="仿宋" w:hAnsi="仿宋" w:cs="宋体"/>
          <w:b/>
          <w:kern w:val="0"/>
          <w:sz w:val="30"/>
          <w:szCs w:val="30"/>
        </w:rPr>
        <w:br w:type="page"/>
      </w:r>
      <w:r w:rsidRPr="00767954">
        <w:rPr>
          <w:rFonts w:ascii="仿宋" w:eastAsia="仿宋" w:hAnsi="仿宋" w:cstheme="minorBidi" w:hint="eastAsia"/>
          <w:b/>
          <w:bCs/>
          <w:sz w:val="30"/>
          <w:szCs w:val="30"/>
        </w:rPr>
        <w:lastRenderedPageBreak/>
        <w:t>总　则</w:t>
      </w:r>
    </w:p>
    <w:p w14:paraId="29ED379C" w14:textId="77777777" w:rsidR="00E80F80" w:rsidRPr="00767954" w:rsidRDefault="00E80F80">
      <w:pPr>
        <w:pStyle w:val="af1"/>
        <w:autoSpaceDE w:val="0"/>
        <w:autoSpaceDN w:val="0"/>
        <w:adjustRightInd w:val="0"/>
        <w:ind w:left="1200" w:firstLineChars="0" w:firstLine="0"/>
        <w:jc w:val="center"/>
        <w:rPr>
          <w:rFonts w:ascii="仿宋" w:eastAsia="仿宋" w:hAnsi="仿宋" w:cs="宋体"/>
          <w:b/>
          <w:kern w:val="0"/>
          <w:sz w:val="30"/>
          <w:szCs w:val="30"/>
        </w:rPr>
      </w:pPr>
    </w:p>
    <w:p w14:paraId="0C7B18F7"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为规范黄金交易型开放式证券投资基金（以下简称黄金ETF）现货实盘合约认购、申购、赎回业务，维护投资者合法权益，根据《中华人民共和国证券投资基金法》《黄金交易型开放式证券投资基金暂行规定》《上海黄金交易所交割细则》，制定本办法。</w:t>
      </w:r>
    </w:p>
    <w:p w14:paraId="69B37230" w14:textId="3FB356A4"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本办法所称现货实盘合约认购是指在黄金ETF募集期内，投资者按照基金合同和基金招募说明书的约定以黄金现货实盘合约为对价向基金管理人申请购买基金份额的行为。本办法所称现货实盘合约申购是指黄金ETF基金合同生效后，投资者按照基金合同和基金招募说明书的约定以黄金现货实盘合约、现金差额等为对价向基金管理人申请购买基金份额的行为。本办法所称现货实盘合约赎回是指黄金ETF基金合同生效后，持有基金份额的投资者按照基金合同和基金招募说明书的约定向基金管理人申请将基金份额兑换为黄金现货实盘合约、现金差额等对价的行为。</w:t>
      </w:r>
    </w:p>
    <w:p w14:paraId="1D8A38A6" w14:textId="1AF090E1"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投资者办理现货实盘合约认购、申购、赎回业务应同时具备黄金账户和证券账户，并从证券公司获得可用于现货实盘合约认购</w:t>
      </w:r>
      <w:r w:rsidR="00E827C3">
        <w:rPr>
          <w:rFonts w:ascii="仿宋" w:eastAsia="仿宋" w:hAnsi="仿宋" w:cstheme="minorBidi" w:hint="eastAsia"/>
          <w:bCs/>
          <w:sz w:val="30"/>
          <w:szCs w:val="30"/>
        </w:rPr>
        <w:t>、</w:t>
      </w:r>
      <w:r w:rsidRPr="00767954">
        <w:rPr>
          <w:rFonts w:ascii="仿宋" w:eastAsia="仿宋" w:hAnsi="仿宋" w:cstheme="minorBidi" w:hint="eastAsia"/>
          <w:bCs/>
          <w:sz w:val="30"/>
          <w:szCs w:val="30"/>
        </w:rPr>
        <w:t>申购</w:t>
      </w:r>
      <w:r w:rsidR="00E827C3">
        <w:rPr>
          <w:rFonts w:ascii="仿宋" w:eastAsia="仿宋" w:hAnsi="仿宋" w:cstheme="minorBidi" w:hint="eastAsia"/>
          <w:bCs/>
          <w:sz w:val="30"/>
          <w:szCs w:val="30"/>
        </w:rPr>
        <w:t>、</w:t>
      </w:r>
      <w:r w:rsidRPr="00767954">
        <w:rPr>
          <w:rFonts w:ascii="仿宋" w:eastAsia="仿宋" w:hAnsi="仿宋" w:cstheme="minorBidi" w:hint="eastAsia"/>
          <w:bCs/>
          <w:sz w:val="30"/>
          <w:szCs w:val="30"/>
        </w:rPr>
        <w:t>赎回的交易单元的相关信息。投资者的黄金账户在上海黄金交易所开立，由席位代码和客户代码组成。</w:t>
      </w:r>
    </w:p>
    <w:p w14:paraId="01B6BC2F" w14:textId="19F2D990"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投资者是上海黄金交易所会员的，可以开展黄金</w:t>
      </w:r>
      <w:r w:rsidRPr="00767954">
        <w:rPr>
          <w:rFonts w:ascii="仿宋" w:eastAsia="仿宋" w:hAnsi="仿宋" w:cstheme="minorBidi" w:hint="eastAsia"/>
          <w:bCs/>
          <w:sz w:val="30"/>
          <w:szCs w:val="30"/>
        </w:rPr>
        <w:lastRenderedPageBreak/>
        <w:t>ETF现货实盘合约认购、申购、赎回的自营业务。投资者是会员代理客户的，</w:t>
      </w:r>
      <w:r w:rsidR="00B53FC7">
        <w:rPr>
          <w:rFonts w:ascii="仿宋" w:eastAsia="仿宋" w:hAnsi="仿宋" w:cstheme="minorBidi" w:hint="eastAsia"/>
          <w:bCs/>
          <w:sz w:val="30"/>
          <w:szCs w:val="30"/>
        </w:rPr>
        <w:t>应</w:t>
      </w:r>
      <w:r w:rsidRPr="00767954">
        <w:rPr>
          <w:rFonts w:ascii="仿宋" w:eastAsia="仿宋" w:hAnsi="仿宋" w:cstheme="minorBidi" w:hint="eastAsia"/>
          <w:bCs/>
          <w:sz w:val="30"/>
          <w:szCs w:val="30"/>
        </w:rPr>
        <w:t>通过具备黄金ETF现货实盘合约认购、申购、赎回代办资格（以下简称代办资格）的会员办理黄金ETF相关业务。</w:t>
      </w:r>
    </w:p>
    <w:p w14:paraId="7604AF62" w14:textId="14912A47" w:rsidR="00E80F80" w:rsidRPr="00767954" w:rsidRDefault="00A01ECC">
      <w:pPr>
        <w:numPr>
          <w:ilvl w:val="0"/>
          <w:numId w:val="2"/>
        </w:numPr>
        <w:tabs>
          <w:tab w:val="clear" w:pos="1200"/>
        </w:tabs>
        <w:ind w:left="0" w:firstLineChars="200" w:firstLine="600"/>
        <w:rPr>
          <w:rFonts w:ascii="仿宋" w:eastAsia="仿宋" w:hAnsi="仿宋" w:cs="宋体"/>
          <w:kern w:val="0"/>
          <w:sz w:val="30"/>
          <w:szCs w:val="30"/>
        </w:rPr>
      </w:pPr>
      <w:r w:rsidRPr="00767954">
        <w:rPr>
          <w:rFonts w:ascii="仿宋" w:eastAsia="仿宋" w:hAnsi="仿宋" w:cstheme="minorBidi" w:hint="eastAsia"/>
          <w:bCs/>
          <w:sz w:val="30"/>
          <w:szCs w:val="30"/>
        </w:rPr>
        <w:t>上海黄金交易所负责登记、托管投资者和黄金ETF持有的黄金现货实盘合约,并办理投资者</w:t>
      </w:r>
      <w:r w:rsidRPr="00767954">
        <w:rPr>
          <w:rFonts w:ascii="仿宋" w:eastAsia="仿宋" w:hAnsi="仿宋" w:cs="宋体" w:hint="eastAsia"/>
          <w:kern w:val="0"/>
          <w:sz w:val="30"/>
          <w:szCs w:val="30"/>
        </w:rPr>
        <w:t>与黄金</w:t>
      </w:r>
      <w:r w:rsidRPr="00767954">
        <w:rPr>
          <w:rFonts w:ascii="仿宋" w:eastAsia="仿宋" w:hAnsi="仿宋" w:cs="宋体"/>
          <w:kern w:val="0"/>
          <w:sz w:val="30"/>
          <w:szCs w:val="30"/>
        </w:rPr>
        <w:t>ETF</w:t>
      </w:r>
      <w:r w:rsidRPr="00767954">
        <w:rPr>
          <w:rFonts w:ascii="仿宋" w:eastAsia="仿宋" w:hAnsi="仿宋" w:cs="宋体" w:hint="eastAsia"/>
          <w:kern w:val="0"/>
          <w:sz w:val="30"/>
          <w:szCs w:val="30"/>
        </w:rPr>
        <w:t>间的黄金现货实盘合约过户。黄金</w:t>
      </w:r>
      <w:r w:rsidRPr="00767954">
        <w:rPr>
          <w:rFonts w:ascii="仿宋" w:eastAsia="仿宋" w:hAnsi="仿宋" w:cs="宋体"/>
          <w:kern w:val="0"/>
          <w:sz w:val="30"/>
          <w:szCs w:val="30"/>
        </w:rPr>
        <w:t>ETF</w:t>
      </w:r>
      <w:r w:rsidRPr="00767954">
        <w:rPr>
          <w:rFonts w:ascii="仿宋" w:eastAsia="仿宋" w:hAnsi="仿宋" w:cs="宋体" w:hint="eastAsia"/>
          <w:kern w:val="0"/>
          <w:sz w:val="30"/>
          <w:szCs w:val="30"/>
        </w:rPr>
        <w:t>上市的证券交易所（以下简称“证券交易所”）负责盘中实时增</w:t>
      </w:r>
      <w:r w:rsidR="00422FB5">
        <w:rPr>
          <w:rFonts w:ascii="仿宋" w:eastAsia="仿宋" w:hAnsi="仿宋" w:cs="宋体" w:hint="eastAsia"/>
          <w:kern w:val="0"/>
          <w:sz w:val="30"/>
          <w:szCs w:val="30"/>
        </w:rPr>
        <w:t>、</w:t>
      </w:r>
      <w:r w:rsidRPr="00767954">
        <w:rPr>
          <w:rFonts w:ascii="仿宋" w:eastAsia="仿宋" w:hAnsi="仿宋" w:cs="宋体" w:hint="eastAsia"/>
          <w:kern w:val="0"/>
          <w:sz w:val="30"/>
          <w:szCs w:val="30"/>
        </w:rPr>
        <w:t>减投资者黄金</w:t>
      </w:r>
      <w:r w:rsidRPr="00767954">
        <w:rPr>
          <w:rFonts w:ascii="仿宋" w:eastAsia="仿宋" w:hAnsi="仿宋" w:cs="宋体"/>
          <w:kern w:val="0"/>
          <w:sz w:val="30"/>
          <w:szCs w:val="30"/>
        </w:rPr>
        <w:t>ETF</w:t>
      </w:r>
      <w:r w:rsidRPr="00767954">
        <w:rPr>
          <w:rFonts w:ascii="仿宋" w:eastAsia="仿宋" w:hAnsi="仿宋" w:cs="宋体" w:hint="eastAsia"/>
          <w:kern w:val="0"/>
          <w:sz w:val="30"/>
          <w:szCs w:val="30"/>
        </w:rPr>
        <w:t>可用份额。中国证券登记结算有限责任公司（以下简称“中国结算”）负责登记、托管黄金</w:t>
      </w:r>
      <w:r w:rsidRPr="00767954">
        <w:rPr>
          <w:rFonts w:ascii="仿宋" w:eastAsia="仿宋" w:hAnsi="仿宋" w:cs="宋体"/>
          <w:kern w:val="0"/>
          <w:sz w:val="30"/>
          <w:szCs w:val="30"/>
        </w:rPr>
        <w:t>ETF</w:t>
      </w:r>
      <w:r w:rsidRPr="00767954">
        <w:rPr>
          <w:rFonts w:ascii="仿宋" w:eastAsia="仿宋" w:hAnsi="仿宋" w:cs="宋体" w:hint="eastAsia"/>
          <w:kern w:val="0"/>
          <w:sz w:val="30"/>
          <w:szCs w:val="30"/>
        </w:rPr>
        <w:t>份额。基金管理人负责校验、匹配投资者账户绑定信息，</w:t>
      </w:r>
      <w:r w:rsidRPr="00767954">
        <w:rPr>
          <w:rFonts w:ascii="仿宋" w:eastAsia="仿宋" w:hAnsi="仿宋" w:cstheme="minorBidi" w:hint="eastAsia"/>
          <w:bCs/>
          <w:sz w:val="30"/>
          <w:szCs w:val="30"/>
        </w:rPr>
        <w:t>编制每日现货实盘合约申购赎回清单</w:t>
      </w:r>
      <w:r w:rsidRPr="00767954">
        <w:rPr>
          <w:rFonts w:ascii="仿宋" w:eastAsia="仿宋" w:hAnsi="仿宋" w:cs="宋体" w:hint="eastAsia"/>
          <w:kern w:val="0"/>
          <w:sz w:val="30"/>
          <w:szCs w:val="30"/>
        </w:rPr>
        <w:t>。</w:t>
      </w:r>
    </w:p>
    <w:p w14:paraId="36BD1975" w14:textId="1CE0BDC4"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基金管理人、投资者、具备代办资格的会员</w:t>
      </w:r>
      <w:r w:rsidR="00522B22" w:rsidRPr="00767954">
        <w:rPr>
          <w:rFonts w:ascii="仿宋" w:eastAsia="仿宋" w:hAnsi="仿宋" w:cstheme="minorBidi" w:hint="eastAsia"/>
          <w:bCs/>
          <w:sz w:val="30"/>
          <w:szCs w:val="30"/>
        </w:rPr>
        <w:t>（以下简称代办会员）</w:t>
      </w:r>
      <w:r w:rsidRPr="00767954">
        <w:rPr>
          <w:rFonts w:ascii="仿宋" w:eastAsia="仿宋" w:hAnsi="仿宋" w:cstheme="minorBidi" w:hint="eastAsia"/>
          <w:bCs/>
          <w:sz w:val="30"/>
          <w:szCs w:val="30"/>
        </w:rPr>
        <w:t>应遵守有关法律法规、监管机构规定、本办法以及基金合同约定。</w:t>
      </w:r>
    </w:p>
    <w:p w14:paraId="068ABB36" w14:textId="77777777" w:rsidR="00E80F80" w:rsidRPr="0044444C" w:rsidRDefault="00E80F80">
      <w:pPr>
        <w:ind w:left="560" w:firstLineChars="200" w:firstLine="600"/>
        <w:rPr>
          <w:rFonts w:ascii="仿宋" w:eastAsia="仿宋" w:hAnsi="仿宋" w:cstheme="minorBidi"/>
          <w:bCs/>
          <w:sz w:val="30"/>
          <w:szCs w:val="30"/>
        </w:rPr>
      </w:pPr>
    </w:p>
    <w:p w14:paraId="70C92114" w14:textId="77777777" w:rsidR="00E80F80" w:rsidRPr="00767954" w:rsidRDefault="00A01ECC">
      <w:pPr>
        <w:numPr>
          <w:ilvl w:val="0"/>
          <w:numId w:val="1"/>
        </w:numPr>
        <w:spacing w:line="540" w:lineRule="exact"/>
        <w:ind w:left="1077" w:hanging="1077"/>
        <w:jc w:val="center"/>
        <w:rPr>
          <w:rFonts w:ascii="仿宋" w:eastAsia="仿宋" w:hAnsi="仿宋" w:cstheme="minorBidi"/>
          <w:b/>
          <w:bCs/>
          <w:sz w:val="30"/>
          <w:szCs w:val="30"/>
        </w:rPr>
      </w:pPr>
      <w:r w:rsidRPr="00767954">
        <w:rPr>
          <w:rFonts w:ascii="仿宋" w:eastAsia="仿宋" w:hAnsi="仿宋" w:cstheme="minorBidi" w:hint="eastAsia"/>
          <w:b/>
          <w:bCs/>
          <w:sz w:val="30"/>
          <w:szCs w:val="30"/>
        </w:rPr>
        <w:t>代办资格</w:t>
      </w:r>
    </w:p>
    <w:p w14:paraId="6F06F2A6" w14:textId="77777777" w:rsidR="00E80F80" w:rsidRPr="00767954" w:rsidRDefault="00E80F80">
      <w:pPr>
        <w:pStyle w:val="af1"/>
        <w:spacing w:line="540" w:lineRule="exact"/>
        <w:ind w:left="1200" w:firstLineChars="0" w:firstLine="0"/>
        <w:jc w:val="center"/>
        <w:rPr>
          <w:rFonts w:ascii="仿宋" w:eastAsia="仿宋" w:hAnsi="仿宋" w:cstheme="minorBidi"/>
          <w:b/>
          <w:bCs/>
          <w:sz w:val="30"/>
          <w:szCs w:val="30"/>
        </w:rPr>
      </w:pPr>
    </w:p>
    <w:p w14:paraId="2997C92B" w14:textId="77777777" w:rsidR="00E80F80" w:rsidRPr="00767954" w:rsidRDefault="00A01ECC">
      <w:pPr>
        <w:numPr>
          <w:ilvl w:val="0"/>
          <w:numId w:val="2"/>
        </w:numPr>
        <w:tabs>
          <w:tab w:val="clear" w:pos="1200"/>
        </w:tabs>
        <w:ind w:left="0"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具备基金销售业务资格的</w:t>
      </w:r>
      <w:r w:rsidRPr="00767954">
        <w:rPr>
          <w:rFonts w:ascii="仿宋" w:eastAsia="仿宋" w:hAnsi="仿宋" w:cstheme="minorBidi" w:hint="eastAsia"/>
          <w:bCs/>
          <w:sz w:val="30"/>
          <w:szCs w:val="30"/>
        </w:rPr>
        <w:t>会员可以向上海黄金交易所申请代办资格。</w:t>
      </w:r>
    </w:p>
    <w:p w14:paraId="3F0D2D65"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会员申请代办资格时需向上海黄金交易所提交以下材料:</w:t>
      </w:r>
    </w:p>
    <w:p w14:paraId="690042B1" w14:textId="26FCEB3D"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（一）申请书。主要内容包括：申请目的和理由，与黄金</w:t>
      </w:r>
      <w:r w:rsidRPr="00767954">
        <w:rPr>
          <w:rFonts w:ascii="仿宋" w:eastAsia="仿宋" w:hAnsi="仿宋" w:cs="宋体"/>
          <w:kern w:val="0"/>
          <w:sz w:val="30"/>
          <w:szCs w:val="30"/>
        </w:rPr>
        <w:t>ETF</w:t>
      </w:r>
      <w:r w:rsidRPr="00767954">
        <w:rPr>
          <w:rFonts w:ascii="仿宋" w:eastAsia="仿宋" w:hAnsi="仿宋" w:cs="宋体" w:hint="eastAsia"/>
          <w:kern w:val="0"/>
          <w:sz w:val="30"/>
          <w:szCs w:val="30"/>
        </w:rPr>
        <w:t>业务有关的业务制度、业务流程及系统建设等情况；</w:t>
      </w:r>
    </w:p>
    <w:p w14:paraId="314BA037"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lastRenderedPageBreak/>
        <w:t>（二）具备基金销售业务资格的证明文件；</w:t>
      </w:r>
    </w:p>
    <w:p w14:paraId="13AE921E"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（三）上海黄金交易所认为需要提供的其他材料。</w:t>
      </w:r>
    </w:p>
    <w:p w14:paraId="7C2ACBAF"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上海黄金交易所收到符合要求的申请材料后，于3</w:t>
      </w:r>
      <w:r w:rsidRPr="00767954">
        <w:rPr>
          <w:rFonts w:ascii="仿宋" w:eastAsia="仿宋" w:hAnsi="仿宋" w:cstheme="minorBidi"/>
          <w:bCs/>
          <w:sz w:val="30"/>
          <w:szCs w:val="30"/>
        </w:rPr>
        <w:t>0</w:t>
      </w:r>
      <w:r w:rsidRPr="00767954">
        <w:rPr>
          <w:rFonts w:ascii="仿宋" w:eastAsia="仿宋" w:hAnsi="仿宋" w:cstheme="minorBidi" w:hint="eastAsia"/>
          <w:bCs/>
          <w:sz w:val="30"/>
          <w:szCs w:val="30"/>
        </w:rPr>
        <w:t xml:space="preserve">个交易日（如无特别说明，本办法所称交易日指上海黄金交易所的交易日）内提出办理意见。 </w:t>
      </w:r>
    </w:p>
    <w:p w14:paraId="09F770C5" w14:textId="143DBDCC" w:rsidR="00E80F80" w:rsidRPr="00767954" w:rsidRDefault="00A01ECC">
      <w:pPr>
        <w:numPr>
          <w:ilvl w:val="0"/>
          <w:numId w:val="2"/>
        </w:numPr>
        <w:tabs>
          <w:tab w:val="clear" w:pos="1200"/>
        </w:tabs>
        <w:ind w:left="0" w:firstLineChars="200" w:firstLine="600"/>
        <w:jc w:val="left"/>
        <w:rPr>
          <w:rFonts w:ascii="仿宋" w:eastAsia="仿宋" w:hAnsi="仿宋" w:cstheme="minorBidi"/>
          <w:bCs/>
          <w:sz w:val="30"/>
          <w:szCs w:val="30"/>
        </w:rPr>
      </w:pPr>
      <w:r w:rsidRPr="00767954">
        <w:rPr>
          <w:rFonts w:ascii="仿宋" w:eastAsia="仿宋" w:hAnsi="仿宋" w:cstheme="minorBidi" w:hint="eastAsia"/>
          <w:bCs/>
          <w:sz w:val="30"/>
          <w:szCs w:val="30"/>
        </w:rPr>
        <w:t>上海黄金交易所通过官网公布</w:t>
      </w:r>
      <w:r w:rsidR="0044444C">
        <w:rPr>
          <w:rFonts w:ascii="仿宋" w:eastAsia="仿宋" w:hAnsi="仿宋" w:cstheme="minorBidi" w:hint="eastAsia"/>
          <w:bCs/>
          <w:sz w:val="30"/>
          <w:szCs w:val="30"/>
        </w:rPr>
        <w:t>代办</w:t>
      </w:r>
      <w:r w:rsidRPr="00767954">
        <w:rPr>
          <w:rFonts w:ascii="仿宋" w:eastAsia="仿宋" w:hAnsi="仿宋" w:cstheme="minorBidi" w:hint="eastAsia"/>
          <w:bCs/>
          <w:sz w:val="30"/>
          <w:szCs w:val="30"/>
        </w:rPr>
        <w:t>会员名单。</w:t>
      </w:r>
    </w:p>
    <w:p w14:paraId="10D4E872"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代办会员与基金管理人签订代办协议并由基金管理人向上海黄金交易所备案后，方可代理客户办理该只黄金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的账户绑定、解绑定及现货实盘合约认购、申购、赎回等相关业务。</w:t>
      </w:r>
    </w:p>
    <w:p w14:paraId="2F91FAD0"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代办会员存在以下情形之一的，上海黄金交易所有权取消其代办资格：</w:t>
      </w:r>
    </w:p>
    <w:p w14:paraId="51D62E4C" w14:textId="77777777" w:rsidR="00E80F80" w:rsidRPr="00767954" w:rsidRDefault="00A01ECC">
      <w:pPr>
        <w:numPr>
          <w:ilvl w:val="0"/>
          <w:numId w:val="3"/>
        </w:num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被监管机构取消基金销售业务资格的；</w:t>
      </w:r>
    </w:p>
    <w:p w14:paraId="6C8FABBD" w14:textId="0CEC13C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（二）严重违反上海黄金交易所章程、</w:t>
      </w:r>
      <w:r w:rsidR="004056E0">
        <w:rPr>
          <w:rFonts w:ascii="仿宋" w:eastAsia="仿宋" w:hAnsi="仿宋" w:cs="宋体" w:hint="eastAsia"/>
          <w:kern w:val="0"/>
          <w:sz w:val="30"/>
          <w:szCs w:val="30"/>
        </w:rPr>
        <w:t>业务</w:t>
      </w:r>
      <w:r w:rsidRPr="00767954">
        <w:rPr>
          <w:rFonts w:ascii="仿宋" w:eastAsia="仿宋" w:hAnsi="仿宋" w:cs="宋体" w:hint="eastAsia"/>
          <w:kern w:val="0"/>
          <w:sz w:val="30"/>
          <w:szCs w:val="30"/>
        </w:rPr>
        <w:t>规则及有关规定的；</w:t>
      </w:r>
    </w:p>
    <w:p w14:paraId="68524F36"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（三）上海黄金交易所认定的其他情形。</w:t>
      </w:r>
    </w:p>
    <w:p w14:paraId="357B5972"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代办会员因过错或疏忽给投资者造成损失的，应承担相应责任。</w:t>
      </w:r>
    </w:p>
    <w:p w14:paraId="52E6183B" w14:textId="77777777" w:rsidR="00E80F80" w:rsidRPr="00767954" w:rsidRDefault="00E80F80">
      <w:pPr>
        <w:autoSpaceDE w:val="0"/>
        <w:autoSpaceDN w:val="0"/>
        <w:adjustRightInd w:val="0"/>
        <w:rPr>
          <w:rFonts w:ascii="仿宋" w:eastAsia="仿宋" w:hAnsi="仿宋" w:cs="宋体"/>
          <w:kern w:val="0"/>
          <w:sz w:val="30"/>
          <w:szCs w:val="30"/>
        </w:rPr>
      </w:pPr>
    </w:p>
    <w:p w14:paraId="0942AFA7" w14:textId="77777777" w:rsidR="00E80F80" w:rsidRPr="00767954" w:rsidRDefault="00A01ECC">
      <w:pPr>
        <w:numPr>
          <w:ilvl w:val="0"/>
          <w:numId w:val="1"/>
        </w:numPr>
        <w:spacing w:line="540" w:lineRule="exact"/>
        <w:ind w:left="1077" w:hanging="1077"/>
        <w:jc w:val="center"/>
        <w:rPr>
          <w:rFonts w:ascii="仿宋" w:eastAsia="仿宋" w:hAnsi="仿宋" w:cstheme="minorBidi"/>
          <w:b/>
          <w:bCs/>
          <w:sz w:val="30"/>
          <w:szCs w:val="30"/>
        </w:rPr>
      </w:pPr>
      <w:r w:rsidRPr="00767954">
        <w:rPr>
          <w:rFonts w:ascii="仿宋" w:eastAsia="仿宋" w:hAnsi="仿宋" w:cstheme="minorBidi" w:hint="eastAsia"/>
          <w:b/>
          <w:bCs/>
          <w:sz w:val="30"/>
          <w:szCs w:val="30"/>
        </w:rPr>
        <w:t>账户绑定和解绑定</w:t>
      </w:r>
    </w:p>
    <w:p w14:paraId="504D48C0" w14:textId="77777777" w:rsidR="00E80F80" w:rsidRPr="00767954" w:rsidRDefault="00E80F80">
      <w:pPr>
        <w:autoSpaceDE w:val="0"/>
        <w:autoSpaceDN w:val="0"/>
        <w:adjustRightInd w:val="0"/>
        <w:rPr>
          <w:rFonts w:ascii="仿宋" w:eastAsia="仿宋" w:hAnsi="仿宋" w:cs="宋体"/>
          <w:kern w:val="0"/>
          <w:sz w:val="30"/>
          <w:szCs w:val="30"/>
        </w:rPr>
      </w:pPr>
    </w:p>
    <w:p w14:paraId="0069C740" w14:textId="57BF7622"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投资者办理现货实盘合约认购、申购、赎回业务</w:t>
      </w:r>
      <w:r w:rsidRPr="00767954">
        <w:rPr>
          <w:rFonts w:ascii="仿宋" w:eastAsia="仿宋" w:hAnsi="仿宋" w:cstheme="minorBidi" w:hint="eastAsia"/>
          <w:bCs/>
          <w:sz w:val="30"/>
          <w:szCs w:val="30"/>
        </w:rPr>
        <w:lastRenderedPageBreak/>
        <w:t>前，应向基金管理人申请将黄金账户、证券账户和意向参与的黄金ETF进行绑定。</w:t>
      </w:r>
    </w:p>
    <w:p w14:paraId="110063ED"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投资者的黄金账户和证券账户的开户登记信息应一致。投资者是法人或特殊单位客户的，登记的名称、组织机构代码或统一社会信用代码须一致；投资者是自然人的，登记的姓名及证件类型、证件号码须一致。</w:t>
      </w:r>
    </w:p>
    <w:p w14:paraId="57064700" w14:textId="66CB18E1"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每交易日</w:t>
      </w:r>
      <w:r w:rsidRPr="00767954">
        <w:rPr>
          <w:rFonts w:ascii="仿宋" w:eastAsia="仿宋" w:hAnsi="仿宋" w:cstheme="minorBidi"/>
          <w:bCs/>
          <w:sz w:val="30"/>
          <w:szCs w:val="30"/>
        </w:rPr>
        <w:t>9</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30-11</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w:t>
      </w:r>
      <w:r w:rsidRPr="00767954">
        <w:rPr>
          <w:rFonts w:ascii="仿宋" w:eastAsia="仿宋" w:hAnsi="仿宋" w:cstheme="minorBidi" w:hint="eastAsia"/>
          <w:bCs/>
          <w:sz w:val="30"/>
          <w:szCs w:val="30"/>
        </w:rPr>
        <w:t>、1</w:t>
      </w:r>
      <w:r w:rsidRPr="00767954">
        <w:rPr>
          <w:rFonts w:ascii="仿宋" w:eastAsia="仿宋" w:hAnsi="仿宋" w:cstheme="minorBidi"/>
          <w:bCs/>
          <w:sz w:val="30"/>
          <w:szCs w:val="30"/>
        </w:rPr>
        <w:t>3</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00 -15</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w:t>
      </w:r>
      <w:r w:rsidRPr="00767954">
        <w:rPr>
          <w:rFonts w:ascii="仿宋" w:eastAsia="仿宋" w:hAnsi="仿宋" w:cstheme="minorBidi" w:hint="eastAsia"/>
          <w:bCs/>
          <w:sz w:val="30"/>
          <w:szCs w:val="30"/>
        </w:rPr>
        <w:t>，投资者可通过上海黄金交易所会员服务平台或会员二级系统提交账户绑定申请。每交易日日终，基金管理人通过上海黄金交易所生成的清算文件获得当日账户绑定申请信息。基金管理人应在两个交易日内完成账户绑定信息的校验、匹配，通过系统接口将校验结果发送上海黄金交易所。账户绑定成功的投资者即可开展</w:t>
      </w:r>
      <w:r w:rsidR="00931CB3">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认购、申购、赎回业务。</w:t>
      </w:r>
    </w:p>
    <w:p w14:paraId="2D901262" w14:textId="780887A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没有存续</w:t>
      </w:r>
      <w:r w:rsidR="009D36DF">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认购、申购、赎回业务的投资者，可在每交易日</w:t>
      </w:r>
      <w:r w:rsidRPr="00767954">
        <w:rPr>
          <w:rFonts w:ascii="仿宋" w:eastAsia="仿宋" w:hAnsi="仿宋" w:cstheme="minorBidi"/>
          <w:bCs/>
          <w:sz w:val="30"/>
          <w:szCs w:val="30"/>
        </w:rPr>
        <w:t>9</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30-11</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w:t>
      </w:r>
      <w:r w:rsidRPr="00767954">
        <w:rPr>
          <w:rFonts w:ascii="仿宋" w:eastAsia="仿宋" w:hAnsi="仿宋" w:cstheme="minorBidi" w:hint="eastAsia"/>
          <w:bCs/>
          <w:sz w:val="30"/>
          <w:szCs w:val="30"/>
        </w:rPr>
        <w:t>，1</w:t>
      </w:r>
      <w:r w:rsidRPr="00767954">
        <w:rPr>
          <w:rFonts w:ascii="仿宋" w:eastAsia="仿宋" w:hAnsi="仿宋" w:cstheme="minorBidi"/>
          <w:bCs/>
          <w:sz w:val="30"/>
          <w:szCs w:val="30"/>
        </w:rPr>
        <w:t>3</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00 -15</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w:t>
      </w:r>
      <w:r w:rsidRPr="00767954">
        <w:rPr>
          <w:rFonts w:ascii="仿宋" w:eastAsia="仿宋" w:hAnsi="仿宋" w:cstheme="minorBidi" w:hint="eastAsia"/>
          <w:bCs/>
          <w:sz w:val="30"/>
          <w:szCs w:val="30"/>
        </w:rPr>
        <w:t>，通过上海黄金交易所会员服务平台或会员二级系统提交账户解绑定申请。上海黄金交易所收到投资者申请后，即解除账户绑定。每交易日日终，基金管理人通过上海黄金交易所生成的清算文件获得当日账户解绑定信息。</w:t>
      </w:r>
    </w:p>
    <w:p w14:paraId="09315A9A" w14:textId="77777777" w:rsidR="00E80F80" w:rsidRPr="00767954" w:rsidRDefault="00E80F80">
      <w:pPr>
        <w:ind w:left="560"/>
        <w:rPr>
          <w:rFonts w:ascii="仿宋" w:eastAsia="仿宋" w:hAnsi="仿宋" w:cstheme="minorBidi"/>
          <w:bCs/>
          <w:sz w:val="30"/>
          <w:szCs w:val="30"/>
        </w:rPr>
      </w:pPr>
    </w:p>
    <w:p w14:paraId="7DCFBC00" w14:textId="77777777" w:rsidR="00E80F80" w:rsidRPr="00767954" w:rsidRDefault="00A01ECC">
      <w:pPr>
        <w:numPr>
          <w:ilvl w:val="0"/>
          <w:numId w:val="1"/>
        </w:numPr>
        <w:spacing w:line="540" w:lineRule="exact"/>
        <w:ind w:left="1077" w:hanging="1077"/>
        <w:jc w:val="center"/>
        <w:rPr>
          <w:rFonts w:ascii="仿宋" w:eastAsia="仿宋" w:hAnsi="仿宋" w:cstheme="minorBidi"/>
          <w:b/>
          <w:bCs/>
          <w:sz w:val="30"/>
          <w:szCs w:val="30"/>
        </w:rPr>
      </w:pPr>
      <w:r w:rsidRPr="00767954">
        <w:rPr>
          <w:rFonts w:ascii="仿宋" w:eastAsia="仿宋" w:hAnsi="仿宋" w:cs="宋体" w:hint="eastAsia"/>
          <w:b/>
          <w:kern w:val="0"/>
          <w:sz w:val="30"/>
          <w:szCs w:val="30"/>
        </w:rPr>
        <w:t>现货实盘合约</w:t>
      </w:r>
      <w:r w:rsidRPr="00767954">
        <w:rPr>
          <w:rFonts w:ascii="仿宋" w:eastAsia="仿宋" w:hAnsi="仿宋" w:cstheme="minorBidi" w:hint="eastAsia"/>
          <w:b/>
          <w:bCs/>
          <w:sz w:val="30"/>
          <w:szCs w:val="30"/>
        </w:rPr>
        <w:t>认购</w:t>
      </w:r>
    </w:p>
    <w:p w14:paraId="256C3A99" w14:textId="77777777" w:rsidR="00E80F80" w:rsidRPr="00767954" w:rsidRDefault="00E80F80">
      <w:pPr>
        <w:pStyle w:val="af1"/>
        <w:spacing w:line="540" w:lineRule="exact"/>
        <w:ind w:left="1200" w:firstLineChars="0" w:firstLine="0"/>
        <w:jc w:val="center"/>
        <w:rPr>
          <w:rFonts w:ascii="仿宋" w:eastAsia="仿宋" w:hAnsi="仿宋" w:cstheme="minorBidi"/>
          <w:b/>
          <w:bCs/>
          <w:sz w:val="30"/>
          <w:szCs w:val="30"/>
        </w:rPr>
      </w:pPr>
    </w:p>
    <w:p w14:paraId="4410B6F4"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lastRenderedPageBreak/>
        <w:t>基金募集期内，每交易日</w:t>
      </w:r>
      <w:r w:rsidRPr="00767954">
        <w:rPr>
          <w:rFonts w:ascii="仿宋" w:eastAsia="仿宋" w:hAnsi="仿宋" w:cstheme="minorBidi"/>
          <w:bCs/>
          <w:sz w:val="30"/>
          <w:szCs w:val="30"/>
        </w:rPr>
        <w:t>9</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30-11</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13</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00-15</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w:t>
      </w:r>
      <w:r w:rsidRPr="00767954">
        <w:rPr>
          <w:rFonts w:ascii="仿宋" w:eastAsia="仿宋" w:hAnsi="仿宋" w:cstheme="minorBidi" w:hint="eastAsia"/>
          <w:bCs/>
          <w:sz w:val="30"/>
          <w:szCs w:val="30"/>
        </w:rPr>
        <w:t>，投资者备足相应的黄金现货实盘合约后可通过上海黄金交易所会员服务平台或会员二级系统提交认购申请，认购申请提交后不得撤销。投资者可以多种合约组合认购，每种合约的数量须是该合约交易单位的整数倍。投资者应在提交认购申请时准确填写交易单元。</w:t>
      </w:r>
    </w:p>
    <w:p w14:paraId="50479165"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上海黄金交易所收到认购申请后实时将黄金现货实盘合约从投资者的黄金账户过户至黄金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的黄金账户。若投资者尚未完成账户绑定或任一合约库存不足，则过户失败。每交易日日终，基金管理人通过上海黄金交易所生成的清算文件获得当日认购信息。</w:t>
      </w:r>
    </w:p>
    <w:p w14:paraId="64A1B8F7"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募集期结束，中国结算对基金管理人提交的所有黄金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份额登记材料进行审核并完成基金份额登记，将份额登记结果发送基金管理人，由基金管理人生成批量认购确认文件。</w:t>
      </w:r>
    </w:p>
    <w:p w14:paraId="2B41BD70"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认购确认当天，基金管理人应在1</w:t>
      </w:r>
      <w:r w:rsidRPr="00767954">
        <w:rPr>
          <w:rFonts w:ascii="仿宋" w:eastAsia="仿宋" w:hAnsi="仿宋" w:cstheme="minorBidi"/>
          <w:bCs/>
          <w:sz w:val="30"/>
          <w:szCs w:val="30"/>
        </w:rPr>
        <w:t>5</w:t>
      </w:r>
      <w:r w:rsidRPr="00767954">
        <w:rPr>
          <w:rFonts w:ascii="仿宋" w:eastAsia="仿宋" w:hAnsi="仿宋" w:cstheme="minorBidi" w:hint="eastAsia"/>
          <w:bCs/>
          <w:sz w:val="30"/>
          <w:szCs w:val="30"/>
        </w:rPr>
        <w:t>:3</w:t>
      </w:r>
      <w:r w:rsidRPr="00767954">
        <w:rPr>
          <w:rFonts w:ascii="仿宋" w:eastAsia="仿宋" w:hAnsi="仿宋" w:cstheme="minorBidi"/>
          <w:bCs/>
          <w:sz w:val="30"/>
          <w:szCs w:val="30"/>
        </w:rPr>
        <w:t>0</w:t>
      </w:r>
      <w:r w:rsidRPr="00767954">
        <w:rPr>
          <w:rFonts w:ascii="仿宋" w:eastAsia="仿宋" w:hAnsi="仿宋" w:cstheme="minorBidi" w:hint="eastAsia"/>
          <w:bCs/>
          <w:sz w:val="30"/>
          <w:szCs w:val="30"/>
        </w:rPr>
        <w:t>前将批量认购确认文件通过系统接口发送上海黄金交易所。上海黄金交易所于当日收市后、日终结算前进行认购确认操作。对于份额登记失败的认购，上海黄金交易所在进行认购确认操作时，将黄金现货实盘合约从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的黄金账户退回投资者的黄金账户。退回的合约品种同投资者认购时使用的合约品种一样。</w:t>
      </w:r>
    </w:p>
    <w:p w14:paraId="140D4622"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募集验资期间，基金管理人可向上海黄金交易所申请开具黄金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持有黄金现货实盘合约的证明。</w:t>
      </w:r>
    </w:p>
    <w:p w14:paraId="5C485506" w14:textId="77777777" w:rsidR="00E80F80" w:rsidRPr="00767954" w:rsidRDefault="00E80F80">
      <w:pPr>
        <w:autoSpaceDE w:val="0"/>
        <w:autoSpaceDN w:val="0"/>
        <w:adjustRightInd w:val="0"/>
        <w:ind w:firstLineChars="200" w:firstLine="600"/>
        <w:rPr>
          <w:rFonts w:ascii="仿宋" w:eastAsia="仿宋" w:hAnsi="仿宋" w:cs="宋体"/>
          <w:kern w:val="0"/>
          <w:sz w:val="30"/>
          <w:szCs w:val="30"/>
        </w:rPr>
      </w:pPr>
    </w:p>
    <w:p w14:paraId="5DF2BCBE" w14:textId="77777777" w:rsidR="00E80F80" w:rsidRPr="00767954" w:rsidRDefault="00A01ECC">
      <w:pPr>
        <w:numPr>
          <w:ilvl w:val="0"/>
          <w:numId w:val="1"/>
        </w:numPr>
        <w:spacing w:line="540" w:lineRule="exact"/>
        <w:ind w:left="1077" w:hanging="1077"/>
        <w:jc w:val="center"/>
        <w:rPr>
          <w:rFonts w:ascii="仿宋" w:eastAsia="仿宋" w:hAnsi="仿宋" w:cstheme="minorBidi"/>
          <w:b/>
          <w:bCs/>
          <w:sz w:val="30"/>
          <w:szCs w:val="30"/>
        </w:rPr>
      </w:pPr>
      <w:r w:rsidRPr="00767954">
        <w:rPr>
          <w:rFonts w:ascii="仿宋" w:eastAsia="仿宋" w:hAnsi="仿宋" w:cstheme="minorBidi" w:hint="eastAsia"/>
          <w:b/>
          <w:bCs/>
          <w:sz w:val="30"/>
          <w:szCs w:val="30"/>
        </w:rPr>
        <w:t>现货实盘合约申购</w:t>
      </w:r>
    </w:p>
    <w:p w14:paraId="443F9EA3" w14:textId="77777777" w:rsidR="00E80F80" w:rsidRPr="00767954" w:rsidRDefault="00E80F80">
      <w:pPr>
        <w:pStyle w:val="af1"/>
        <w:spacing w:line="540" w:lineRule="exact"/>
        <w:ind w:left="1200" w:firstLineChars="0" w:firstLine="0"/>
        <w:jc w:val="center"/>
        <w:rPr>
          <w:rFonts w:ascii="仿宋" w:eastAsia="仿宋" w:hAnsi="仿宋" w:cstheme="minorBidi"/>
          <w:b/>
          <w:bCs/>
          <w:sz w:val="30"/>
          <w:szCs w:val="30"/>
        </w:rPr>
      </w:pPr>
    </w:p>
    <w:p w14:paraId="57B5B658" w14:textId="090507D3"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开放</w:t>
      </w:r>
      <w:r w:rsidR="00330417">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申购、赎回后，每个上海黄金交易所和证券交易所共同交易日的</w:t>
      </w:r>
      <w:r w:rsidRPr="00767954">
        <w:rPr>
          <w:rFonts w:ascii="仿宋" w:eastAsia="仿宋" w:hAnsi="仿宋" w:cstheme="minorBidi"/>
          <w:bCs/>
          <w:sz w:val="30"/>
          <w:szCs w:val="30"/>
        </w:rPr>
        <w:t>9</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30-11</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13</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00-15</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w:t>
      </w:r>
      <w:r w:rsidRPr="00767954">
        <w:rPr>
          <w:rFonts w:ascii="仿宋" w:eastAsia="仿宋" w:hAnsi="仿宋" w:cstheme="minorBidi" w:hint="eastAsia"/>
          <w:bCs/>
          <w:sz w:val="30"/>
          <w:szCs w:val="30"/>
        </w:rPr>
        <w:t>，投资者根据拟申购的黄金ETF份额数量备足相应的黄金现货实盘合约作为申购对价，通过上海黄金交易所会员服务平台或会员二级系统提交申购申请。投资者可以多种合约品种组合申购，每种合约的数量须是该合约交易单位的整数倍。投资者申购的份额数量须是最小申购赎回单位的整数倍，即各合约品种的合计数量须是最小申购赎回单位对应的黄金现货实盘合约数量的整数倍。投资者应在提交申购申请时准确填写交易单元。</w:t>
      </w:r>
    </w:p>
    <w:p w14:paraId="712133B8"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上海黄金交易所收到申购申请后，对投资者的账户绑定情况、黄金现货实盘合约数量以及该基金当日申购状态等进行校验。校验通过后实时冻结投资者相应的黄金现货实盘合约。若冻结成功，则实时通知证券交易所记增投资者证券账户的黄金ETF可用份额。</w:t>
      </w:r>
    </w:p>
    <w:p w14:paraId="21CA0D4F"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证券交易所处理完成后实时将可用份额变动结果通知上海黄金交易所。若可用份额记增成功，上海黄金交易所实时将黄金现货实盘合约从投资者的黄金账户过户至黄金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的黄金账户。若可用份额记增失败，上海黄金交易所实时解冻投资者的黄金现货实盘合约。</w:t>
      </w:r>
    </w:p>
    <w:p w14:paraId="5F6D6617" w14:textId="77777777" w:rsidR="00E80F80" w:rsidRPr="00767954" w:rsidRDefault="00E80F80">
      <w:pPr>
        <w:autoSpaceDE w:val="0"/>
        <w:autoSpaceDN w:val="0"/>
        <w:adjustRightInd w:val="0"/>
        <w:ind w:firstLineChars="200" w:firstLine="600"/>
        <w:rPr>
          <w:rFonts w:ascii="仿宋" w:eastAsia="仿宋" w:hAnsi="仿宋" w:cs="宋体"/>
          <w:kern w:val="0"/>
          <w:sz w:val="30"/>
          <w:szCs w:val="30"/>
        </w:rPr>
      </w:pPr>
    </w:p>
    <w:p w14:paraId="02F26AC2" w14:textId="77777777" w:rsidR="00E80F80" w:rsidRPr="00767954" w:rsidRDefault="00A01ECC">
      <w:pPr>
        <w:numPr>
          <w:ilvl w:val="0"/>
          <w:numId w:val="1"/>
        </w:numPr>
        <w:ind w:left="0" w:firstLine="0"/>
        <w:jc w:val="center"/>
        <w:rPr>
          <w:rFonts w:ascii="仿宋" w:eastAsia="仿宋" w:hAnsi="仿宋" w:cstheme="minorBidi"/>
          <w:b/>
          <w:bCs/>
          <w:sz w:val="30"/>
          <w:szCs w:val="30"/>
        </w:rPr>
      </w:pPr>
      <w:r w:rsidRPr="00767954">
        <w:rPr>
          <w:rFonts w:ascii="仿宋" w:eastAsia="仿宋" w:hAnsi="仿宋" w:cstheme="minorBidi" w:hint="eastAsia"/>
          <w:b/>
          <w:bCs/>
          <w:sz w:val="30"/>
          <w:szCs w:val="30"/>
        </w:rPr>
        <w:t>现货实盘合约赎回</w:t>
      </w:r>
    </w:p>
    <w:p w14:paraId="28F64542" w14:textId="77777777" w:rsidR="00E80F80" w:rsidRPr="00767954" w:rsidRDefault="00E80F80">
      <w:pPr>
        <w:pStyle w:val="af1"/>
        <w:spacing w:line="540" w:lineRule="exact"/>
        <w:ind w:left="1200" w:firstLineChars="0" w:firstLine="0"/>
        <w:jc w:val="center"/>
        <w:rPr>
          <w:rFonts w:ascii="仿宋" w:eastAsia="仿宋" w:hAnsi="仿宋" w:cstheme="minorBidi"/>
          <w:b/>
          <w:bCs/>
          <w:sz w:val="30"/>
          <w:szCs w:val="30"/>
        </w:rPr>
      </w:pPr>
    </w:p>
    <w:p w14:paraId="0ACBB1F9" w14:textId="52586E59"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开放</w:t>
      </w:r>
      <w:r w:rsidR="00C35591">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申购、赎回后，每个上海黄金交易所和证券交易所共同交易日的</w:t>
      </w:r>
      <w:r w:rsidRPr="00767954">
        <w:rPr>
          <w:rFonts w:ascii="仿宋" w:eastAsia="仿宋" w:hAnsi="仿宋" w:cstheme="minorBidi"/>
          <w:bCs/>
          <w:sz w:val="30"/>
          <w:szCs w:val="30"/>
        </w:rPr>
        <w:t>9</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30-11</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30</w:t>
      </w:r>
      <w:r w:rsidRPr="00767954">
        <w:rPr>
          <w:rFonts w:ascii="仿宋" w:eastAsia="仿宋" w:hAnsi="仿宋" w:cstheme="minorBidi" w:hint="eastAsia"/>
          <w:bCs/>
          <w:sz w:val="30"/>
          <w:szCs w:val="30"/>
        </w:rPr>
        <w:t>、1</w:t>
      </w:r>
      <w:r w:rsidRPr="00767954">
        <w:rPr>
          <w:rFonts w:ascii="仿宋" w:eastAsia="仿宋" w:hAnsi="仿宋" w:cstheme="minorBidi"/>
          <w:bCs/>
          <w:sz w:val="30"/>
          <w:szCs w:val="30"/>
        </w:rPr>
        <w:t>3</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00-15</w:t>
      </w:r>
      <w:r w:rsidRPr="00767954">
        <w:rPr>
          <w:rFonts w:ascii="仿宋" w:eastAsia="仿宋" w:hAnsi="仿宋" w:cstheme="minorBidi" w:hint="eastAsia"/>
          <w:bCs/>
          <w:sz w:val="30"/>
          <w:szCs w:val="30"/>
        </w:rPr>
        <w:t>:</w:t>
      </w:r>
      <w:r w:rsidRPr="00767954">
        <w:rPr>
          <w:rFonts w:ascii="仿宋" w:eastAsia="仿宋" w:hAnsi="仿宋" w:cstheme="minorBidi"/>
          <w:bCs/>
          <w:sz w:val="30"/>
          <w:szCs w:val="30"/>
        </w:rPr>
        <w:t>00</w:t>
      </w:r>
      <w:r w:rsidRPr="00767954">
        <w:rPr>
          <w:rFonts w:ascii="仿宋" w:eastAsia="仿宋" w:hAnsi="仿宋" w:cstheme="minorBidi" w:hint="eastAsia"/>
          <w:bCs/>
          <w:sz w:val="30"/>
          <w:szCs w:val="30"/>
        </w:rPr>
        <w:t>，投资者可通过上海黄金交易所会员服务平台或会员二级系统提交赎回申请，赎回的份额数量须是最小申购赎回单位的整数倍。投资者应在提交赎回申请时准确填写交易单元。</w:t>
      </w:r>
    </w:p>
    <w:p w14:paraId="43776264"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上海黄金交易所收到赎回申请后，对投资者的账户绑定情况以及该基金当日赎回状态等进行校验。校验通过后实时通知证券交易所记减投资者证券账户的黄金ETF可用份额。</w:t>
      </w:r>
    </w:p>
    <w:p w14:paraId="5606745D"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证券交易所处理完成后实时将可用份额变动结果通知上海黄金交易所。若可用份额记减成功，上海黄金交易所根据基金管理人事先约定的合约品种过户顺序，实时将作为赎回对价的黄金现货实盘合约从黄金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的黄金账户过户至投资者的黄金账户。若可用份额记减失败，该笔赎回失败。</w:t>
      </w:r>
    </w:p>
    <w:p w14:paraId="50AAEC0D"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投资者通过赎回获得黄金现货实盘合约并提货出库的，上海黄金交易所不向其开具增值税专用发票。</w:t>
      </w:r>
    </w:p>
    <w:p w14:paraId="482E8783" w14:textId="77777777" w:rsidR="00E80F80" w:rsidRPr="00767954" w:rsidRDefault="00E80F80">
      <w:pPr>
        <w:autoSpaceDE w:val="0"/>
        <w:autoSpaceDN w:val="0"/>
        <w:adjustRightInd w:val="0"/>
        <w:rPr>
          <w:rFonts w:ascii="仿宋" w:eastAsia="仿宋" w:hAnsi="仿宋" w:cs="宋体"/>
          <w:kern w:val="0"/>
          <w:sz w:val="30"/>
          <w:szCs w:val="30"/>
        </w:rPr>
      </w:pPr>
    </w:p>
    <w:p w14:paraId="14542C86" w14:textId="77777777" w:rsidR="00E80F80" w:rsidRPr="00767954" w:rsidRDefault="00A01ECC">
      <w:pPr>
        <w:jc w:val="center"/>
        <w:rPr>
          <w:rFonts w:ascii="仿宋" w:eastAsia="仿宋" w:hAnsi="仿宋" w:cstheme="minorBidi"/>
          <w:b/>
          <w:bCs/>
          <w:sz w:val="30"/>
          <w:szCs w:val="30"/>
        </w:rPr>
      </w:pPr>
      <w:r w:rsidRPr="00767954">
        <w:rPr>
          <w:rFonts w:ascii="仿宋" w:eastAsia="仿宋" w:hAnsi="仿宋" w:cstheme="minorBidi" w:hint="eastAsia"/>
          <w:b/>
          <w:bCs/>
          <w:sz w:val="30"/>
          <w:szCs w:val="30"/>
        </w:rPr>
        <w:t>第七章 现货实盘合约申购赎回清单</w:t>
      </w:r>
    </w:p>
    <w:p w14:paraId="7C3CC833" w14:textId="77777777" w:rsidR="00E80F80" w:rsidRPr="00767954" w:rsidRDefault="00E80F80">
      <w:pPr>
        <w:pStyle w:val="af1"/>
        <w:spacing w:line="540" w:lineRule="exact"/>
        <w:ind w:left="1200" w:firstLineChars="0" w:firstLine="0"/>
        <w:jc w:val="center"/>
        <w:rPr>
          <w:rFonts w:ascii="仿宋" w:eastAsia="仿宋" w:hAnsi="仿宋" w:cstheme="minorBidi"/>
          <w:b/>
          <w:bCs/>
          <w:sz w:val="30"/>
          <w:szCs w:val="30"/>
        </w:rPr>
      </w:pPr>
    </w:p>
    <w:p w14:paraId="230E6E61"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bookmarkStart w:id="1" w:name="_Hlk181106543"/>
      <w:r w:rsidRPr="00767954">
        <w:rPr>
          <w:rFonts w:ascii="仿宋" w:eastAsia="仿宋" w:hAnsi="仿宋" w:cstheme="minorBidi" w:hint="eastAsia"/>
          <w:bCs/>
          <w:sz w:val="30"/>
          <w:szCs w:val="30"/>
        </w:rPr>
        <w:lastRenderedPageBreak/>
        <w:t>现货实盘合约申购赎回清单主要包括以下内容</w:t>
      </w:r>
      <w:bookmarkEnd w:id="1"/>
      <w:r w:rsidRPr="00767954">
        <w:rPr>
          <w:rFonts w:ascii="仿宋" w:eastAsia="仿宋" w:hAnsi="仿宋" w:cstheme="minorBidi" w:hint="eastAsia"/>
          <w:bCs/>
          <w:sz w:val="30"/>
          <w:szCs w:val="30"/>
        </w:rPr>
        <w:t>：</w:t>
      </w:r>
    </w:p>
    <w:p w14:paraId="7BAD3B54"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（一）基金基本信息：基金代码、基金名称、基金管理人名称、上市的证券交易所；</w:t>
      </w:r>
    </w:p>
    <w:p w14:paraId="4B7ABBF5"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（二）</w:t>
      </w:r>
      <w:bookmarkStart w:id="2" w:name="_Hlk181106604"/>
      <w:bookmarkStart w:id="3" w:name="_Hlk181108342"/>
      <w:r w:rsidRPr="00767954">
        <w:rPr>
          <w:rFonts w:ascii="仿宋" w:eastAsia="仿宋" w:hAnsi="仿宋" w:cs="宋体" w:hint="eastAsia"/>
          <w:kern w:val="0"/>
          <w:sz w:val="30"/>
          <w:szCs w:val="30"/>
        </w:rPr>
        <w:t>现货实盘合约申购赎回清单日期</w:t>
      </w:r>
      <w:bookmarkStart w:id="4" w:name="_Hlk181106621"/>
      <w:bookmarkEnd w:id="2"/>
      <w:r w:rsidRPr="00767954">
        <w:rPr>
          <w:rFonts w:ascii="仿宋" w:eastAsia="仿宋" w:hAnsi="仿宋" w:cs="宋体" w:hint="eastAsia"/>
          <w:kern w:val="0"/>
          <w:sz w:val="30"/>
          <w:szCs w:val="30"/>
        </w:rPr>
        <w:t>（T日）</w:t>
      </w:r>
      <w:bookmarkEnd w:id="3"/>
      <w:bookmarkEnd w:id="4"/>
      <w:r w:rsidRPr="00767954">
        <w:rPr>
          <w:rFonts w:ascii="仿宋" w:eastAsia="仿宋" w:hAnsi="仿宋" w:cs="宋体" w:hint="eastAsia"/>
          <w:kern w:val="0"/>
          <w:sz w:val="30"/>
          <w:szCs w:val="30"/>
        </w:rPr>
        <w:t>；</w:t>
      </w:r>
    </w:p>
    <w:p w14:paraId="3FC9F948"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（三）</w:t>
      </w:r>
      <w:r w:rsidRPr="00767954">
        <w:rPr>
          <w:rFonts w:ascii="仿宋" w:eastAsia="仿宋" w:hAnsi="仿宋" w:cs="宋体"/>
          <w:kern w:val="0"/>
          <w:sz w:val="30"/>
          <w:szCs w:val="30"/>
        </w:rPr>
        <w:t>T-1</w:t>
      </w:r>
      <w:r w:rsidRPr="00767954">
        <w:rPr>
          <w:rFonts w:ascii="仿宋" w:eastAsia="仿宋" w:hAnsi="仿宋" w:cs="宋体" w:hint="eastAsia"/>
          <w:kern w:val="0"/>
          <w:sz w:val="30"/>
          <w:szCs w:val="30"/>
        </w:rPr>
        <w:t>日现金差额；</w:t>
      </w:r>
    </w:p>
    <w:p w14:paraId="4DCFCEC5"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（四）</w:t>
      </w:r>
      <w:r w:rsidRPr="00767954">
        <w:rPr>
          <w:rFonts w:ascii="仿宋" w:eastAsia="仿宋" w:hAnsi="仿宋" w:cs="宋体"/>
          <w:kern w:val="0"/>
          <w:sz w:val="30"/>
          <w:szCs w:val="30"/>
        </w:rPr>
        <w:t>T-1</w:t>
      </w:r>
      <w:r w:rsidRPr="00767954">
        <w:rPr>
          <w:rFonts w:ascii="仿宋" w:eastAsia="仿宋" w:hAnsi="仿宋" w:cs="宋体" w:hint="eastAsia"/>
          <w:kern w:val="0"/>
          <w:sz w:val="30"/>
          <w:szCs w:val="30"/>
        </w:rPr>
        <w:t>日最小申购赎回单位资产净值；</w:t>
      </w:r>
    </w:p>
    <w:p w14:paraId="383C33D5"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（五）</w:t>
      </w:r>
      <w:bookmarkStart w:id="5" w:name="_Hlk181108682"/>
      <w:r w:rsidRPr="00767954">
        <w:rPr>
          <w:rFonts w:ascii="仿宋" w:eastAsia="仿宋" w:hAnsi="仿宋" w:cs="宋体"/>
          <w:kern w:val="0"/>
          <w:sz w:val="30"/>
          <w:szCs w:val="30"/>
        </w:rPr>
        <w:t>T-1</w:t>
      </w:r>
      <w:r w:rsidRPr="00767954">
        <w:rPr>
          <w:rFonts w:ascii="仿宋" w:eastAsia="仿宋" w:hAnsi="仿宋" w:cs="宋体" w:hint="eastAsia"/>
          <w:kern w:val="0"/>
          <w:sz w:val="30"/>
          <w:szCs w:val="30"/>
        </w:rPr>
        <w:t>日基金份额净值</w:t>
      </w:r>
      <w:bookmarkEnd w:id="5"/>
      <w:r w:rsidRPr="00767954">
        <w:rPr>
          <w:rFonts w:ascii="仿宋" w:eastAsia="仿宋" w:hAnsi="仿宋" w:cs="宋体" w:hint="eastAsia"/>
          <w:kern w:val="0"/>
          <w:sz w:val="30"/>
          <w:szCs w:val="30"/>
        </w:rPr>
        <w:t>；</w:t>
      </w:r>
    </w:p>
    <w:p w14:paraId="56F30933"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（六）</w:t>
      </w:r>
      <w:r w:rsidRPr="00767954">
        <w:rPr>
          <w:rFonts w:ascii="仿宋" w:eastAsia="仿宋" w:hAnsi="仿宋" w:cs="宋体"/>
          <w:kern w:val="0"/>
          <w:sz w:val="30"/>
          <w:szCs w:val="30"/>
        </w:rPr>
        <w:t>T</w:t>
      </w:r>
      <w:r w:rsidRPr="00767954">
        <w:rPr>
          <w:rFonts w:ascii="仿宋" w:eastAsia="仿宋" w:hAnsi="仿宋" w:cs="宋体" w:hint="eastAsia"/>
          <w:kern w:val="0"/>
          <w:sz w:val="30"/>
          <w:szCs w:val="30"/>
        </w:rPr>
        <w:t>日预估现金差额；</w:t>
      </w:r>
    </w:p>
    <w:p w14:paraId="0690AAF2"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（七）</w:t>
      </w:r>
      <w:r w:rsidRPr="00767954">
        <w:rPr>
          <w:rFonts w:ascii="仿宋" w:eastAsia="仿宋" w:hAnsi="仿宋" w:cs="宋体"/>
          <w:kern w:val="0"/>
          <w:sz w:val="30"/>
          <w:szCs w:val="30"/>
        </w:rPr>
        <w:t>T</w:t>
      </w:r>
      <w:r w:rsidRPr="00767954">
        <w:rPr>
          <w:rFonts w:ascii="仿宋" w:eastAsia="仿宋" w:hAnsi="仿宋" w:cs="宋体" w:hint="eastAsia"/>
          <w:kern w:val="0"/>
          <w:sz w:val="30"/>
          <w:szCs w:val="30"/>
        </w:rPr>
        <w:t>日申购上限；</w:t>
      </w:r>
    </w:p>
    <w:p w14:paraId="76FAB51E"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（八）</w:t>
      </w:r>
      <w:r w:rsidRPr="00767954">
        <w:rPr>
          <w:rFonts w:ascii="仿宋" w:eastAsia="仿宋" w:hAnsi="仿宋" w:cs="宋体"/>
          <w:kern w:val="0"/>
          <w:sz w:val="30"/>
          <w:szCs w:val="30"/>
        </w:rPr>
        <w:t>T</w:t>
      </w:r>
      <w:r w:rsidRPr="00767954">
        <w:rPr>
          <w:rFonts w:ascii="仿宋" w:eastAsia="仿宋" w:hAnsi="仿宋" w:cs="宋体" w:hint="eastAsia"/>
          <w:kern w:val="0"/>
          <w:sz w:val="30"/>
          <w:szCs w:val="30"/>
        </w:rPr>
        <w:t>日赎回上限；</w:t>
      </w:r>
    </w:p>
    <w:p w14:paraId="365013CE"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（九）</w:t>
      </w:r>
      <w:bookmarkStart w:id="6" w:name="_Hlk181106631"/>
      <w:r w:rsidRPr="00767954">
        <w:rPr>
          <w:rFonts w:ascii="仿宋" w:eastAsia="仿宋" w:hAnsi="仿宋" w:cs="宋体" w:hint="eastAsia"/>
          <w:kern w:val="0"/>
          <w:sz w:val="30"/>
          <w:szCs w:val="30"/>
        </w:rPr>
        <w:t>T日是否需要公布基金份额参考净值（I</w:t>
      </w:r>
      <w:r w:rsidRPr="00767954">
        <w:rPr>
          <w:rFonts w:ascii="仿宋" w:eastAsia="仿宋" w:hAnsi="仿宋" w:cs="宋体"/>
          <w:kern w:val="0"/>
          <w:sz w:val="30"/>
          <w:szCs w:val="30"/>
        </w:rPr>
        <w:t>OPV</w:t>
      </w:r>
      <w:r w:rsidRPr="00767954">
        <w:rPr>
          <w:rFonts w:ascii="仿宋" w:eastAsia="仿宋" w:hAnsi="仿宋" w:cs="宋体" w:hint="eastAsia"/>
          <w:kern w:val="0"/>
          <w:sz w:val="30"/>
          <w:szCs w:val="30"/>
        </w:rPr>
        <w:t>）</w:t>
      </w:r>
      <w:bookmarkEnd w:id="6"/>
      <w:r w:rsidRPr="00767954">
        <w:rPr>
          <w:rFonts w:ascii="仿宋" w:eastAsia="仿宋" w:hAnsi="仿宋" w:cs="宋体" w:hint="eastAsia"/>
          <w:kern w:val="0"/>
          <w:sz w:val="30"/>
          <w:szCs w:val="30"/>
        </w:rPr>
        <w:t>；</w:t>
      </w:r>
    </w:p>
    <w:p w14:paraId="07641A29"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（十）</w:t>
      </w:r>
      <w:r w:rsidRPr="00767954">
        <w:rPr>
          <w:rFonts w:ascii="仿宋" w:eastAsia="仿宋" w:hAnsi="仿宋" w:cs="宋体"/>
          <w:kern w:val="0"/>
          <w:sz w:val="30"/>
          <w:szCs w:val="30"/>
        </w:rPr>
        <w:t>T</w:t>
      </w:r>
      <w:r w:rsidRPr="00767954">
        <w:rPr>
          <w:rFonts w:ascii="仿宋" w:eastAsia="仿宋" w:hAnsi="仿宋" w:cs="宋体" w:hint="eastAsia"/>
          <w:kern w:val="0"/>
          <w:sz w:val="30"/>
          <w:szCs w:val="30"/>
        </w:rPr>
        <w:t>日是否允许现货实盘合约申购或赎回（申赎标志）；</w:t>
      </w:r>
    </w:p>
    <w:p w14:paraId="3B8465BB"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（十一）</w:t>
      </w:r>
      <w:bookmarkStart w:id="7" w:name="_Hlk181106688"/>
      <w:r w:rsidRPr="00767954">
        <w:rPr>
          <w:rFonts w:ascii="仿宋" w:eastAsia="仿宋" w:hAnsi="仿宋" w:cs="宋体" w:hint="eastAsia"/>
          <w:kern w:val="0"/>
          <w:sz w:val="30"/>
          <w:szCs w:val="30"/>
        </w:rPr>
        <w:t>最小申购赎回单位</w:t>
      </w:r>
      <w:bookmarkEnd w:id="7"/>
      <w:r w:rsidRPr="00767954">
        <w:rPr>
          <w:rFonts w:ascii="仿宋" w:eastAsia="仿宋" w:hAnsi="仿宋" w:cs="宋体" w:hint="eastAsia"/>
          <w:kern w:val="0"/>
          <w:sz w:val="30"/>
          <w:szCs w:val="30"/>
        </w:rPr>
        <w:t>；</w:t>
      </w:r>
    </w:p>
    <w:p w14:paraId="0B032A60"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（十二）</w:t>
      </w:r>
      <w:bookmarkStart w:id="8" w:name="_Hlk181106700"/>
      <w:r w:rsidRPr="00767954">
        <w:rPr>
          <w:rFonts w:ascii="仿宋" w:eastAsia="仿宋" w:hAnsi="仿宋" w:cs="宋体" w:hint="eastAsia"/>
          <w:kern w:val="0"/>
          <w:sz w:val="30"/>
          <w:szCs w:val="30"/>
        </w:rPr>
        <w:t>最小申购赎回单位对应的黄金现货实盘合约（包括合约品种和各合约品种的合计数量）</w:t>
      </w:r>
      <w:bookmarkEnd w:id="8"/>
      <w:r w:rsidRPr="00767954">
        <w:rPr>
          <w:rFonts w:ascii="仿宋" w:eastAsia="仿宋" w:hAnsi="仿宋" w:cs="宋体" w:hint="eastAsia"/>
          <w:kern w:val="0"/>
          <w:sz w:val="30"/>
          <w:szCs w:val="30"/>
        </w:rPr>
        <w:t>。</w:t>
      </w:r>
    </w:p>
    <w:p w14:paraId="137D5CB3" w14:textId="569704AA"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bookmarkStart w:id="9" w:name="_Hlk181106975"/>
      <w:r w:rsidRPr="00767954">
        <w:rPr>
          <w:rFonts w:ascii="仿宋" w:eastAsia="仿宋" w:hAnsi="仿宋" w:cstheme="minorBidi" w:hint="eastAsia"/>
          <w:bCs/>
          <w:sz w:val="30"/>
          <w:szCs w:val="30"/>
        </w:rPr>
        <w:t>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开放</w:t>
      </w:r>
      <w:r w:rsidR="00A5450D">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申购、赎回后，基金管理人通过系统接口将每日现货实盘合约申购赎回清单中的第（二）至第（十）项发送上海黄金交易所，</w:t>
      </w:r>
      <w:bookmarkEnd w:id="9"/>
      <w:r w:rsidRPr="00767954">
        <w:rPr>
          <w:rFonts w:ascii="仿宋" w:eastAsia="仿宋" w:hAnsi="仿宋" w:cstheme="minorBidi" w:hint="eastAsia"/>
          <w:bCs/>
          <w:sz w:val="30"/>
          <w:szCs w:val="30"/>
        </w:rPr>
        <w:t>上海黄金交易所在官网发布各黄金ETF的现货实盘合约申购赎回清单。</w:t>
      </w:r>
    </w:p>
    <w:p w14:paraId="4B59FEDE" w14:textId="519E1E04"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每交易日</w:t>
      </w:r>
      <w:r w:rsidRPr="00767954">
        <w:rPr>
          <w:rFonts w:ascii="仿宋" w:eastAsia="仿宋" w:hAnsi="仿宋" w:cstheme="minorBidi"/>
          <w:bCs/>
          <w:sz w:val="30"/>
          <w:szCs w:val="30"/>
        </w:rPr>
        <w:t>8:30-9:30</w:t>
      </w:r>
      <w:r w:rsidRPr="00767954">
        <w:rPr>
          <w:rFonts w:ascii="仿宋" w:eastAsia="仿宋" w:hAnsi="仿宋" w:cstheme="minorBidi" w:hint="eastAsia"/>
          <w:bCs/>
          <w:sz w:val="30"/>
          <w:szCs w:val="30"/>
        </w:rPr>
        <w:t>，代办会员通过系统接口查询当日</w:t>
      </w:r>
      <w:r w:rsidR="00876FBA">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申购赎回清单并更新二级系统。</w:t>
      </w:r>
    </w:p>
    <w:p w14:paraId="3C520337" w14:textId="6C6ECC83"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基金管理人如需调整最小申购赎回单位、</w:t>
      </w:r>
      <w:r w:rsidRPr="00767954">
        <w:rPr>
          <w:rFonts w:ascii="仿宋" w:eastAsia="仿宋" w:hAnsi="仿宋" w:cs="宋体" w:hint="eastAsia"/>
          <w:kern w:val="0"/>
          <w:sz w:val="30"/>
          <w:szCs w:val="30"/>
        </w:rPr>
        <w:t>最</w:t>
      </w:r>
      <w:r w:rsidRPr="00767954">
        <w:rPr>
          <w:rFonts w:ascii="仿宋" w:eastAsia="仿宋" w:hAnsi="仿宋" w:cs="宋体" w:hint="eastAsia"/>
          <w:kern w:val="0"/>
          <w:sz w:val="30"/>
          <w:szCs w:val="30"/>
        </w:rPr>
        <w:lastRenderedPageBreak/>
        <w:t>小申购赎回单位对应的黄金现货实盘合约、现货实盘合约赎回时的合约品种过户顺序</w:t>
      </w:r>
      <w:r w:rsidRPr="00767954">
        <w:rPr>
          <w:rFonts w:ascii="仿宋" w:eastAsia="仿宋" w:hAnsi="仿宋" w:cstheme="minorBidi" w:hint="eastAsia"/>
          <w:bCs/>
          <w:sz w:val="30"/>
          <w:szCs w:val="30"/>
        </w:rPr>
        <w:t>，应向上海黄金交易所提出书面申请。上海黄金交易所根据基金管理人申请进行业务和技术准备，并通知代办会员。因进行上述调整，需要暂停黄金ETF交易、申购、赎回的,由基金管理人根据暂停事项向证券交易所或上海黄金交易所提出申请。其中暂停现货实盘合约申购、赎回按照本办法第八章有关规定执行。</w:t>
      </w:r>
    </w:p>
    <w:p w14:paraId="0376CB90" w14:textId="77777777" w:rsidR="00E80F80" w:rsidRPr="00767954" w:rsidRDefault="00E80F80">
      <w:pPr>
        <w:spacing w:line="540" w:lineRule="exact"/>
        <w:ind w:firstLineChars="200" w:firstLine="602"/>
        <w:jc w:val="center"/>
        <w:rPr>
          <w:rFonts w:ascii="仿宋" w:eastAsia="仿宋" w:hAnsi="仿宋" w:cstheme="minorBidi"/>
          <w:b/>
          <w:bCs/>
          <w:sz w:val="30"/>
          <w:szCs w:val="30"/>
        </w:rPr>
      </w:pPr>
    </w:p>
    <w:p w14:paraId="5C0BE0E5" w14:textId="6066D025" w:rsidR="00E80F80" w:rsidRDefault="00A01ECC">
      <w:pPr>
        <w:spacing w:line="540" w:lineRule="exact"/>
        <w:jc w:val="center"/>
        <w:rPr>
          <w:rFonts w:ascii="仿宋" w:eastAsia="仿宋" w:hAnsi="仿宋" w:cstheme="minorBidi"/>
          <w:b/>
          <w:bCs/>
          <w:sz w:val="30"/>
          <w:szCs w:val="30"/>
        </w:rPr>
      </w:pPr>
      <w:r w:rsidRPr="00767954">
        <w:rPr>
          <w:rFonts w:ascii="仿宋" w:eastAsia="仿宋" w:hAnsi="仿宋" w:cstheme="minorBidi" w:hint="eastAsia"/>
          <w:b/>
          <w:bCs/>
          <w:sz w:val="30"/>
          <w:szCs w:val="30"/>
        </w:rPr>
        <w:t>第八章</w:t>
      </w:r>
      <w:r w:rsidRPr="00767954">
        <w:rPr>
          <w:rFonts w:ascii="仿宋" w:eastAsia="仿宋" w:hAnsi="仿宋" w:cstheme="minorBidi"/>
          <w:b/>
          <w:bCs/>
          <w:sz w:val="30"/>
          <w:szCs w:val="30"/>
        </w:rPr>
        <w:t xml:space="preserve"> </w:t>
      </w:r>
      <w:bookmarkStart w:id="10" w:name="_Hlk181951123"/>
      <w:r w:rsidRPr="00767954">
        <w:rPr>
          <w:rFonts w:ascii="仿宋" w:eastAsia="仿宋" w:hAnsi="仿宋" w:cstheme="minorBidi" w:hint="eastAsia"/>
          <w:b/>
          <w:bCs/>
          <w:sz w:val="30"/>
          <w:szCs w:val="30"/>
        </w:rPr>
        <w:t>暂停和恢复现货实盘合约申购、赎回</w:t>
      </w:r>
    </w:p>
    <w:p w14:paraId="634C1041" w14:textId="77777777" w:rsidR="0028777D" w:rsidRPr="0028777D" w:rsidRDefault="0028777D">
      <w:pPr>
        <w:spacing w:line="540" w:lineRule="exact"/>
        <w:jc w:val="center"/>
        <w:rPr>
          <w:rFonts w:ascii="仿宋" w:eastAsia="仿宋" w:hAnsi="仿宋" w:cstheme="minorBidi"/>
          <w:b/>
          <w:bCs/>
          <w:sz w:val="30"/>
          <w:szCs w:val="30"/>
        </w:rPr>
      </w:pPr>
    </w:p>
    <w:bookmarkEnd w:id="10"/>
    <w:p w14:paraId="47A06BB2" w14:textId="6ED9FD00"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出现下列情形之一的，上海黄金交易所可以暂停接受现货实盘合约申购或赎回申报：</w:t>
      </w:r>
    </w:p>
    <w:p w14:paraId="70506B7F" w14:textId="77777777" w:rsidR="00E80F80" w:rsidRPr="00767954" w:rsidRDefault="00A01ECC">
      <w:pPr>
        <w:ind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（一）发生不可抗力、技术故障等异常情况导致现货实盘合约申购、赎回无法正常进行；</w:t>
      </w:r>
    </w:p>
    <w:p w14:paraId="16249391" w14:textId="77777777" w:rsidR="00E80F80" w:rsidRPr="00767954" w:rsidRDefault="00A01ECC">
      <w:pPr>
        <w:ind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（二）基金管理人未在8:3</w:t>
      </w:r>
      <w:r w:rsidRPr="00767954">
        <w:rPr>
          <w:rFonts w:ascii="仿宋" w:eastAsia="仿宋" w:hAnsi="仿宋" w:cstheme="minorBidi"/>
          <w:bCs/>
          <w:sz w:val="30"/>
          <w:szCs w:val="30"/>
        </w:rPr>
        <w:t>0</w:t>
      </w:r>
      <w:r w:rsidRPr="00767954">
        <w:rPr>
          <w:rFonts w:ascii="仿宋" w:eastAsia="仿宋" w:hAnsi="仿宋" w:cstheme="minorBidi" w:hint="eastAsia"/>
          <w:bCs/>
          <w:sz w:val="30"/>
          <w:szCs w:val="30"/>
        </w:rPr>
        <w:t>前向上海黄金交易所发送当日现货实盘合约申购赎回清单或者现货实盘合约申购赎回清单内容出现重大错误；</w:t>
      </w:r>
    </w:p>
    <w:p w14:paraId="7D28638C" w14:textId="77777777" w:rsidR="00E80F80" w:rsidRPr="00767954" w:rsidRDefault="00A01ECC">
      <w:pPr>
        <w:ind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（三）基金管理人根据基金合同和基金招募说明书的约定暂停现货实盘合约申购、赎回；</w:t>
      </w:r>
    </w:p>
    <w:p w14:paraId="769F336A" w14:textId="77777777" w:rsidR="00E80F80" w:rsidRPr="00767954" w:rsidRDefault="00A01ECC">
      <w:pPr>
        <w:ind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（四）上海黄金交易所暂停交易；</w:t>
      </w:r>
    </w:p>
    <w:p w14:paraId="718F0B7B" w14:textId="77777777" w:rsidR="00E80F80" w:rsidRPr="00767954" w:rsidRDefault="00A01ECC">
      <w:pPr>
        <w:ind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（五）上海黄金交易所认定的其他情形。</w:t>
      </w:r>
    </w:p>
    <w:p w14:paraId="40AAB0C8" w14:textId="1670FC3A"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当第三十四条所述情形消除后，上海黄金交</w:t>
      </w:r>
      <w:r w:rsidRPr="00767954">
        <w:rPr>
          <w:rFonts w:ascii="仿宋" w:eastAsia="仿宋" w:hAnsi="仿宋" w:cstheme="minorBidi" w:hint="eastAsia"/>
          <w:bCs/>
          <w:sz w:val="30"/>
          <w:szCs w:val="30"/>
        </w:rPr>
        <w:lastRenderedPageBreak/>
        <w:t>易所可以恢复接受现货实盘合约申购或赎回申报。</w:t>
      </w:r>
    </w:p>
    <w:p w14:paraId="20F41E9A"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上海黄金交易所暂停、恢复接受现货实盘合约申购或赎回申报的，基金管理人应当向市场公告。</w:t>
      </w:r>
    </w:p>
    <w:p w14:paraId="26EB3B3B" w14:textId="411B2510"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黄金ETF暂停</w:t>
      </w:r>
      <w:r w:rsidR="00BA7446">
        <w:rPr>
          <w:rFonts w:ascii="仿宋" w:eastAsia="仿宋" w:hAnsi="仿宋" w:cstheme="minorBidi" w:hint="eastAsia"/>
          <w:bCs/>
          <w:sz w:val="30"/>
          <w:szCs w:val="30"/>
        </w:rPr>
        <w:t>和</w:t>
      </w:r>
      <w:r w:rsidRPr="00767954">
        <w:rPr>
          <w:rFonts w:ascii="仿宋" w:eastAsia="仿宋" w:hAnsi="仿宋" w:cstheme="minorBidi" w:hint="eastAsia"/>
          <w:bCs/>
          <w:sz w:val="30"/>
          <w:szCs w:val="30"/>
        </w:rPr>
        <w:t>恢复现货实盘合约申购</w:t>
      </w:r>
      <w:r w:rsidR="00263CD1">
        <w:rPr>
          <w:rFonts w:ascii="仿宋" w:eastAsia="仿宋" w:hAnsi="仿宋" w:cstheme="minorBidi" w:hint="eastAsia"/>
          <w:bCs/>
          <w:sz w:val="30"/>
          <w:szCs w:val="30"/>
        </w:rPr>
        <w:t>、</w:t>
      </w:r>
      <w:r w:rsidRPr="00767954">
        <w:rPr>
          <w:rFonts w:ascii="仿宋" w:eastAsia="仿宋" w:hAnsi="仿宋" w:cstheme="minorBidi" w:hint="eastAsia"/>
          <w:bCs/>
          <w:sz w:val="30"/>
          <w:szCs w:val="30"/>
        </w:rPr>
        <w:t>赎回的业务流程由上海黄金交易所、证券交易所、基金管理人另行制定。</w:t>
      </w:r>
    </w:p>
    <w:p w14:paraId="0108F6D2" w14:textId="77777777" w:rsidR="00E80F80" w:rsidRPr="00767954" w:rsidRDefault="00E80F80">
      <w:pPr>
        <w:tabs>
          <w:tab w:val="left" w:pos="1200"/>
        </w:tabs>
        <w:ind w:left="560"/>
        <w:rPr>
          <w:rFonts w:ascii="仿宋" w:eastAsia="仿宋" w:hAnsi="仿宋" w:cstheme="minorBidi"/>
          <w:bCs/>
          <w:sz w:val="30"/>
          <w:szCs w:val="30"/>
        </w:rPr>
      </w:pPr>
    </w:p>
    <w:p w14:paraId="7081EA0B" w14:textId="77777777" w:rsidR="00E80F80" w:rsidRPr="00767954" w:rsidRDefault="00A01ECC">
      <w:pPr>
        <w:spacing w:line="540" w:lineRule="exact"/>
        <w:jc w:val="center"/>
        <w:rPr>
          <w:rFonts w:ascii="仿宋" w:eastAsia="仿宋" w:hAnsi="仿宋" w:cstheme="minorBidi"/>
          <w:b/>
          <w:bCs/>
          <w:sz w:val="30"/>
          <w:szCs w:val="30"/>
        </w:rPr>
      </w:pPr>
      <w:r w:rsidRPr="00767954">
        <w:rPr>
          <w:rFonts w:ascii="仿宋" w:eastAsia="仿宋" w:hAnsi="仿宋" w:cstheme="minorBidi" w:hint="eastAsia"/>
          <w:b/>
          <w:bCs/>
          <w:sz w:val="30"/>
          <w:szCs w:val="30"/>
        </w:rPr>
        <w:t>第九章</w:t>
      </w:r>
      <w:r w:rsidRPr="00767954">
        <w:rPr>
          <w:rFonts w:ascii="仿宋" w:eastAsia="仿宋" w:hAnsi="仿宋" w:cstheme="minorBidi"/>
          <w:b/>
          <w:bCs/>
          <w:sz w:val="30"/>
          <w:szCs w:val="30"/>
        </w:rPr>
        <w:t xml:space="preserve"> </w:t>
      </w:r>
      <w:r w:rsidRPr="00767954">
        <w:rPr>
          <w:rFonts w:ascii="仿宋" w:eastAsia="仿宋" w:hAnsi="仿宋" w:cstheme="minorBidi" w:hint="eastAsia"/>
          <w:b/>
          <w:bCs/>
          <w:sz w:val="30"/>
          <w:szCs w:val="30"/>
        </w:rPr>
        <w:t>异常情况处理</w:t>
      </w:r>
    </w:p>
    <w:p w14:paraId="209A5E10" w14:textId="77777777" w:rsidR="00E80F80" w:rsidRPr="00767954" w:rsidRDefault="00E80F80">
      <w:pPr>
        <w:spacing w:line="540" w:lineRule="exact"/>
        <w:jc w:val="center"/>
        <w:rPr>
          <w:rFonts w:ascii="仿宋" w:eastAsia="仿宋" w:hAnsi="仿宋" w:cstheme="minorBidi"/>
          <w:b/>
          <w:bCs/>
          <w:sz w:val="30"/>
          <w:szCs w:val="30"/>
        </w:rPr>
      </w:pPr>
    </w:p>
    <w:p w14:paraId="354D6A03"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出现下列情形的，由上海黄金交易所、证券交易所、基金管理人、代办会员协商处置：</w:t>
      </w:r>
    </w:p>
    <w:p w14:paraId="6A57BF7D" w14:textId="77777777" w:rsidR="00E80F80" w:rsidRPr="00767954" w:rsidRDefault="00A01ECC">
      <w:pPr>
        <w:ind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（一）每日收市后，上海黄金交易所和证券交易所在对当日所有现货实盘合约申购、赎回数据进行对账时，发现对账不一致。</w:t>
      </w:r>
    </w:p>
    <w:p w14:paraId="15200835" w14:textId="77777777" w:rsidR="00E80F80" w:rsidRPr="00767954" w:rsidRDefault="00A01ECC">
      <w:pPr>
        <w:ind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（二）因不可抗力、技术故障等原因导致现货实盘合约认购、申购、赎回数据异常或数据延迟。</w:t>
      </w:r>
    </w:p>
    <w:p w14:paraId="2B2D2040"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发生上述异常情况时，上海黄金交易所有权对相关黄金账户采取应急措施，包括但不限于暂停出库服务、暂停出金服务、暂停库存过户服务等。</w:t>
      </w:r>
    </w:p>
    <w:p w14:paraId="310ADA9B" w14:textId="77777777" w:rsidR="00E80F80" w:rsidRPr="00767954" w:rsidRDefault="00E80F80">
      <w:pPr>
        <w:spacing w:line="540" w:lineRule="exact"/>
        <w:jc w:val="center"/>
        <w:rPr>
          <w:rFonts w:ascii="仿宋" w:eastAsia="仿宋" w:hAnsi="仿宋" w:cs="宋体"/>
          <w:b/>
          <w:kern w:val="0"/>
          <w:sz w:val="30"/>
          <w:szCs w:val="30"/>
        </w:rPr>
      </w:pPr>
    </w:p>
    <w:p w14:paraId="20E67194" w14:textId="77777777" w:rsidR="00E80F80" w:rsidRPr="00767954" w:rsidRDefault="00A01ECC">
      <w:pPr>
        <w:spacing w:line="540" w:lineRule="exact"/>
        <w:jc w:val="center"/>
        <w:rPr>
          <w:rFonts w:ascii="仿宋" w:eastAsia="仿宋" w:hAnsi="仿宋" w:cstheme="minorBidi"/>
          <w:b/>
          <w:bCs/>
          <w:sz w:val="30"/>
          <w:szCs w:val="30"/>
        </w:rPr>
      </w:pPr>
      <w:r w:rsidRPr="00767954">
        <w:rPr>
          <w:rFonts w:ascii="仿宋" w:eastAsia="仿宋" w:hAnsi="仿宋" w:hint="eastAsia"/>
          <w:b/>
          <w:sz w:val="30"/>
          <w:szCs w:val="30"/>
        </w:rPr>
        <w:t xml:space="preserve">第十章 </w:t>
      </w:r>
      <w:r w:rsidRPr="00767954">
        <w:rPr>
          <w:rFonts w:ascii="仿宋" w:eastAsia="仿宋" w:hAnsi="仿宋" w:cstheme="minorBidi" w:hint="eastAsia"/>
          <w:b/>
          <w:bCs/>
          <w:sz w:val="30"/>
          <w:szCs w:val="30"/>
        </w:rPr>
        <w:t>现金差额</w:t>
      </w:r>
    </w:p>
    <w:p w14:paraId="43A000F9" w14:textId="77777777" w:rsidR="00E80F80" w:rsidRPr="00767954" w:rsidRDefault="00E80F80">
      <w:pPr>
        <w:pStyle w:val="af1"/>
        <w:spacing w:line="540" w:lineRule="exact"/>
        <w:ind w:left="1200" w:firstLineChars="0" w:firstLine="0"/>
        <w:jc w:val="center"/>
        <w:rPr>
          <w:rFonts w:ascii="仿宋" w:eastAsia="仿宋" w:hAnsi="仿宋" w:cstheme="minorBidi"/>
          <w:bCs/>
          <w:sz w:val="30"/>
          <w:szCs w:val="30"/>
        </w:rPr>
      </w:pPr>
    </w:p>
    <w:p w14:paraId="6C5231DD" w14:textId="4969B479"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现金差额是最小申购赎回单位资产净值与按当日估值价格计算的最小申购赎回单位对应的黄金现货实盘合约</w:t>
      </w:r>
      <w:r w:rsidRPr="00767954">
        <w:rPr>
          <w:rFonts w:ascii="仿宋" w:eastAsia="仿宋" w:hAnsi="仿宋" w:cstheme="minorBidi" w:hint="eastAsia"/>
          <w:bCs/>
          <w:sz w:val="30"/>
          <w:szCs w:val="30"/>
        </w:rPr>
        <w:lastRenderedPageBreak/>
        <w:t>市值之差。预估现金差额是基金管理人计算的当日现金差额的估计值。在</w:t>
      </w:r>
      <w:r w:rsidRPr="00767954">
        <w:rPr>
          <w:rFonts w:ascii="仿宋" w:eastAsia="仿宋" w:hAnsi="仿宋" w:cstheme="minorBidi"/>
          <w:bCs/>
          <w:sz w:val="30"/>
          <w:szCs w:val="30"/>
        </w:rPr>
        <w:t>T日</w:t>
      </w:r>
      <w:r w:rsidRPr="00767954">
        <w:rPr>
          <w:rFonts w:ascii="仿宋" w:eastAsia="仿宋" w:hAnsi="仿宋" w:cstheme="minorBidi" w:hint="eastAsia"/>
          <w:bCs/>
          <w:sz w:val="30"/>
          <w:szCs w:val="30"/>
        </w:rPr>
        <w:t>现货实盘合约申购赎回清单中，</w:t>
      </w:r>
      <w:r w:rsidRPr="00767954">
        <w:rPr>
          <w:rFonts w:ascii="仿宋" w:eastAsia="仿宋" w:hAnsi="仿宋" w:cstheme="minorBidi"/>
          <w:bCs/>
          <w:sz w:val="30"/>
          <w:szCs w:val="30"/>
        </w:rPr>
        <w:t>T-1日</w:t>
      </w:r>
      <w:r w:rsidRPr="00767954">
        <w:rPr>
          <w:rFonts w:ascii="仿宋" w:eastAsia="仿宋" w:hAnsi="仿宋" w:cstheme="minorBidi" w:hint="eastAsia"/>
          <w:bCs/>
          <w:sz w:val="30"/>
          <w:szCs w:val="30"/>
        </w:rPr>
        <w:t>现金差额是指每千克黄金现货实盘合约对应的现金差额，</w:t>
      </w:r>
      <w:r w:rsidRPr="00767954">
        <w:rPr>
          <w:rFonts w:ascii="仿宋" w:eastAsia="仿宋" w:hAnsi="仿宋" w:cstheme="minorBidi"/>
          <w:bCs/>
          <w:sz w:val="30"/>
          <w:szCs w:val="30"/>
        </w:rPr>
        <w:t>T日预估现金差额是指</w:t>
      </w:r>
      <w:r w:rsidRPr="00767954">
        <w:rPr>
          <w:rFonts w:ascii="仿宋" w:eastAsia="仿宋" w:hAnsi="仿宋" w:cstheme="minorBidi" w:hint="eastAsia"/>
          <w:bCs/>
          <w:sz w:val="30"/>
          <w:szCs w:val="30"/>
        </w:rPr>
        <w:t>每千克黄金现货实盘合约对应的预估现金差额。黄金现货实盘合约的估值价格和估值方法由基金管理人在基金合同中约定。</w:t>
      </w:r>
    </w:p>
    <w:p w14:paraId="284FCA39"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现金差额的数值可能为正、为负或为零。申购时，如现金差额为正数，投资者应向黄金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支付现金差额，如现金差额为负数，黄金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应向投资者支付现金差额；赎回时，如现金差额为正数，黄金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应向投资者支付现金差额，如现金差额为负数，投资者应向黄金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支付现金差额。</w:t>
      </w:r>
    </w:p>
    <w:p w14:paraId="5E95F36F"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上海黄金交易所负责代收代付现货实盘合约申购、赎回的现金差额。对于</w:t>
      </w:r>
      <w:r w:rsidRPr="00767954">
        <w:rPr>
          <w:rFonts w:ascii="仿宋" w:eastAsia="仿宋" w:hAnsi="仿宋" w:cstheme="minorBidi"/>
          <w:bCs/>
          <w:sz w:val="30"/>
          <w:szCs w:val="30"/>
        </w:rPr>
        <w:t>T</w:t>
      </w:r>
      <w:r w:rsidRPr="00767954">
        <w:rPr>
          <w:rFonts w:ascii="仿宋" w:eastAsia="仿宋" w:hAnsi="仿宋" w:cstheme="minorBidi" w:hint="eastAsia"/>
          <w:bCs/>
          <w:sz w:val="30"/>
          <w:szCs w:val="30"/>
        </w:rPr>
        <w:t>日完成的现货实盘合约申购、赎回业务，</w:t>
      </w:r>
      <w:r w:rsidRPr="00767954">
        <w:rPr>
          <w:rFonts w:ascii="仿宋" w:eastAsia="仿宋" w:hAnsi="仿宋" w:cstheme="minorBidi"/>
          <w:bCs/>
          <w:sz w:val="30"/>
          <w:szCs w:val="30"/>
        </w:rPr>
        <w:t>T</w:t>
      </w:r>
      <w:r w:rsidRPr="00767954">
        <w:rPr>
          <w:rFonts w:ascii="仿宋" w:eastAsia="仿宋" w:hAnsi="仿宋" w:cstheme="minorBidi" w:hint="eastAsia"/>
          <w:bCs/>
          <w:sz w:val="30"/>
          <w:szCs w:val="30"/>
        </w:rPr>
        <w:t>+1日上海黄金交易所日终结算时完成投资者与黄金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间的现金差额的收付。投资者应支付或应获得的现金差额根据各黄金现货实盘合约过户数量及</w:t>
      </w:r>
      <w:r w:rsidRPr="00767954">
        <w:rPr>
          <w:rFonts w:ascii="仿宋" w:eastAsia="仿宋" w:hAnsi="仿宋" w:cstheme="minorBidi"/>
          <w:bCs/>
          <w:sz w:val="30"/>
          <w:szCs w:val="30"/>
        </w:rPr>
        <w:t>T</w:t>
      </w:r>
      <w:r w:rsidRPr="00767954">
        <w:rPr>
          <w:rFonts w:ascii="仿宋" w:eastAsia="仿宋" w:hAnsi="仿宋" w:cstheme="minorBidi" w:hint="eastAsia"/>
          <w:bCs/>
          <w:sz w:val="30"/>
          <w:szCs w:val="30"/>
        </w:rPr>
        <w:t>日对应每千克黄金现货实盘合约的现金差额计算。</w:t>
      </w:r>
    </w:p>
    <w:p w14:paraId="39A8CCE8" w14:textId="08DBA36C" w:rsidR="00E80F80" w:rsidRPr="00767954" w:rsidRDefault="00AF3CFE">
      <w:pPr>
        <w:numPr>
          <w:ilvl w:val="0"/>
          <w:numId w:val="2"/>
        </w:numPr>
        <w:tabs>
          <w:tab w:val="clear" w:pos="1200"/>
        </w:tabs>
        <w:ind w:left="0" w:firstLineChars="200" w:firstLine="600"/>
        <w:rPr>
          <w:rFonts w:ascii="仿宋" w:eastAsia="仿宋" w:hAnsi="仿宋" w:cstheme="minorBidi"/>
          <w:bCs/>
          <w:sz w:val="30"/>
          <w:szCs w:val="30"/>
        </w:rPr>
      </w:pPr>
      <w:r>
        <w:rPr>
          <w:rFonts w:ascii="仿宋" w:eastAsia="仿宋" w:hAnsi="仿宋" w:cstheme="minorBidi" w:hint="eastAsia"/>
          <w:bCs/>
          <w:sz w:val="30"/>
          <w:szCs w:val="30"/>
        </w:rPr>
        <w:t>投资者是</w:t>
      </w:r>
      <w:r w:rsidR="00782D7A">
        <w:rPr>
          <w:rFonts w:ascii="仿宋" w:eastAsia="仿宋" w:hAnsi="仿宋" w:cstheme="minorBidi" w:hint="eastAsia"/>
          <w:bCs/>
          <w:sz w:val="30"/>
          <w:szCs w:val="30"/>
        </w:rPr>
        <w:t>会员</w:t>
      </w:r>
      <w:r>
        <w:rPr>
          <w:rFonts w:ascii="仿宋" w:eastAsia="仿宋" w:hAnsi="仿宋" w:cstheme="minorBidi" w:hint="eastAsia"/>
          <w:bCs/>
          <w:sz w:val="30"/>
          <w:szCs w:val="30"/>
        </w:rPr>
        <w:t>代理</w:t>
      </w:r>
      <w:r w:rsidR="00A01ECC" w:rsidRPr="00767954">
        <w:rPr>
          <w:rFonts w:ascii="仿宋" w:eastAsia="仿宋" w:hAnsi="仿宋" w:cstheme="minorBidi" w:hint="eastAsia"/>
          <w:bCs/>
          <w:sz w:val="30"/>
          <w:szCs w:val="30"/>
        </w:rPr>
        <w:t>客户</w:t>
      </w:r>
      <w:r>
        <w:rPr>
          <w:rFonts w:ascii="仿宋" w:eastAsia="仿宋" w:hAnsi="仿宋" w:cstheme="minorBidi" w:hint="eastAsia"/>
          <w:bCs/>
          <w:sz w:val="30"/>
          <w:szCs w:val="30"/>
        </w:rPr>
        <w:t>的，</w:t>
      </w:r>
      <w:r w:rsidR="00A01ECC" w:rsidRPr="00767954">
        <w:rPr>
          <w:rFonts w:ascii="仿宋" w:eastAsia="仿宋" w:hAnsi="仿宋" w:cstheme="minorBidi" w:hint="eastAsia"/>
          <w:bCs/>
          <w:sz w:val="30"/>
          <w:szCs w:val="30"/>
        </w:rPr>
        <w:t>在提交现货实盘合约申购、赎回申请时，代办会员应根据现货实盘合约申购赎回清单核实</w:t>
      </w:r>
      <w:r w:rsidR="009A579B">
        <w:rPr>
          <w:rFonts w:ascii="仿宋" w:eastAsia="仿宋" w:hAnsi="仿宋" w:cstheme="minorBidi" w:hint="eastAsia"/>
          <w:bCs/>
          <w:sz w:val="30"/>
          <w:szCs w:val="30"/>
        </w:rPr>
        <w:t>投资者</w:t>
      </w:r>
      <w:r w:rsidR="00A01ECC" w:rsidRPr="00767954">
        <w:rPr>
          <w:rFonts w:ascii="仿宋" w:eastAsia="仿宋" w:hAnsi="仿宋" w:cstheme="minorBidi" w:hint="eastAsia"/>
          <w:bCs/>
          <w:sz w:val="30"/>
          <w:szCs w:val="30"/>
        </w:rPr>
        <w:t>有对应的足额预估现金差额并予以冻结，以确保</w:t>
      </w:r>
      <w:r w:rsidR="009A579B">
        <w:rPr>
          <w:rFonts w:ascii="仿宋" w:eastAsia="仿宋" w:hAnsi="仿宋" w:cstheme="minorBidi" w:hint="eastAsia"/>
          <w:bCs/>
          <w:sz w:val="30"/>
          <w:szCs w:val="30"/>
        </w:rPr>
        <w:t>投资者</w:t>
      </w:r>
      <w:r w:rsidR="00B75401">
        <w:rPr>
          <w:rFonts w:ascii="仿宋" w:eastAsia="仿宋" w:hAnsi="仿宋" w:cstheme="minorBidi" w:hint="eastAsia"/>
          <w:bCs/>
          <w:sz w:val="30"/>
          <w:szCs w:val="30"/>
        </w:rPr>
        <w:t>在</w:t>
      </w:r>
      <w:r w:rsidR="00A01ECC" w:rsidRPr="00767954">
        <w:rPr>
          <w:rFonts w:ascii="仿宋" w:eastAsia="仿宋" w:hAnsi="仿宋" w:cstheme="minorBidi" w:hint="eastAsia"/>
          <w:bCs/>
          <w:sz w:val="30"/>
          <w:szCs w:val="30"/>
        </w:rPr>
        <w:t>T+</w:t>
      </w:r>
      <w:r w:rsidR="00A01ECC" w:rsidRPr="00767954">
        <w:rPr>
          <w:rFonts w:ascii="仿宋" w:eastAsia="仿宋" w:hAnsi="仿宋" w:cstheme="minorBidi"/>
          <w:bCs/>
          <w:sz w:val="30"/>
          <w:szCs w:val="30"/>
        </w:rPr>
        <w:t>1</w:t>
      </w:r>
      <w:r w:rsidR="00A01ECC" w:rsidRPr="00767954">
        <w:rPr>
          <w:rFonts w:ascii="仿宋" w:eastAsia="仿宋" w:hAnsi="仿宋" w:cstheme="minorBidi" w:hint="eastAsia"/>
          <w:bCs/>
          <w:sz w:val="30"/>
          <w:szCs w:val="30"/>
        </w:rPr>
        <w:t>日及时、足额完成T日现货实盘合约申购、赎回现金差额的结算。</w:t>
      </w:r>
    </w:p>
    <w:p w14:paraId="1BC9A31F" w14:textId="77777777" w:rsidR="00E80F80" w:rsidRPr="00767954" w:rsidRDefault="00E80F80">
      <w:pPr>
        <w:autoSpaceDE w:val="0"/>
        <w:autoSpaceDN w:val="0"/>
        <w:adjustRightInd w:val="0"/>
        <w:ind w:firstLineChars="200" w:firstLine="600"/>
        <w:rPr>
          <w:rFonts w:ascii="仿宋" w:eastAsia="仿宋" w:hAnsi="仿宋" w:cs="宋体"/>
          <w:kern w:val="0"/>
          <w:sz w:val="30"/>
          <w:szCs w:val="30"/>
        </w:rPr>
      </w:pPr>
    </w:p>
    <w:p w14:paraId="218390A4" w14:textId="77777777" w:rsidR="00E80F80" w:rsidRPr="00767954" w:rsidRDefault="00A01ECC">
      <w:pPr>
        <w:spacing w:line="540" w:lineRule="exact"/>
        <w:jc w:val="center"/>
        <w:rPr>
          <w:rFonts w:ascii="仿宋" w:eastAsia="仿宋" w:hAnsi="仿宋" w:cstheme="minorBidi"/>
          <w:b/>
          <w:bCs/>
          <w:sz w:val="30"/>
          <w:szCs w:val="30"/>
        </w:rPr>
      </w:pPr>
      <w:bookmarkStart w:id="11" w:name="_Hlk181194631"/>
      <w:r w:rsidRPr="00767954">
        <w:rPr>
          <w:rFonts w:ascii="仿宋" w:eastAsia="仿宋" w:hAnsi="仿宋" w:cstheme="minorBidi" w:hint="eastAsia"/>
          <w:b/>
          <w:bCs/>
          <w:sz w:val="30"/>
          <w:szCs w:val="30"/>
        </w:rPr>
        <w:lastRenderedPageBreak/>
        <w:t>第十一章 现货实盘合约相关库存处理规则</w:t>
      </w:r>
    </w:p>
    <w:bookmarkEnd w:id="11"/>
    <w:p w14:paraId="4F5095C8" w14:textId="77777777" w:rsidR="00E80F80" w:rsidRPr="00767954" w:rsidRDefault="00E80F80">
      <w:pPr>
        <w:spacing w:line="540" w:lineRule="exact"/>
        <w:ind w:left="1080" w:hanging="1080"/>
        <w:jc w:val="center"/>
        <w:rPr>
          <w:rFonts w:ascii="仿宋" w:eastAsia="仿宋" w:hAnsi="仿宋" w:cstheme="minorBidi"/>
          <w:b/>
          <w:bCs/>
          <w:sz w:val="30"/>
          <w:szCs w:val="30"/>
        </w:rPr>
      </w:pPr>
    </w:p>
    <w:p w14:paraId="17EC58A6" w14:textId="08D1C084"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在处理认购、认购失败、申购、赎回所产生的黄金现货实盘合约过户时，转出方的库存处理原则同现货</w:t>
      </w:r>
      <w:r w:rsidR="009B76B7">
        <w:rPr>
          <w:rFonts w:ascii="仿宋" w:eastAsia="仿宋" w:hAnsi="仿宋" w:cstheme="minorBidi" w:hint="eastAsia"/>
          <w:bCs/>
          <w:sz w:val="30"/>
          <w:szCs w:val="30"/>
        </w:rPr>
        <w:t>实盘合约</w:t>
      </w:r>
      <w:r w:rsidRPr="00767954">
        <w:rPr>
          <w:rFonts w:ascii="仿宋" w:eastAsia="仿宋" w:hAnsi="仿宋" w:cstheme="minorBidi" w:hint="eastAsia"/>
          <w:bCs/>
          <w:sz w:val="30"/>
          <w:szCs w:val="30"/>
        </w:rPr>
        <w:t>卖出，转入方的库存处理原则同现货</w:t>
      </w:r>
      <w:r w:rsidR="009B76B7">
        <w:rPr>
          <w:rFonts w:ascii="仿宋" w:eastAsia="仿宋" w:hAnsi="仿宋" w:cstheme="minorBidi" w:hint="eastAsia"/>
          <w:bCs/>
          <w:sz w:val="30"/>
          <w:szCs w:val="30"/>
        </w:rPr>
        <w:t>实盘</w:t>
      </w:r>
      <w:r w:rsidR="00984E4E">
        <w:rPr>
          <w:rFonts w:ascii="仿宋" w:eastAsia="仿宋" w:hAnsi="仿宋" w:cstheme="minorBidi" w:hint="eastAsia"/>
          <w:bCs/>
          <w:sz w:val="30"/>
          <w:szCs w:val="30"/>
        </w:rPr>
        <w:t>合约</w:t>
      </w:r>
      <w:r w:rsidRPr="00767954">
        <w:rPr>
          <w:rFonts w:ascii="仿宋" w:eastAsia="仿宋" w:hAnsi="仿宋" w:cstheme="minorBidi" w:hint="eastAsia"/>
          <w:bCs/>
          <w:sz w:val="30"/>
          <w:szCs w:val="30"/>
        </w:rPr>
        <w:t>买入。</w:t>
      </w:r>
    </w:p>
    <w:p w14:paraId="31464ABF" w14:textId="6D192133"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转出方转出的</w:t>
      </w:r>
      <w:r w:rsidRPr="00767954">
        <w:rPr>
          <w:rFonts w:ascii="仿宋" w:eastAsia="仿宋" w:hAnsi="仿宋" w:cstheme="minorBidi"/>
          <w:bCs/>
          <w:sz w:val="30"/>
          <w:szCs w:val="30"/>
        </w:rPr>
        <w:t>库存为</w:t>
      </w:r>
      <w:r w:rsidR="005C1717">
        <w:rPr>
          <w:rFonts w:ascii="仿宋" w:eastAsia="仿宋" w:hAnsi="仿宋" w:cstheme="minorBidi" w:hint="eastAsia"/>
          <w:bCs/>
          <w:sz w:val="30"/>
          <w:szCs w:val="30"/>
        </w:rPr>
        <w:t>“</w:t>
      </w:r>
      <w:r w:rsidRPr="00767954">
        <w:rPr>
          <w:rFonts w:ascii="仿宋" w:eastAsia="仿宋" w:hAnsi="仿宋" w:cstheme="minorBidi" w:hint="eastAsia"/>
          <w:bCs/>
          <w:sz w:val="30"/>
          <w:szCs w:val="30"/>
        </w:rPr>
        <w:t>剩余库存</w:t>
      </w:r>
      <w:r w:rsidR="005C1717">
        <w:rPr>
          <w:rFonts w:ascii="仿宋" w:eastAsia="仿宋" w:hAnsi="仿宋" w:cstheme="minorBidi" w:hint="eastAsia"/>
          <w:bCs/>
          <w:sz w:val="30"/>
          <w:szCs w:val="30"/>
        </w:rPr>
        <w:t>”</w:t>
      </w:r>
      <w:r w:rsidRPr="00767954">
        <w:rPr>
          <w:rFonts w:ascii="仿宋" w:eastAsia="仿宋" w:hAnsi="仿宋" w:cstheme="minorBidi" w:hint="eastAsia"/>
          <w:bCs/>
          <w:sz w:val="30"/>
          <w:szCs w:val="30"/>
        </w:rPr>
        <w:t>的，上海黄金交易所将其转为</w:t>
      </w:r>
      <w:r w:rsidR="005C1717">
        <w:rPr>
          <w:rFonts w:ascii="仿宋" w:eastAsia="仿宋" w:hAnsi="仿宋" w:cstheme="minorBidi" w:hint="eastAsia"/>
          <w:bCs/>
          <w:sz w:val="30"/>
          <w:szCs w:val="30"/>
        </w:rPr>
        <w:t>“</w:t>
      </w:r>
      <w:r w:rsidRPr="00767954">
        <w:rPr>
          <w:rFonts w:ascii="仿宋" w:eastAsia="仿宋" w:hAnsi="仿宋" w:cstheme="minorBidi" w:hint="eastAsia"/>
          <w:bCs/>
          <w:sz w:val="30"/>
          <w:szCs w:val="30"/>
        </w:rPr>
        <w:t>买入货权</w:t>
      </w:r>
      <w:r w:rsidR="005C1717">
        <w:rPr>
          <w:rFonts w:ascii="仿宋" w:eastAsia="仿宋" w:hAnsi="仿宋" w:cstheme="minorBidi" w:hint="eastAsia"/>
          <w:bCs/>
          <w:sz w:val="30"/>
          <w:szCs w:val="30"/>
        </w:rPr>
        <w:t>”</w:t>
      </w:r>
      <w:r w:rsidRPr="00767954">
        <w:rPr>
          <w:rFonts w:ascii="仿宋" w:eastAsia="仿宋" w:hAnsi="仿宋" w:cstheme="minorBidi" w:hint="eastAsia"/>
          <w:bCs/>
          <w:sz w:val="30"/>
          <w:szCs w:val="30"/>
        </w:rPr>
        <w:t>过户给转入方，上海黄金交易所向转出方收取运保费并与转出方结算</w:t>
      </w:r>
      <w:r w:rsidR="00A81591">
        <w:rPr>
          <w:rFonts w:ascii="仿宋" w:eastAsia="仿宋" w:hAnsi="仿宋" w:cstheme="minorBidi" w:hint="eastAsia"/>
          <w:bCs/>
          <w:sz w:val="30"/>
          <w:szCs w:val="30"/>
        </w:rPr>
        <w:t>入库</w:t>
      </w:r>
      <w:r w:rsidRPr="00767954">
        <w:rPr>
          <w:rFonts w:ascii="仿宋" w:eastAsia="仿宋" w:hAnsi="仿宋" w:cstheme="minorBidi" w:hint="eastAsia"/>
          <w:bCs/>
          <w:sz w:val="30"/>
          <w:szCs w:val="30"/>
        </w:rPr>
        <w:t>溢短。</w:t>
      </w:r>
    </w:p>
    <w:p w14:paraId="493BCB6D" w14:textId="781B9FDA" w:rsidR="00E80F80" w:rsidRDefault="00A01ECC" w:rsidP="00791109">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投资者以</w:t>
      </w:r>
      <w:r w:rsidR="00370D06">
        <w:rPr>
          <w:rFonts w:ascii="仿宋" w:eastAsia="仿宋" w:hAnsi="仿宋" w:cstheme="minorBidi" w:hint="eastAsia"/>
          <w:bCs/>
          <w:sz w:val="30"/>
          <w:szCs w:val="30"/>
        </w:rPr>
        <w:t>“</w:t>
      </w:r>
      <w:r w:rsidRPr="00767954">
        <w:rPr>
          <w:rFonts w:ascii="仿宋" w:eastAsia="仿宋" w:hAnsi="仿宋" w:cstheme="minorBidi" w:hint="eastAsia"/>
          <w:bCs/>
          <w:sz w:val="30"/>
          <w:szCs w:val="30"/>
        </w:rPr>
        <w:t>剩余库存</w:t>
      </w:r>
      <w:r w:rsidR="00370D06">
        <w:rPr>
          <w:rFonts w:ascii="仿宋" w:eastAsia="仿宋" w:hAnsi="仿宋" w:cstheme="minorBidi" w:hint="eastAsia"/>
          <w:bCs/>
          <w:sz w:val="30"/>
          <w:szCs w:val="30"/>
        </w:rPr>
        <w:t>”</w:t>
      </w:r>
      <w:r w:rsidRPr="00767954">
        <w:rPr>
          <w:rFonts w:ascii="仿宋" w:eastAsia="仿宋" w:hAnsi="仿宋" w:cstheme="minorBidi" w:hint="eastAsia"/>
          <w:bCs/>
          <w:sz w:val="30"/>
          <w:szCs w:val="30"/>
        </w:rPr>
        <w:t>认购，认购失败退回库存时将获得</w:t>
      </w:r>
      <w:r w:rsidR="00117BC8">
        <w:rPr>
          <w:rFonts w:ascii="仿宋" w:eastAsia="仿宋" w:hAnsi="仿宋" w:cstheme="minorBidi" w:hint="eastAsia"/>
          <w:bCs/>
          <w:sz w:val="30"/>
          <w:szCs w:val="30"/>
        </w:rPr>
        <w:t>“</w:t>
      </w:r>
      <w:r w:rsidRPr="00767954">
        <w:rPr>
          <w:rFonts w:ascii="仿宋" w:eastAsia="仿宋" w:hAnsi="仿宋" w:cstheme="minorBidi" w:hint="eastAsia"/>
          <w:bCs/>
          <w:sz w:val="30"/>
          <w:szCs w:val="30"/>
        </w:rPr>
        <w:t>买入货权</w:t>
      </w:r>
      <w:r w:rsidR="00117BC8">
        <w:rPr>
          <w:rFonts w:ascii="仿宋" w:eastAsia="仿宋" w:hAnsi="仿宋" w:cstheme="minorBidi" w:hint="eastAsia"/>
          <w:bCs/>
          <w:sz w:val="30"/>
          <w:szCs w:val="30"/>
        </w:rPr>
        <w:t>”</w:t>
      </w:r>
      <w:r w:rsidRPr="00767954">
        <w:rPr>
          <w:rFonts w:ascii="仿宋" w:eastAsia="仿宋" w:hAnsi="仿宋" w:cstheme="minorBidi" w:hint="eastAsia"/>
          <w:bCs/>
          <w:sz w:val="30"/>
          <w:szCs w:val="30"/>
        </w:rPr>
        <w:t>，投资者认购</w:t>
      </w:r>
      <w:r w:rsidRPr="00767954">
        <w:rPr>
          <w:rFonts w:ascii="仿宋" w:eastAsia="仿宋" w:hAnsi="仿宋" w:cstheme="minorBidi"/>
          <w:bCs/>
          <w:sz w:val="30"/>
          <w:szCs w:val="30"/>
        </w:rPr>
        <w:t>过户</w:t>
      </w:r>
      <w:r w:rsidR="00117BC8">
        <w:rPr>
          <w:rFonts w:ascii="仿宋" w:eastAsia="仿宋" w:hAnsi="仿宋" w:cstheme="minorBidi" w:hint="eastAsia"/>
          <w:bCs/>
          <w:sz w:val="30"/>
          <w:szCs w:val="30"/>
        </w:rPr>
        <w:t>“</w:t>
      </w:r>
      <w:r w:rsidRPr="00767954">
        <w:rPr>
          <w:rFonts w:ascii="仿宋" w:eastAsia="仿宋" w:hAnsi="仿宋" w:cstheme="minorBidi" w:hint="eastAsia"/>
          <w:bCs/>
          <w:sz w:val="30"/>
          <w:szCs w:val="30"/>
        </w:rPr>
        <w:t>剩余库存</w:t>
      </w:r>
      <w:r w:rsidR="00117BC8">
        <w:rPr>
          <w:rFonts w:ascii="仿宋" w:eastAsia="仿宋" w:hAnsi="仿宋" w:cstheme="minorBidi" w:hint="eastAsia"/>
          <w:bCs/>
          <w:sz w:val="30"/>
          <w:szCs w:val="30"/>
        </w:rPr>
        <w:t>”</w:t>
      </w:r>
      <w:r w:rsidRPr="00767954">
        <w:rPr>
          <w:rFonts w:ascii="仿宋" w:eastAsia="仿宋" w:hAnsi="仿宋" w:cstheme="minorBidi" w:hint="eastAsia"/>
          <w:bCs/>
          <w:sz w:val="30"/>
          <w:szCs w:val="30"/>
        </w:rPr>
        <w:t>时已结算的运保费和</w:t>
      </w:r>
      <w:r w:rsidR="006552B8">
        <w:rPr>
          <w:rFonts w:ascii="仿宋" w:eastAsia="仿宋" w:hAnsi="仿宋" w:cstheme="minorBidi" w:hint="eastAsia"/>
          <w:bCs/>
          <w:sz w:val="30"/>
          <w:szCs w:val="30"/>
        </w:rPr>
        <w:t>入库</w:t>
      </w:r>
      <w:r w:rsidRPr="00767954">
        <w:rPr>
          <w:rFonts w:ascii="仿宋" w:eastAsia="仿宋" w:hAnsi="仿宋" w:cstheme="minorBidi" w:hint="eastAsia"/>
          <w:bCs/>
          <w:sz w:val="30"/>
          <w:szCs w:val="30"/>
        </w:rPr>
        <w:t>溢短不再退回。</w:t>
      </w:r>
    </w:p>
    <w:p w14:paraId="723D89C7" w14:textId="77777777" w:rsidR="00E6772F" w:rsidRPr="00767954" w:rsidRDefault="00E6772F" w:rsidP="006B7FFC">
      <w:pPr>
        <w:tabs>
          <w:tab w:val="left" w:pos="1200"/>
        </w:tabs>
        <w:ind w:left="600"/>
        <w:rPr>
          <w:rFonts w:ascii="仿宋" w:eastAsia="仿宋" w:hAnsi="仿宋" w:cstheme="minorBidi"/>
          <w:bCs/>
          <w:sz w:val="30"/>
          <w:szCs w:val="30"/>
        </w:rPr>
      </w:pPr>
    </w:p>
    <w:p w14:paraId="15F7F5DC" w14:textId="77777777" w:rsidR="00E80F80" w:rsidRPr="00767954" w:rsidRDefault="00A01ECC">
      <w:pPr>
        <w:spacing w:line="540" w:lineRule="exact"/>
        <w:jc w:val="center"/>
        <w:rPr>
          <w:rFonts w:ascii="仿宋" w:eastAsia="仿宋" w:hAnsi="仿宋" w:cstheme="minorBidi"/>
          <w:b/>
          <w:bCs/>
          <w:sz w:val="30"/>
          <w:szCs w:val="30"/>
        </w:rPr>
      </w:pPr>
      <w:bookmarkStart w:id="12" w:name="_Hlk181349938"/>
      <w:r w:rsidRPr="00767954">
        <w:rPr>
          <w:rFonts w:ascii="仿宋" w:eastAsia="仿宋" w:hAnsi="仿宋" w:cstheme="minorBidi" w:hint="eastAsia"/>
          <w:b/>
          <w:bCs/>
          <w:sz w:val="30"/>
          <w:szCs w:val="30"/>
        </w:rPr>
        <w:t>第十二章 费　用</w:t>
      </w:r>
    </w:p>
    <w:bookmarkEnd w:id="12"/>
    <w:p w14:paraId="649FA38E" w14:textId="77777777" w:rsidR="00E80F80" w:rsidRPr="00767954" w:rsidRDefault="00E80F80">
      <w:pPr>
        <w:spacing w:line="540" w:lineRule="exact"/>
        <w:ind w:left="1080" w:hanging="1080"/>
        <w:jc w:val="center"/>
        <w:rPr>
          <w:rFonts w:ascii="仿宋" w:eastAsia="仿宋" w:hAnsi="仿宋" w:cstheme="minorBidi"/>
          <w:b/>
          <w:bCs/>
          <w:sz w:val="30"/>
          <w:szCs w:val="30"/>
        </w:rPr>
      </w:pPr>
    </w:p>
    <w:p w14:paraId="5B5265FC"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上海黄金交易所向投资者收取黄金ETF过户费。黄金ETF过户费分为认购过户费、申购过户费和赎回过户费。</w:t>
      </w:r>
    </w:p>
    <w:p w14:paraId="031F67DE" w14:textId="77777777" w:rsidR="00E80F80" w:rsidRPr="00767954" w:rsidRDefault="00A01ECC">
      <w:pPr>
        <w:autoSpaceDE w:val="0"/>
        <w:autoSpaceDN w:val="0"/>
        <w:adjustRightInd w:val="0"/>
        <w:ind w:firstLineChars="200" w:firstLine="600"/>
        <w:rPr>
          <w:rFonts w:ascii="仿宋" w:eastAsia="仿宋" w:hAnsi="仿宋" w:cs="宋体"/>
          <w:kern w:val="0"/>
          <w:sz w:val="30"/>
          <w:szCs w:val="30"/>
        </w:rPr>
      </w:pPr>
      <w:r w:rsidRPr="00767954">
        <w:rPr>
          <w:rFonts w:ascii="仿宋" w:eastAsia="仿宋" w:hAnsi="仿宋" w:cs="宋体" w:hint="eastAsia"/>
          <w:kern w:val="0"/>
          <w:sz w:val="30"/>
          <w:szCs w:val="30"/>
        </w:rPr>
        <w:t>认购过户费在上海黄金交易所进行认购确认操作当天日终结算时收取，申购过户费和赎回过户费在业务发生当天日终结算时收取。</w:t>
      </w:r>
    </w:p>
    <w:p w14:paraId="66E051AA" w14:textId="56D077FD"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代办会员可向客户收取</w:t>
      </w:r>
      <w:r w:rsidR="00C11863">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认购、申购</w:t>
      </w:r>
      <w:r w:rsidR="00A76731">
        <w:rPr>
          <w:rFonts w:ascii="仿宋" w:eastAsia="仿宋" w:hAnsi="仿宋" w:cstheme="minorBidi" w:hint="eastAsia"/>
          <w:bCs/>
          <w:sz w:val="30"/>
          <w:szCs w:val="30"/>
        </w:rPr>
        <w:t>、</w:t>
      </w:r>
      <w:r w:rsidRPr="00767954">
        <w:rPr>
          <w:rFonts w:ascii="仿宋" w:eastAsia="仿宋" w:hAnsi="仿宋" w:cstheme="minorBidi" w:hint="eastAsia"/>
          <w:bCs/>
          <w:sz w:val="30"/>
          <w:szCs w:val="30"/>
        </w:rPr>
        <w:t>赎回代理费。</w:t>
      </w:r>
    </w:p>
    <w:p w14:paraId="46A9D26F" w14:textId="767B5CD3"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黄金</w:t>
      </w:r>
      <w:r w:rsidRPr="00767954">
        <w:rPr>
          <w:rFonts w:ascii="仿宋" w:eastAsia="仿宋" w:hAnsi="仿宋" w:cstheme="minorBidi"/>
          <w:bCs/>
          <w:sz w:val="30"/>
          <w:szCs w:val="30"/>
        </w:rPr>
        <w:t>ETF</w:t>
      </w:r>
      <w:r w:rsidRPr="00767954">
        <w:rPr>
          <w:rFonts w:ascii="仿宋" w:eastAsia="仿宋" w:hAnsi="仿宋" w:cstheme="minorBidi" w:hint="eastAsia"/>
          <w:bCs/>
          <w:sz w:val="30"/>
          <w:szCs w:val="30"/>
        </w:rPr>
        <w:t>需支付仓储费</w:t>
      </w:r>
      <w:r w:rsidR="00027B19">
        <w:rPr>
          <w:rFonts w:ascii="仿宋" w:eastAsia="仿宋" w:hAnsi="仿宋" w:cstheme="minorBidi" w:hint="eastAsia"/>
          <w:bCs/>
          <w:sz w:val="30"/>
          <w:szCs w:val="30"/>
        </w:rPr>
        <w:t>。</w:t>
      </w:r>
      <w:r w:rsidR="00F829D9">
        <w:rPr>
          <w:rFonts w:ascii="仿宋" w:eastAsia="仿宋" w:hAnsi="仿宋" w:cstheme="minorBidi" w:hint="eastAsia"/>
          <w:bCs/>
          <w:sz w:val="30"/>
          <w:szCs w:val="30"/>
        </w:rPr>
        <w:t>发生</w:t>
      </w:r>
      <w:r w:rsidRPr="00767954">
        <w:rPr>
          <w:rFonts w:ascii="仿宋" w:eastAsia="仿宋" w:hAnsi="仿宋" w:cstheme="minorBidi" w:hint="eastAsia"/>
          <w:bCs/>
          <w:sz w:val="30"/>
          <w:szCs w:val="30"/>
        </w:rPr>
        <w:t>现货实盘合约认购、申购、赎回</w:t>
      </w:r>
      <w:r w:rsidR="00F829D9">
        <w:rPr>
          <w:rFonts w:ascii="仿宋" w:eastAsia="仿宋" w:hAnsi="仿宋" w:cstheme="minorBidi" w:hint="eastAsia"/>
          <w:bCs/>
          <w:sz w:val="30"/>
          <w:szCs w:val="30"/>
        </w:rPr>
        <w:t>业务</w:t>
      </w:r>
      <w:r w:rsidR="00F25682">
        <w:rPr>
          <w:rFonts w:ascii="仿宋" w:eastAsia="仿宋" w:hAnsi="仿宋" w:cstheme="minorBidi" w:hint="eastAsia"/>
          <w:bCs/>
          <w:sz w:val="30"/>
          <w:szCs w:val="30"/>
        </w:rPr>
        <w:t>，导致</w:t>
      </w:r>
      <w:r w:rsidR="003F15A7">
        <w:rPr>
          <w:rFonts w:ascii="仿宋" w:eastAsia="仿宋" w:hAnsi="仿宋" w:cstheme="minorBidi" w:hint="eastAsia"/>
          <w:bCs/>
          <w:sz w:val="30"/>
          <w:szCs w:val="30"/>
        </w:rPr>
        <w:t>投资者</w:t>
      </w:r>
      <w:r w:rsidR="0048493B">
        <w:rPr>
          <w:rFonts w:ascii="仿宋" w:eastAsia="仿宋" w:hAnsi="仿宋" w:cstheme="minorBidi" w:hint="eastAsia"/>
          <w:bCs/>
          <w:sz w:val="30"/>
          <w:szCs w:val="30"/>
        </w:rPr>
        <w:t>和</w:t>
      </w:r>
      <w:r w:rsidR="003F15A7">
        <w:rPr>
          <w:rFonts w:ascii="仿宋" w:eastAsia="仿宋" w:hAnsi="仿宋" w:cstheme="minorBidi" w:hint="eastAsia"/>
          <w:bCs/>
          <w:sz w:val="30"/>
          <w:szCs w:val="30"/>
        </w:rPr>
        <w:t>黄金ETF</w:t>
      </w:r>
      <w:r w:rsidR="0048493B">
        <w:rPr>
          <w:rFonts w:ascii="仿宋" w:eastAsia="仿宋" w:hAnsi="仿宋" w:cstheme="minorBidi" w:hint="eastAsia"/>
          <w:bCs/>
          <w:sz w:val="30"/>
          <w:szCs w:val="30"/>
        </w:rPr>
        <w:t>的</w:t>
      </w:r>
      <w:r w:rsidR="00FD4005">
        <w:rPr>
          <w:rFonts w:ascii="仿宋" w:eastAsia="仿宋" w:hAnsi="仿宋" w:cstheme="minorBidi" w:hint="eastAsia"/>
          <w:bCs/>
          <w:sz w:val="30"/>
          <w:szCs w:val="30"/>
        </w:rPr>
        <w:t>黄金</w:t>
      </w:r>
      <w:r w:rsidR="0048493B">
        <w:rPr>
          <w:rFonts w:ascii="仿宋" w:eastAsia="仿宋" w:hAnsi="仿宋" w:cstheme="minorBidi" w:hint="eastAsia"/>
          <w:bCs/>
          <w:sz w:val="30"/>
          <w:szCs w:val="30"/>
        </w:rPr>
        <w:t>账户</w:t>
      </w:r>
      <w:r w:rsidRPr="00767954">
        <w:rPr>
          <w:rFonts w:ascii="仿宋" w:eastAsia="仿宋" w:hAnsi="仿宋" w:cstheme="minorBidi" w:hint="eastAsia"/>
          <w:bCs/>
          <w:sz w:val="30"/>
          <w:szCs w:val="30"/>
        </w:rPr>
        <w:t>库存</w:t>
      </w:r>
      <w:r w:rsidRPr="00767954">
        <w:rPr>
          <w:rFonts w:ascii="仿宋" w:eastAsia="仿宋" w:hAnsi="仿宋" w:cstheme="minorBidi" w:hint="eastAsia"/>
          <w:bCs/>
          <w:sz w:val="30"/>
          <w:szCs w:val="30"/>
        </w:rPr>
        <w:lastRenderedPageBreak/>
        <w:t>变化</w:t>
      </w:r>
      <w:r w:rsidR="003E79F8">
        <w:rPr>
          <w:rFonts w:ascii="仿宋" w:eastAsia="仿宋" w:hAnsi="仿宋" w:cstheme="minorBidi" w:hint="eastAsia"/>
          <w:bCs/>
          <w:sz w:val="30"/>
          <w:szCs w:val="30"/>
        </w:rPr>
        <w:t>的</w:t>
      </w:r>
      <w:r w:rsidRPr="00767954">
        <w:rPr>
          <w:rFonts w:ascii="仿宋" w:eastAsia="仿宋" w:hAnsi="仿宋" w:cstheme="minorBidi" w:hint="eastAsia"/>
          <w:bCs/>
          <w:sz w:val="30"/>
          <w:szCs w:val="30"/>
        </w:rPr>
        <w:t>，参照现货</w:t>
      </w:r>
      <w:r w:rsidR="00382C0C">
        <w:rPr>
          <w:rFonts w:ascii="仿宋" w:eastAsia="仿宋" w:hAnsi="仿宋" w:cstheme="minorBidi" w:hint="eastAsia"/>
          <w:bCs/>
          <w:sz w:val="30"/>
          <w:szCs w:val="30"/>
        </w:rPr>
        <w:t>实盘合约</w:t>
      </w:r>
      <w:r w:rsidRPr="00767954">
        <w:rPr>
          <w:rFonts w:ascii="仿宋" w:eastAsia="仿宋" w:hAnsi="仿宋" w:cstheme="minorBidi" w:hint="eastAsia"/>
          <w:bCs/>
          <w:sz w:val="30"/>
          <w:szCs w:val="30"/>
        </w:rPr>
        <w:t>买入、</w:t>
      </w:r>
      <w:r w:rsidR="00382C0C">
        <w:rPr>
          <w:rFonts w:ascii="仿宋" w:eastAsia="仿宋" w:hAnsi="仿宋" w:cstheme="minorBidi" w:hint="eastAsia"/>
          <w:bCs/>
          <w:sz w:val="30"/>
          <w:szCs w:val="30"/>
        </w:rPr>
        <w:t>现货实盘合约</w:t>
      </w:r>
      <w:r w:rsidRPr="00767954">
        <w:rPr>
          <w:rFonts w:ascii="仿宋" w:eastAsia="仿宋" w:hAnsi="仿宋" w:cstheme="minorBidi" w:hint="eastAsia"/>
          <w:bCs/>
          <w:sz w:val="30"/>
          <w:szCs w:val="30"/>
        </w:rPr>
        <w:t>卖出计算仓储费。</w:t>
      </w:r>
    </w:p>
    <w:p w14:paraId="66817B07"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基金管理人需每年向上海黄金交易所缴纳申购</w:t>
      </w:r>
      <w:r w:rsidRPr="00767954">
        <w:rPr>
          <w:rFonts w:ascii="仿宋" w:eastAsia="仿宋" w:hAnsi="仿宋" w:cstheme="minorBidi"/>
          <w:bCs/>
          <w:sz w:val="30"/>
          <w:szCs w:val="30"/>
        </w:rPr>
        <w:t>/</w:t>
      </w:r>
      <w:r w:rsidRPr="00767954">
        <w:rPr>
          <w:rFonts w:ascii="仿宋" w:eastAsia="仿宋" w:hAnsi="仿宋" w:cstheme="minorBidi" w:hint="eastAsia"/>
          <w:bCs/>
          <w:sz w:val="30"/>
          <w:szCs w:val="30"/>
        </w:rPr>
        <w:t>赎回登记结算费。</w:t>
      </w:r>
    </w:p>
    <w:p w14:paraId="5C5DA447" w14:textId="77777777" w:rsidR="00E80F80" w:rsidRPr="00767954" w:rsidRDefault="00A01ECC">
      <w:pPr>
        <w:numPr>
          <w:ilvl w:val="0"/>
          <w:numId w:val="2"/>
        </w:numPr>
        <w:tabs>
          <w:tab w:val="clear" w:pos="1200"/>
        </w:tabs>
        <w:ind w:left="0"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黄金ETF过户费及申购</w:t>
      </w:r>
      <w:r w:rsidRPr="00767954">
        <w:rPr>
          <w:rFonts w:ascii="仿宋" w:eastAsia="仿宋" w:hAnsi="仿宋" w:cstheme="minorBidi"/>
          <w:bCs/>
          <w:sz w:val="30"/>
          <w:szCs w:val="30"/>
        </w:rPr>
        <w:t>/</w:t>
      </w:r>
      <w:r w:rsidRPr="00767954">
        <w:rPr>
          <w:rFonts w:ascii="仿宋" w:eastAsia="仿宋" w:hAnsi="仿宋" w:cstheme="minorBidi" w:hint="eastAsia"/>
          <w:bCs/>
          <w:sz w:val="30"/>
          <w:szCs w:val="30"/>
        </w:rPr>
        <w:t>赎回登记结算费收费标准见附件。收费标准调整根据上海黄金交易所公告执行。</w:t>
      </w:r>
    </w:p>
    <w:p w14:paraId="0F74136F" w14:textId="77777777" w:rsidR="00E80F80" w:rsidRPr="00767954" w:rsidRDefault="00E80F80">
      <w:pPr>
        <w:autoSpaceDE w:val="0"/>
        <w:autoSpaceDN w:val="0"/>
        <w:adjustRightInd w:val="0"/>
        <w:ind w:firstLineChars="200" w:firstLine="600"/>
        <w:rPr>
          <w:rFonts w:ascii="仿宋" w:eastAsia="仿宋" w:hAnsi="仿宋" w:cs="宋体"/>
          <w:kern w:val="0"/>
          <w:sz w:val="30"/>
          <w:szCs w:val="30"/>
        </w:rPr>
      </w:pPr>
    </w:p>
    <w:p w14:paraId="4AE4B4FA" w14:textId="77777777" w:rsidR="00E80F80" w:rsidRPr="00767954" w:rsidRDefault="00A01ECC">
      <w:pPr>
        <w:spacing w:line="540" w:lineRule="exact"/>
        <w:jc w:val="center"/>
        <w:rPr>
          <w:rFonts w:ascii="仿宋" w:eastAsia="仿宋" w:hAnsi="仿宋" w:cstheme="minorBidi"/>
          <w:b/>
          <w:bCs/>
          <w:sz w:val="30"/>
          <w:szCs w:val="30"/>
        </w:rPr>
      </w:pPr>
      <w:r w:rsidRPr="00767954">
        <w:rPr>
          <w:rFonts w:ascii="仿宋" w:eastAsia="仿宋" w:hAnsi="仿宋" w:cstheme="minorBidi" w:hint="eastAsia"/>
          <w:b/>
          <w:bCs/>
          <w:sz w:val="30"/>
          <w:szCs w:val="30"/>
        </w:rPr>
        <w:t>第十三章 附　则</w:t>
      </w:r>
    </w:p>
    <w:p w14:paraId="42FFAB38" w14:textId="77777777" w:rsidR="00E80F80" w:rsidRPr="00767954" w:rsidRDefault="00E80F80">
      <w:pPr>
        <w:spacing w:line="540" w:lineRule="exact"/>
        <w:ind w:left="1080" w:hanging="1080"/>
        <w:jc w:val="center"/>
        <w:rPr>
          <w:rFonts w:ascii="仿宋" w:eastAsia="仿宋" w:hAnsi="仿宋" w:cstheme="minorBidi"/>
          <w:b/>
          <w:bCs/>
          <w:sz w:val="30"/>
          <w:szCs w:val="30"/>
        </w:rPr>
      </w:pPr>
    </w:p>
    <w:p w14:paraId="6558595C" w14:textId="77777777" w:rsidR="00E80F80" w:rsidRPr="00767954" w:rsidRDefault="00A01ECC" w:rsidP="00383BBF">
      <w:pPr>
        <w:numPr>
          <w:ilvl w:val="0"/>
          <w:numId w:val="2"/>
        </w:numPr>
        <w:tabs>
          <w:tab w:val="clear" w:pos="1200"/>
        </w:tabs>
        <w:ind w:left="0" w:rightChars="-41" w:right="-86"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本办法解释权属于上海黄金交易所。</w:t>
      </w:r>
    </w:p>
    <w:p w14:paraId="09690C58" w14:textId="074905CB" w:rsidR="00E80F80" w:rsidRPr="00767954" w:rsidRDefault="00A01ECC" w:rsidP="00383BBF">
      <w:pPr>
        <w:numPr>
          <w:ilvl w:val="0"/>
          <w:numId w:val="2"/>
        </w:numPr>
        <w:tabs>
          <w:tab w:val="clear" w:pos="1200"/>
        </w:tabs>
        <w:ind w:left="0" w:rightChars="-41" w:right="-86" w:firstLineChars="200" w:firstLine="600"/>
        <w:rPr>
          <w:rFonts w:ascii="仿宋" w:eastAsia="仿宋" w:hAnsi="仿宋" w:cstheme="minorBidi"/>
          <w:bCs/>
          <w:sz w:val="30"/>
          <w:szCs w:val="30"/>
        </w:rPr>
      </w:pPr>
      <w:r w:rsidRPr="00767954">
        <w:rPr>
          <w:rFonts w:ascii="仿宋" w:eastAsia="仿宋" w:hAnsi="仿宋" w:cstheme="minorBidi" w:hint="eastAsia"/>
          <w:bCs/>
          <w:sz w:val="30"/>
          <w:szCs w:val="30"/>
        </w:rPr>
        <w:t>本办法自</w:t>
      </w:r>
      <w:r w:rsidR="00EB4AC8">
        <w:rPr>
          <w:rFonts w:ascii="仿宋" w:eastAsia="仿宋" w:hAnsi="仿宋" w:cstheme="minorBidi" w:hint="eastAsia"/>
          <w:bCs/>
          <w:sz w:val="30"/>
          <w:szCs w:val="30"/>
        </w:rPr>
        <w:t>发布之日</w:t>
      </w:r>
      <w:bookmarkStart w:id="13" w:name="_GoBack"/>
      <w:bookmarkEnd w:id="13"/>
      <w:r w:rsidRPr="00767954">
        <w:rPr>
          <w:rFonts w:ascii="仿宋" w:eastAsia="仿宋" w:hAnsi="仿宋" w:cstheme="minorBidi" w:hint="eastAsia"/>
          <w:bCs/>
          <w:sz w:val="30"/>
          <w:szCs w:val="30"/>
        </w:rPr>
        <w:t>起实施，原《上海黄金交易所黄金ETF认购申购赎回管理办法（修订稿）》同时废止。</w:t>
      </w:r>
    </w:p>
    <w:p w14:paraId="1E0B515B" w14:textId="77777777" w:rsidR="00E80F80" w:rsidRDefault="00A01ECC">
      <w:pPr>
        <w:numPr>
          <w:ilvl w:val="0"/>
          <w:numId w:val="2"/>
        </w:numPr>
        <w:tabs>
          <w:tab w:val="clear" w:pos="1200"/>
        </w:tabs>
        <w:ind w:left="910" w:firstLine="560"/>
        <w:rPr>
          <w:rFonts w:ascii="仿宋" w:eastAsia="仿宋" w:hAnsi="仿宋" w:cstheme="minorBidi"/>
          <w:bCs/>
          <w:sz w:val="28"/>
          <w:szCs w:val="28"/>
        </w:rPr>
      </w:pPr>
      <w:r>
        <w:rPr>
          <w:rFonts w:ascii="仿宋" w:eastAsia="仿宋" w:hAnsi="仿宋" w:cstheme="minorBidi"/>
          <w:bCs/>
          <w:sz w:val="28"/>
          <w:szCs w:val="28"/>
        </w:rPr>
        <w:br w:type="page"/>
      </w:r>
    </w:p>
    <w:p w14:paraId="333CCB2E" w14:textId="77777777" w:rsidR="00E80F80" w:rsidRDefault="00A01ECC">
      <w:pPr>
        <w:widowControl/>
        <w:jc w:val="left"/>
        <w:rPr>
          <w:rFonts w:ascii="宋体" w:hAnsi="宋体"/>
          <w:sz w:val="30"/>
          <w:szCs w:val="30"/>
        </w:rPr>
      </w:pPr>
      <w:r>
        <w:rPr>
          <w:rFonts w:ascii="仿宋_GB2312" w:eastAsia="仿宋_GB2312" w:hAnsi="宋体" w:hint="eastAsia"/>
          <w:sz w:val="28"/>
          <w:szCs w:val="28"/>
        </w:rPr>
        <w:lastRenderedPageBreak/>
        <w:t>附件</w:t>
      </w:r>
      <w:r>
        <w:rPr>
          <w:rFonts w:ascii="宋体" w:hAnsi="宋体" w:hint="eastAsia"/>
          <w:sz w:val="30"/>
          <w:szCs w:val="30"/>
        </w:rPr>
        <w:t>：</w:t>
      </w:r>
    </w:p>
    <w:p w14:paraId="3E4B6340" w14:textId="77777777" w:rsidR="00E80F80" w:rsidRDefault="00A01ECC">
      <w:pPr>
        <w:jc w:val="center"/>
      </w:pPr>
      <w:r>
        <w:rPr>
          <w:rFonts w:ascii="黑体" w:eastAsia="黑体" w:hAnsi="黑体" w:hint="eastAsia"/>
          <w:sz w:val="32"/>
          <w:szCs w:val="32"/>
        </w:rPr>
        <w:t>上海黄金交易所黄金ETF费用明细表</w:t>
      </w:r>
    </w:p>
    <w:tbl>
      <w:tblPr>
        <w:tblStyle w:val="ae"/>
        <w:tblW w:w="5000" w:type="pct"/>
        <w:tblLook w:val="04A0" w:firstRow="1" w:lastRow="0" w:firstColumn="1" w:lastColumn="0" w:noHBand="0" w:noVBand="1"/>
      </w:tblPr>
      <w:tblGrid>
        <w:gridCol w:w="2075"/>
        <w:gridCol w:w="2075"/>
        <w:gridCol w:w="2076"/>
        <w:gridCol w:w="2076"/>
      </w:tblGrid>
      <w:tr w:rsidR="00E80F80" w14:paraId="7517FF08" w14:textId="77777777">
        <w:tc>
          <w:tcPr>
            <w:tcW w:w="2499" w:type="pct"/>
            <w:gridSpan w:val="2"/>
          </w:tcPr>
          <w:p w14:paraId="6D2B6949" w14:textId="77777777" w:rsidR="00E80F80" w:rsidRDefault="00A01ECC">
            <w:pPr>
              <w:jc w:val="center"/>
              <w:rPr>
                <w:rFonts w:ascii="黑体" w:eastAsia="黑体" w:hAnsi="黑体"/>
                <w:b/>
              </w:rPr>
            </w:pPr>
            <w:r>
              <w:rPr>
                <w:rFonts w:ascii="黑体" w:eastAsia="黑体" w:hAnsi="黑体" w:hint="eastAsia"/>
                <w:b/>
              </w:rPr>
              <w:t>黄金ETF费用</w:t>
            </w:r>
          </w:p>
        </w:tc>
        <w:tc>
          <w:tcPr>
            <w:tcW w:w="1250" w:type="pct"/>
          </w:tcPr>
          <w:p w14:paraId="357309F6" w14:textId="77777777" w:rsidR="00E80F80" w:rsidRDefault="00A01ECC">
            <w:pPr>
              <w:jc w:val="center"/>
              <w:rPr>
                <w:rFonts w:ascii="黑体" w:eastAsia="黑体" w:hAnsi="黑体"/>
                <w:b/>
              </w:rPr>
            </w:pPr>
            <w:r>
              <w:rPr>
                <w:rFonts w:ascii="黑体" w:eastAsia="黑体" w:hAnsi="黑体" w:hint="eastAsia"/>
                <w:b/>
              </w:rPr>
              <w:t>收费标准</w:t>
            </w:r>
          </w:p>
        </w:tc>
        <w:tc>
          <w:tcPr>
            <w:tcW w:w="1250" w:type="pct"/>
          </w:tcPr>
          <w:p w14:paraId="1951E056" w14:textId="77777777" w:rsidR="00E80F80" w:rsidRDefault="00A01ECC">
            <w:pPr>
              <w:jc w:val="center"/>
              <w:rPr>
                <w:rFonts w:ascii="黑体" w:eastAsia="黑体" w:hAnsi="黑体"/>
                <w:b/>
              </w:rPr>
            </w:pPr>
            <w:r>
              <w:rPr>
                <w:rFonts w:ascii="黑体" w:eastAsia="黑体" w:hAnsi="黑体" w:hint="eastAsia"/>
                <w:b/>
              </w:rPr>
              <w:t>收费对象</w:t>
            </w:r>
          </w:p>
        </w:tc>
      </w:tr>
      <w:tr w:rsidR="00E80F80" w14:paraId="2E6DD02B" w14:textId="77777777">
        <w:tc>
          <w:tcPr>
            <w:tcW w:w="1250" w:type="pct"/>
            <w:vMerge w:val="restart"/>
            <w:vAlign w:val="center"/>
          </w:tcPr>
          <w:p w14:paraId="349FD429" w14:textId="77777777" w:rsidR="00E80F80" w:rsidRDefault="00A01ECC">
            <w:r>
              <w:rPr>
                <w:rFonts w:ascii="黑体" w:eastAsia="黑体" w:hAnsi="黑体" w:cs="宋体" w:hint="eastAsia"/>
                <w:color w:val="000000"/>
                <w:szCs w:val="21"/>
              </w:rPr>
              <w:t>黄金ETF过户费</w:t>
            </w:r>
          </w:p>
        </w:tc>
        <w:tc>
          <w:tcPr>
            <w:tcW w:w="1250" w:type="pct"/>
          </w:tcPr>
          <w:p w14:paraId="729B0547" w14:textId="77777777" w:rsidR="00E80F80" w:rsidRDefault="00A01ECC">
            <w:r>
              <w:rPr>
                <w:rFonts w:ascii="黑体" w:eastAsia="黑体" w:hAnsi="黑体" w:cs="宋体" w:hint="eastAsia"/>
                <w:color w:val="000000"/>
                <w:szCs w:val="21"/>
              </w:rPr>
              <w:t>认购过户费</w:t>
            </w:r>
          </w:p>
        </w:tc>
        <w:tc>
          <w:tcPr>
            <w:tcW w:w="1250" w:type="pct"/>
          </w:tcPr>
          <w:p w14:paraId="40267392" w14:textId="77777777" w:rsidR="00E80F80" w:rsidRDefault="00A01ECC">
            <w:r>
              <w:rPr>
                <w:rFonts w:ascii="黑体" w:eastAsia="黑体" w:hAnsi="黑体" w:cs="宋体" w:hint="eastAsia"/>
                <w:color w:val="000000"/>
                <w:szCs w:val="21"/>
              </w:rPr>
              <w:t>暂免收</w:t>
            </w:r>
          </w:p>
        </w:tc>
        <w:tc>
          <w:tcPr>
            <w:tcW w:w="1250" w:type="pct"/>
            <w:vMerge w:val="restart"/>
            <w:vAlign w:val="center"/>
          </w:tcPr>
          <w:p w14:paraId="1E2C8EC5" w14:textId="77777777" w:rsidR="00E80F80" w:rsidRDefault="00A01ECC">
            <w:r>
              <w:rPr>
                <w:rFonts w:ascii="黑体" w:eastAsia="黑体" w:hAnsi="黑体" w:cs="宋体" w:hint="eastAsia"/>
                <w:color w:val="000000"/>
                <w:szCs w:val="21"/>
              </w:rPr>
              <w:t>投资者</w:t>
            </w:r>
          </w:p>
        </w:tc>
      </w:tr>
      <w:tr w:rsidR="00E80F80" w14:paraId="3F88B8CA" w14:textId="77777777">
        <w:tc>
          <w:tcPr>
            <w:tcW w:w="1250" w:type="pct"/>
            <w:vMerge/>
          </w:tcPr>
          <w:p w14:paraId="45D7C8BA" w14:textId="77777777" w:rsidR="00E80F80" w:rsidRDefault="00E80F80"/>
        </w:tc>
        <w:tc>
          <w:tcPr>
            <w:tcW w:w="1250" w:type="pct"/>
          </w:tcPr>
          <w:p w14:paraId="023C6FE0" w14:textId="77777777" w:rsidR="00E80F80" w:rsidRDefault="00A01ECC">
            <w:r>
              <w:rPr>
                <w:rFonts w:ascii="黑体" w:eastAsia="黑体" w:hAnsi="黑体" w:cs="宋体" w:hint="eastAsia"/>
                <w:color w:val="000000"/>
                <w:szCs w:val="21"/>
              </w:rPr>
              <w:t>申购过户费</w:t>
            </w:r>
          </w:p>
        </w:tc>
        <w:tc>
          <w:tcPr>
            <w:tcW w:w="1250" w:type="pct"/>
          </w:tcPr>
          <w:p w14:paraId="639C91DB" w14:textId="77777777" w:rsidR="00E80F80" w:rsidRDefault="00A01ECC">
            <w:r>
              <w:rPr>
                <w:rFonts w:ascii="黑体" w:eastAsia="黑体" w:hAnsi="黑体" w:cs="宋体" w:hint="eastAsia"/>
                <w:color w:val="000000"/>
                <w:szCs w:val="21"/>
              </w:rPr>
              <w:t>6元/千克</w:t>
            </w:r>
          </w:p>
        </w:tc>
        <w:tc>
          <w:tcPr>
            <w:tcW w:w="1250" w:type="pct"/>
            <w:vMerge/>
          </w:tcPr>
          <w:p w14:paraId="08946238" w14:textId="77777777" w:rsidR="00E80F80" w:rsidRDefault="00E80F80"/>
        </w:tc>
      </w:tr>
      <w:tr w:rsidR="00E80F80" w14:paraId="69F0CE71" w14:textId="77777777">
        <w:tc>
          <w:tcPr>
            <w:tcW w:w="1250" w:type="pct"/>
            <w:vMerge/>
          </w:tcPr>
          <w:p w14:paraId="7B25EAEE" w14:textId="77777777" w:rsidR="00E80F80" w:rsidRDefault="00E80F80"/>
        </w:tc>
        <w:tc>
          <w:tcPr>
            <w:tcW w:w="1250" w:type="pct"/>
          </w:tcPr>
          <w:p w14:paraId="78B2AC96" w14:textId="77777777" w:rsidR="00E80F80" w:rsidRDefault="00A01ECC">
            <w:r>
              <w:rPr>
                <w:rFonts w:ascii="黑体" w:eastAsia="黑体" w:hAnsi="黑体" w:cs="宋体" w:hint="eastAsia"/>
                <w:color w:val="000000"/>
                <w:szCs w:val="21"/>
              </w:rPr>
              <w:t>赎回过户费</w:t>
            </w:r>
          </w:p>
        </w:tc>
        <w:tc>
          <w:tcPr>
            <w:tcW w:w="1250" w:type="pct"/>
          </w:tcPr>
          <w:p w14:paraId="7993E7B5" w14:textId="77777777" w:rsidR="00E80F80" w:rsidRDefault="00A01ECC">
            <w:r>
              <w:rPr>
                <w:rFonts w:ascii="黑体" w:eastAsia="黑体" w:hAnsi="黑体" w:cs="宋体" w:hint="eastAsia"/>
                <w:color w:val="000000"/>
                <w:szCs w:val="21"/>
              </w:rPr>
              <w:t>6元/千克</w:t>
            </w:r>
          </w:p>
        </w:tc>
        <w:tc>
          <w:tcPr>
            <w:tcW w:w="1250" w:type="pct"/>
            <w:vMerge/>
          </w:tcPr>
          <w:p w14:paraId="3A2CF647" w14:textId="77777777" w:rsidR="00E80F80" w:rsidRDefault="00E80F80"/>
        </w:tc>
      </w:tr>
      <w:tr w:rsidR="00E80F80" w14:paraId="6D01BB03" w14:textId="77777777">
        <w:tc>
          <w:tcPr>
            <w:tcW w:w="2499" w:type="pct"/>
            <w:gridSpan w:val="2"/>
          </w:tcPr>
          <w:p w14:paraId="562CBE49" w14:textId="77777777" w:rsidR="00E80F80" w:rsidRDefault="00A01ECC">
            <w:r>
              <w:rPr>
                <w:rFonts w:ascii="黑体" w:eastAsia="黑体" w:hAnsi="黑体" w:cs="宋体" w:hint="eastAsia"/>
                <w:color w:val="000000"/>
                <w:szCs w:val="21"/>
              </w:rPr>
              <w:t>申购/赎回登记结算费</w:t>
            </w:r>
          </w:p>
        </w:tc>
        <w:tc>
          <w:tcPr>
            <w:tcW w:w="1250" w:type="pct"/>
          </w:tcPr>
          <w:p w14:paraId="0BE671F1" w14:textId="77777777" w:rsidR="00E80F80" w:rsidRDefault="00A01ECC">
            <w:pPr>
              <w:rPr>
                <w:rFonts w:ascii="黑体" w:eastAsia="黑体" w:hAnsi="黑体" w:cs="宋体"/>
                <w:color w:val="000000"/>
                <w:szCs w:val="21"/>
              </w:rPr>
            </w:pPr>
            <w:r>
              <w:rPr>
                <w:rFonts w:ascii="黑体" w:eastAsia="黑体" w:hAnsi="黑体" w:cs="宋体" w:hint="eastAsia"/>
                <w:color w:val="000000"/>
                <w:szCs w:val="21"/>
              </w:rPr>
              <w:t>每只基金每年30万元。</w:t>
            </w:r>
          </w:p>
          <w:p w14:paraId="0D8CCC51" w14:textId="77777777" w:rsidR="00E80F80" w:rsidRDefault="00A01ECC">
            <w:r>
              <w:rPr>
                <w:rFonts w:ascii="黑体" w:eastAsia="黑体" w:hAnsi="黑体" w:cs="宋体" w:hint="eastAsia"/>
                <w:color w:val="000000"/>
                <w:szCs w:val="21"/>
              </w:rPr>
              <w:t>其中，基金上市当年的年费自上市当月起（含当月）按实际存续月份折算收取，终止上市当年的年费自终止上市次月起不再收取。</w:t>
            </w:r>
          </w:p>
        </w:tc>
        <w:tc>
          <w:tcPr>
            <w:tcW w:w="1250" w:type="pct"/>
          </w:tcPr>
          <w:p w14:paraId="6D86F213" w14:textId="77777777" w:rsidR="00E80F80" w:rsidRDefault="00A01ECC">
            <w:r>
              <w:rPr>
                <w:rFonts w:ascii="黑体" w:eastAsia="黑体" w:hAnsi="黑体" w:cs="宋体" w:hint="eastAsia"/>
                <w:color w:val="000000"/>
                <w:szCs w:val="21"/>
              </w:rPr>
              <w:t>基金管理人</w:t>
            </w:r>
          </w:p>
        </w:tc>
      </w:tr>
    </w:tbl>
    <w:p w14:paraId="76704285" w14:textId="77777777" w:rsidR="00E80F80" w:rsidRDefault="00E80F80"/>
    <w:p w14:paraId="4BB4DFD4" w14:textId="77777777" w:rsidR="00E80F80" w:rsidRDefault="00E80F80"/>
    <w:p w14:paraId="74FB9710" w14:textId="77777777" w:rsidR="00E80F80" w:rsidRDefault="00E80F80"/>
    <w:p w14:paraId="72DF32DA" w14:textId="77777777" w:rsidR="00E80F80" w:rsidRDefault="00E80F80"/>
    <w:sectPr w:rsidR="00E80F80">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5487" w14:textId="77777777" w:rsidR="007109A1" w:rsidRDefault="007109A1">
      <w:r>
        <w:separator/>
      </w:r>
    </w:p>
  </w:endnote>
  <w:endnote w:type="continuationSeparator" w:id="0">
    <w:p w14:paraId="2C495F0A" w14:textId="77777777" w:rsidR="007109A1" w:rsidRDefault="0071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0228" w14:textId="255B20F4" w:rsidR="00E80F80" w:rsidRDefault="00A01ECC">
    <w:pPr>
      <w:pStyle w:val="a7"/>
      <w:jc w:val="cente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sz w:val="28"/>
        <w:szCs w:val="28"/>
      </w:rPr>
      <w:fldChar w:fldCharType="begin"/>
    </w:r>
    <w:r>
      <w:rPr>
        <w:rStyle w:val="af"/>
        <w:rFonts w:ascii="仿宋" w:eastAsia="仿宋" w:hAnsi="仿宋"/>
        <w:sz w:val="28"/>
        <w:szCs w:val="28"/>
      </w:rPr>
      <w:instrText xml:space="preserve"> PAGE </w:instrText>
    </w:r>
    <w:r>
      <w:rPr>
        <w:rFonts w:ascii="仿宋" w:eastAsia="仿宋" w:hAnsi="仿宋"/>
        <w:sz w:val="28"/>
        <w:szCs w:val="28"/>
      </w:rPr>
      <w:fldChar w:fldCharType="separate"/>
    </w:r>
    <w:r w:rsidR="00726C1B">
      <w:rPr>
        <w:rStyle w:val="af"/>
        <w:rFonts w:ascii="仿宋" w:eastAsia="仿宋" w:hAnsi="仿宋"/>
        <w:noProof/>
        <w:sz w:val="28"/>
        <w:szCs w:val="28"/>
      </w:rPr>
      <w:t>15</w:t>
    </w:r>
    <w:r>
      <w:rPr>
        <w:rFonts w:ascii="仿宋" w:eastAsia="仿宋" w:hAnsi="仿宋"/>
        <w:sz w:val="28"/>
        <w:szCs w:val="28"/>
      </w:rPr>
      <w:fldChar w:fldCharType="end"/>
    </w:r>
    <w:r>
      <w:rPr>
        <w:rStyle w:val="af"/>
        <w:rFonts w:ascii="仿宋" w:eastAsia="仿宋" w:hAnsi="仿宋"/>
        <w:sz w:val="28"/>
        <w:szCs w:val="28"/>
      </w:rPr>
      <w:t xml:space="preserve"> </w:t>
    </w:r>
    <w:r>
      <w:rPr>
        <w:rFonts w:ascii="仿宋" w:eastAsia="仿宋" w:hAnsi="仿宋"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56EDF" w14:textId="77777777" w:rsidR="007109A1" w:rsidRDefault="007109A1">
      <w:r>
        <w:separator/>
      </w:r>
    </w:p>
  </w:footnote>
  <w:footnote w:type="continuationSeparator" w:id="0">
    <w:p w14:paraId="669A0901" w14:textId="77777777" w:rsidR="007109A1" w:rsidRDefault="00710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67DBC9"/>
    <w:multiLevelType w:val="singleLevel"/>
    <w:tmpl w:val="8567DBC9"/>
    <w:lvl w:ilvl="0">
      <w:start w:val="1"/>
      <w:numFmt w:val="chineseCounting"/>
      <w:suff w:val="nothing"/>
      <w:lvlText w:val="（%1）"/>
      <w:lvlJc w:val="left"/>
      <w:rPr>
        <w:rFonts w:hint="eastAsia"/>
      </w:rPr>
    </w:lvl>
  </w:abstractNum>
  <w:abstractNum w:abstractNumId="1" w15:restartNumberingAfterBreak="0">
    <w:nsid w:val="43402AD9"/>
    <w:multiLevelType w:val="multilevel"/>
    <w:tmpl w:val="43402AD9"/>
    <w:lvl w:ilvl="0">
      <w:start w:val="1"/>
      <w:numFmt w:val="japaneseCounting"/>
      <w:lvlText w:val="第%1章"/>
      <w:lvlJc w:val="left"/>
      <w:pPr>
        <w:ind w:left="3893" w:hanging="1200"/>
      </w:pPr>
      <w:rPr>
        <w:rFonts w:hint="default"/>
      </w:rPr>
    </w:lvl>
    <w:lvl w:ilvl="1">
      <w:start w:val="1"/>
      <w:numFmt w:val="lowerLetter"/>
      <w:lvlText w:val="%2)"/>
      <w:lvlJc w:val="left"/>
      <w:pPr>
        <w:ind w:left="5377" w:hanging="420"/>
      </w:pPr>
    </w:lvl>
    <w:lvl w:ilvl="2">
      <w:start w:val="1"/>
      <w:numFmt w:val="lowerRoman"/>
      <w:lvlText w:val="%3."/>
      <w:lvlJc w:val="right"/>
      <w:pPr>
        <w:ind w:left="5797" w:hanging="420"/>
      </w:pPr>
    </w:lvl>
    <w:lvl w:ilvl="3">
      <w:start w:val="1"/>
      <w:numFmt w:val="decimal"/>
      <w:lvlText w:val="%4."/>
      <w:lvlJc w:val="left"/>
      <w:pPr>
        <w:ind w:left="6217" w:hanging="420"/>
      </w:pPr>
    </w:lvl>
    <w:lvl w:ilvl="4">
      <w:start w:val="1"/>
      <w:numFmt w:val="lowerLetter"/>
      <w:lvlText w:val="%5)"/>
      <w:lvlJc w:val="left"/>
      <w:pPr>
        <w:ind w:left="6637" w:hanging="420"/>
      </w:pPr>
    </w:lvl>
    <w:lvl w:ilvl="5">
      <w:start w:val="1"/>
      <w:numFmt w:val="lowerRoman"/>
      <w:lvlText w:val="%6."/>
      <w:lvlJc w:val="right"/>
      <w:pPr>
        <w:ind w:left="7057" w:hanging="420"/>
      </w:pPr>
    </w:lvl>
    <w:lvl w:ilvl="6">
      <w:start w:val="1"/>
      <w:numFmt w:val="decimal"/>
      <w:lvlText w:val="%7."/>
      <w:lvlJc w:val="left"/>
      <w:pPr>
        <w:ind w:left="7477" w:hanging="420"/>
      </w:pPr>
    </w:lvl>
    <w:lvl w:ilvl="7">
      <w:start w:val="1"/>
      <w:numFmt w:val="lowerLetter"/>
      <w:lvlText w:val="%8)"/>
      <w:lvlJc w:val="left"/>
      <w:pPr>
        <w:ind w:left="7897" w:hanging="420"/>
      </w:pPr>
    </w:lvl>
    <w:lvl w:ilvl="8">
      <w:start w:val="1"/>
      <w:numFmt w:val="lowerRoman"/>
      <w:lvlText w:val="%9."/>
      <w:lvlJc w:val="right"/>
      <w:pPr>
        <w:ind w:left="8317" w:hanging="420"/>
      </w:pPr>
    </w:lvl>
  </w:abstractNum>
  <w:abstractNum w:abstractNumId="2" w15:restartNumberingAfterBreak="0">
    <w:nsid w:val="58574161"/>
    <w:multiLevelType w:val="multilevel"/>
    <w:tmpl w:val="58574161"/>
    <w:lvl w:ilvl="0">
      <w:start w:val="1"/>
      <w:numFmt w:val="japaneseCounting"/>
      <w:lvlText w:val="第%1条"/>
      <w:lvlJc w:val="left"/>
      <w:pPr>
        <w:tabs>
          <w:tab w:val="left" w:pos="1200"/>
        </w:tabs>
        <w:ind w:left="2110" w:hanging="1200"/>
      </w:pPr>
      <w:rPr>
        <w:rFonts w:ascii="仿宋" w:eastAsia="仿宋" w:hAnsi="仿宋" w:hint="eastAsia"/>
        <w:b/>
        <w:shd w:val="clear" w:color="auto" w:fill="auto"/>
        <w:lang w:val="en-US"/>
      </w:rPr>
    </w:lvl>
    <w:lvl w:ilvl="1">
      <w:start w:val="1"/>
      <w:numFmt w:val="japaneseCounting"/>
      <w:lvlText w:val="（%2）"/>
      <w:lvlJc w:val="left"/>
      <w:pPr>
        <w:ind w:left="1275" w:hanging="85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NhMzQ0MTJmNGEyNjA2YWM1NGNlNTg1ZWI5Y2NiMDIifQ=="/>
  </w:docVars>
  <w:rsids>
    <w:rsidRoot w:val="009B44D1"/>
    <w:rsid w:val="000004C8"/>
    <w:rsid w:val="000007E2"/>
    <w:rsid w:val="00002121"/>
    <w:rsid w:val="000023F9"/>
    <w:rsid w:val="000037FA"/>
    <w:rsid w:val="00003922"/>
    <w:rsid w:val="00003EE8"/>
    <w:rsid w:val="00004194"/>
    <w:rsid w:val="000048FD"/>
    <w:rsid w:val="000049C2"/>
    <w:rsid w:val="00004AD2"/>
    <w:rsid w:val="00004C53"/>
    <w:rsid w:val="00005175"/>
    <w:rsid w:val="00005BD2"/>
    <w:rsid w:val="00005CD3"/>
    <w:rsid w:val="0000661A"/>
    <w:rsid w:val="0000674A"/>
    <w:rsid w:val="00007AA1"/>
    <w:rsid w:val="00007D5F"/>
    <w:rsid w:val="00010799"/>
    <w:rsid w:val="00010D52"/>
    <w:rsid w:val="000112ED"/>
    <w:rsid w:val="0001143B"/>
    <w:rsid w:val="000116C0"/>
    <w:rsid w:val="00011788"/>
    <w:rsid w:val="000119DE"/>
    <w:rsid w:val="000119EC"/>
    <w:rsid w:val="00011A23"/>
    <w:rsid w:val="000121BA"/>
    <w:rsid w:val="00012BAE"/>
    <w:rsid w:val="00012D59"/>
    <w:rsid w:val="00013544"/>
    <w:rsid w:val="000135F4"/>
    <w:rsid w:val="00013BD3"/>
    <w:rsid w:val="0001496E"/>
    <w:rsid w:val="00014DFD"/>
    <w:rsid w:val="000166CE"/>
    <w:rsid w:val="00016DFC"/>
    <w:rsid w:val="00016F13"/>
    <w:rsid w:val="00017083"/>
    <w:rsid w:val="000172C9"/>
    <w:rsid w:val="00017502"/>
    <w:rsid w:val="00020232"/>
    <w:rsid w:val="00020F68"/>
    <w:rsid w:val="000214DC"/>
    <w:rsid w:val="000216DA"/>
    <w:rsid w:val="00021D2D"/>
    <w:rsid w:val="00021D3A"/>
    <w:rsid w:val="0002235D"/>
    <w:rsid w:val="00022814"/>
    <w:rsid w:val="00022A14"/>
    <w:rsid w:val="00022D2A"/>
    <w:rsid w:val="00022E3E"/>
    <w:rsid w:val="000232A8"/>
    <w:rsid w:val="000239E0"/>
    <w:rsid w:val="00023B5D"/>
    <w:rsid w:val="00023D78"/>
    <w:rsid w:val="000241FA"/>
    <w:rsid w:val="0002441E"/>
    <w:rsid w:val="000248B5"/>
    <w:rsid w:val="00024AC5"/>
    <w:rsid w:val="00024DEF"/>
    <w:rsid w:val="00024E2B"/>
    <w:rsid w:val="00025D5E"/>
    <w:rsid w:val="00025D64"/>
    <w:rsid w:val="000268D7"/>
    <w:rsid w:val="000275CF"/>
    <w:rsid w:val="00027B19"/>
    <w:rsid w:val="00027F67"/>
    <w:rsid w:val="0003019F"/>
    <w:rsid w:val="00030F0B"/>
    <w:rsid w:val="00030FA3"/>
    <w:rsid w:val="0003194E"/>
    <w:rsid w:val="000346A4"/>
    <w:rsid w:val="00034A23"/>
    <w:rsid w:val="00034BF7"/>
    <w:rsid w:val="00034E70"/>
    <w:rsid w:val="00035728"/>
    <w:rsid w:val="00035E1E"/>
    <w:rsid w:val="000367D3"/>
    <w:rsid w:val="00036A12"/>
    <w:rsid w:val="00036BAD"/>
    <w:rsid w:val="00036C8D"/>
    <w:rsid w:val="000371C1"/>
    <w:rsid w:val="0003744B"/>
    <w:rsid w:val="00037FDF"/>
    <w:rsid w:val="000403B7"/>
    <w:rsid w:val="000403E9"/>
    <w:rsid w:val="0004088A"/>
    <w:rsid w:val="000408A7"/>
    <w:rsid w:val="00040DC6"/>
    <w:rsid w:val="000419AC"/>
    <w:rsid w:val="00041E65"/>
    <w:rsid w:val="00041F24"/>
    <w:rsid w:val="00042AB1"/>
    <w:rsid w:val="000430BC"/>
    <w:rsid w:val="00043A0C"/>
    <w:rsid w:val="00043CE5"/>
    <w:rsid w:val="000444C2"/>
    <w:rsid w:val="000447CE"/>
    <w:rsid w:val="00044F4E"/>
    <w:rsid w:val="00045BA7"/>
    <w:rsid w:val="00045EE3"/>
    <w:rsid w:val="00045EE8"/>
    <w:rsid w:val="00046163"/>
    <w:rsid w:val="0004656B"/>
    <w:rsid w:val="0004680D"/>
    <w:rsid w:val="000500EA"/>
    <w:rsid w:val="00050260"/>
    <w:rsid w:val="00050378"/>
    <w:rsid w:val="00050529"/>
    <w:rsid w:val="000506FA"/>
    <w:rsid w:val="00050D87"/>
    <w:rsid w:val="000512D3"/>
    <w:rsid w:val="00051458"/>
    <w:rsid w:val="000516B0"/>
    <w:rsid w:val="000516DF"/>
    <w:rsid w:val="00051713"/>
    <w:rsid w:val="0005199B"/>
    <w:rsid w:val="00052E4B"/>
    <w:rsid w:val="00054127"/>
    <w:rsid w:val="00054171"/>
    <w:rsid w:val="00054689"/>
    <w:rsid w:val="00054750"/>
    <w:rsid w:val="00054802"/>
    <w:rsid w:val="00054905"/>
    <w:rsid w:val="0005499F"/>
    <w:rsid w:val="00055014"/>
    <w:rsid w:val="0005562B"/>
    <w:rsid w:val="000557B4"/>
    <w:rsid w:val="00055AED"/>
    <w:rsid w:val="000568D3"/>
    <w:rsid w:val="00056BB2"/>
    <w:rsid w:val="00056E7A"/>
    <w:rsid w:val="00056EE7"/>
    <w:rsid w:val="0005744A"/>
    <w:rsid w:val="00060162"/>
    <w:rsid w:val="000606F6"/>
    <w:rsid w:val="00060AC5"/>
    <w:rsid w:val="00060E00"/>
    <w:rsid w:val="0006196A"/>
    <w:rsid w:val="00061AAB"/>
    <w:rsid w:val="00061CED"/>
    <w:rsid w:val="000635F0"/>
    <w:rsid w:val="000638A7"/>
    <w:rsid w:val="000641F7"/>
    <w:rsid w:val="00064428"/>
    <w:rsid w:val="00064B02"/>
    <w:rsid w:val="00064F37"/>
    <w:rsid w:val="000653A5"/>
    <w:rsid w:val="000657B5"/>
    <w:rsid w:val="00065CDF"/>
    <w:rsid w:val="00065ED3"/>
    <w:rsid w:val="00066765"/>
    <w:rsid w:val="00066848"/>
    <w:rsid w:val="00066944"/>
    <w:rsid w:val="0006735C"/>
    <w:rsid w:val="00067622"/>
    <w:rsid w:val="000702CC"/>
    <w:rsid w:val="00070798"/>
    <w:rsid w:val="00071BF5"/>
    <w:rsid w:val="00072DFF"/>
    <w:rsid w:val="00073D7F"/>
    <w:rsid w:val="00073FBA"/>
    <w:rsid w:val="00074296"/>
    <w:rsid w:val="00074362"/>
    <w:rsid w:val="00074378"/>
    <w:rsid w:val="00074553"/>
    <w:rsid w:val="00074F5D"/>
    <w:rsid w:val="00075847"/>
    <w:rsid w:val="00075DFE"/>
    <w:rsid w:val="00076217"/>
    <w:rsid w:val="000763FC"/>
    <w:rsid w:val="000764B6"/>
    <w:rsid w:val="00077009"/>
    <w:rsid w:val="00077095"/>
    <w:rsid w:val="000770B5"/>
    <w:rsid w:val="00077181"/>
    <w:rsid w:val="000774F9"/>
    <w:rsid w:val="00077E5B"/>
    <w:rsid w:val="000801A2"/>
    <w:rsid w:val="000809AB"/>
    <w:rsid w:val="00080BCB"/>
    <w:rsid w:val="0008162D"/>
    <w:rsid w:val="00081CFB"/>
    <w:rsid w:val="00081E09"/>
    <w:rsid w:val="00082571"/>
    <w:rsid w:val="00082B62"/>
    <w:rsid w:val="00082D96"/>
    <w:rsid w:val="00082F05"/>
    <w:rsid w:val="00082F97"/>
    <w:rsid w:val="00083113"/>
    <w:rsid w:val="00083249"/>
    <w:rsid w:val="00083340"/>
    <w:rsid w:val="000840FE"/>
    <w:rsid w:val="000842AC"/>
    <w:rsid w:val="0008468E"/>
    <w:rsid w:val="00084DC7"/>
    <w:rsid w:val="00084E2B"/>
    <w:rsid w:val="00084F2C"/>
    <w:rsid w:val="0008567B"/>
    <w:rsid w:val="0008599F"/>
    <w:rsid w:val="00085DDB"/>
    <w:rsid w:val="00085E99"/>
    <w:rsid w:val="0008608E"/>
    <w:rsid w:val="000866D5"/>
    <w:rsid w:val="00087263"/>
    <w:rsid w:val="00087AB2"/>
    <w:rsid w:val="000900E3"/>
    <w:rsid w:val="00090A52"/>
    <w:rsid w:val="000914A1"/>
    <w:rsid w:val="00091A97"/>
    <w:rsid w:val="00091E85"/>
    <w:rsid w:val="00092561"/>
    <w:rsid w:val="00092605"/>
    <w:rsid w:val="00092DC3"/>
    <w:rsid w:val="00093299"/>
    <w:rsid w:val="0009363D"/>
    <w:rsid w:val="00093CA8"/>
    <w:rsid w:val="00094100"/>
    <w:rsid w:val="00094131"/>
    <w:rsid w:val="00094C87"/>
    <w:rsid w:val="000951B2"/>
    <w:rsid w:val="000953A2"/>
    <w:rsid w:val="00095ADB"/>
    <w:rsid w:val="00095E0D"/>
    <w:rsid w:val="000961EB"/>
    <w:rsid w:val="00096396"/>
    <w:rsid w:val="00096662"/>
    <w:rsid w:val="00097166"/>
    <w:rsid w:val="00097364"/>
    <w:rsid w:val="0009747F"/>
    <w:rsid w:val="00097C5F"/>
    <w:rsid w:val="00097D31"/>
    <w:rsid w:val="00097D9F"/>
    <w:rsid w:val="000A07AA"/>
    <w:rsid w:val="000A08D6"/>
    <w:rsid w:val="000A0B5D"/>
    <w:rsid w:val="000A1326"/>
    <w:rsid w:val="000A1E16"/>
    <w:rsid w:val="000A1E86"/>
    <w:rsid w:val="000A252E"/>
    <w:rsid w:val="000A2B41"/>
    <w:rsid w:val="000A377F"/>
    <w:rsid w:val="000A42A3"/>
    <w:rsid w:val="000A49A9"/>
    <w:rsid w:val="000A551A"/>
    <w:rsid w:val="000A5930"/>
    <w:rsid w:val="000A7B48"/>
    <w:rsid w:val="000B08C9"/>
    <w:rsid w:val="000B0ABA"/>
    <w:rsid w:val="000B0FBE"/>
    <w:rsid w:val="000B139C"/>
    <w:rsid w:val="000B1590"/>
    <w:rsid w:val="000B2494"/>
    <w:rsid w:val="000B266E"/>
    <w:rsid w:val="000B2DC8"/>
    <w:rsid w:val="000B2EFC"/>
    <w:rsid w:val="000B3743"/>
    <w:rsid w:val="000B3F8E"/>
    <w:rsid w:val="000B4D33"/>
    <w:rsid w:val="000B5135"/>
    <w:rsid w:val="000B5543"/>
    <w:rsid w:val="000B55FB"/>
    <w:rsid w:val="000B6104"/>
    <w:rsid w:val="000B662B"/>
    <w:rsid w:val="000B6892"/>
    <w:rsid w:val="000B6A12"/>
    <w:rsid w:val="000B6C49"/>
    <w:rsid w:val="000B70A3"/>
    <w:rsid w:val="000C01B6"/>
    <w:rsid w:val="000C062F"/>
    <w:rsid w:val="000C0A25"/>
    <w:rsid w:val="000C1400"/>
    <w:rsid w:val="000C158F"/>
    <w:rsid w:val="000C179A"/>
    <w:rsid w:val="000C1F10"/>
    <w:rsid w:val="000C2042"/>
    <w:rsid w:val="000C2176"/>
    <w:rsid w:val="000C27DF"/>
    <w:rsid w:val="000C2D4A"/>
    <w:rsid w:val="000C3199"/>
    <w:rsid w:val="000C3344"/>
    <w:rsid w:val="000C3798"/>
    <w:rsid w:val="000C3F62"/>
    <w:rsid w:val="000C4702"/>
    <w:rsid w:val="000C483D"/>
    <w:rsid w:val="000C4E6A"/>
    <w:rsid w:val="000C5971"/>
    <w:rsid w:val="000C5C1F"/>
    <w:rsid w:val="000C5DFB"/>
    <w:rsid w:val="000C613F"/>
    <w:rsid w:val="000C6640"/>
    <w:rsid w:val="000C69D9"/>
    <w:rsid w:val="000C7079"/>
    <w:rsid w:val="000C7292"/>
    <w:rsid w:val="000C7772"/>
    <w:rsid w:val="000D004E"/>
    <w:rsid w:val="000D0165"/>
    <w:rsid w:val="000D0249"/>
    <w:rsid w:val="000D0539"/>
    <w:rsid w:val="000D10B7"/>
    <w:rsid w:val="000D1196"/>
    <w:rsid w:val="000D153F"/>
    <w:rsid w:val="000D1D04"/>
    <w:rsid w:val="000D215C"/>
    <w:rsid w:val="000D299F"/>
    <w:rsid w:val="000D2C5F"/>
    <w:rsid w:val="000D2FD8"/>
    <w:rsid w:val="000D3019"/>
    <w:rsid w:val="000D3098"/>
    <w:rsid w:val="000D4CE0"/>
    <w:rsid w:val="000D54DB"/>
    <w:rsid w:val="000D68AF"/>
    <w:rsid w:val="000D6980"/>
    <w:rsid w:val="000D6E2E"/>
    <w:rsid w:val="000D7512"/>
    <w:rsid w:val="000D76C3"/>
    <w:rsid w:val="000D77C4"/>
    <w:rsid w:val="000D7842"/>
    <w:rsid w:val="000D7AF7"/>
    <w:rsid w:val="000D7C46"/>
    <w:rsid w:val="000D7FDA"/>
    <w:rsid w:val="000E00D6"/>
    <w:rsid w:val="000E0EBA"/>
    <w:rsid w:val="000E13B8"/>
    <w:rsid w:val="000E16A8"/>
    <w:rsid w:val="000E1E7D"/>
    <w:rsid w:val="000E276C"/>
    <w:rsid w:val="000E2C39"/>
    <w:rsid w:val="000E3004"/>
    <w:rsid w:val="000E3BD9"/>
    <w:rsid w:val="000E465F"/>
    <w:rsid w:val="000E4FAD"/>
    <w:rsid w:val="000E6168"/>
    <w:rsid w:val="000E69AF"/>
    <w:rsid w:val="000E75D5"/>
    <w:rsid w:val="000E7ECB"/>
    <w:rsid w:val="000E7F32"/>
    <w:rsid w:val="000F0403"/>
    <w:rsid w:val="000F082B"/>
    <w:rsid w:val="000F1193"/>
    <w:rsid w:val="000F19F2"/>
    <w:rsid w:val="000F1A94"/>
    <w:rsid w:val="000F1EA0"/>
    <w:rsid w:val="000F2B82"/>
    <w:rsid w:val="000F2FEA"/>
    <w:rsid w:val="000F3246"/>
    <w:rsid w:val="000F3349"/>
    <w:rsid w:val="000F3B4E"/>
    <w:rsid w:val="000F3F7F"/>
    <w:rsid w:val="000F41E5"/>
    <w:rsid w:val="000F4932"/>
    <w:rsid w:val="000F4EA6"/>
    <w:rsid w:val="000F56FC"/>
    <w:rsid w:val="000F5755"/>
    <w:rsid w:val="000F5CE7"/>
    <w:rsid w:val="000F6097"/>
    <w:rsid w:val="000F6121"/>
    <w:rsid w:val="000F6811"/>
    <w:rsid w:val="000F6962"/>
    <w:rsid w:val="000F6A6C"/>
    <w:rsid w:val="000F70F8"/>
    <w:rsid w:val="000F756F"/>
    <w:rsid w:val="00100443"/>
    <w:rsid w:val="00100BE8"/>
    <w:rsid w:val="00100C48"/>
    <w:rsid w:val="00100F94"/>
    <w:rsid w:val="001016CF"/>
    <w:rsid w:val="00101895"/>
    <w:rsid w:val="00101920"/>
    <w:rsid w:val="00102852"/>
    <w:rsid w:val="00102893"/>
    <w:rsid w:val="00102D67"/>
    <w:rsid w:val="00103208"/>
    <w:rsid w:val="001047AD"/>
    <w:rsid w:val="0010514A"/>
    <w:rsid w:val="00105FE0"/>
    <w:rsid w:val="001062F7"/>
    <w:rsid w:val="00106364"/>
    <w:rsid w:val="0010692D"/>
    <w:rsid w:val="00106FB4"/>
    <w:rsid w:val="00107370"/>
    <w:rsid w:val="0010743C"/>
    <w:rsid w:val="001105B6"/>
    <w:rsid w:val="0011096D"/>
    <w:rsid w:val="001110E8"/>
    <w:rsid w:val="00111285"/>
    <w:rsid w:val="00111CBB"/>
    <w:rsid w:val="00112266"/>
    <w:rsid w:val="001123D0"/>
    <w:rsid w:val="00112753"/>
    <w:rsid w:val="00113031"/>
    <w:rsid w:val="00113589"/>
    <w:rsid w:val="0011363D"/>
    <w:rsid w:val="00113F0F"/>
    <w:rsid w:val="001143E0"/>
    <w:rsid w:val="0011542A"/>
    <w:rsid w:val="00115435"/>
    <w:rsid w:val="00115AF3"/>
    <w:rsid w:val="00115FB8"/>
    <w:rsid w:val="00116C87"/>
    <w:rsid w:val="00116C9B"/>
    <w:rsid w:val="00116EC0"/>
    <w:rsid w:val="00117AE6"/>
    <w:rsid w:val="00117BC8"/>
    <w:rsid w:val="001203E9"/>
    <w:rsid w:val="00121107"/>
    <w:rsid w:val="00122445"/>
    <w:rsid w:val="001228A0"/>
    <w:rsid w:val="001229C0"/>
    <w:rsid w:val="00122B39"/>
    <w:rsid w:val="00122E96"/>
    <w:rsid w:val="001237A1"/>
    <w:rsid w:val="0012452A"/>
    <w:rsid w:val="001247A4"/>
    <w:rsid w:val="001249F6"/>
    <w:rsid w:val="00125CF1"/>
    <w:rsid w:val="001265C4"/>
    <w:rsid w:val="00126725"/>
    <w:rsid w:val="0012710F"/>
    <w:rsid w:val="001272CB"/>
    <w:rsid w:val="0012798B"/>
    <w:rsid w:val="00130120"/>
    <w:rsid w:val="0013013D"/>
    <w:rsid w:val="0013040E"/>
    <w:rsid w:val="00130495"/>
    <w:rsid w:val="0013050B"/>
    <w:rsid w:val="001305C2"/>
    <w:rsid w:val="00130909"/>
    <w:rsid w:val="00131A1B"/>
    <w:rsid w:val="00131A9C"/>
    <w:rsid w:val="0013204B"/>
    <w:rsid w:val="00132330"/>
    <w:rsid w:val="00132F1A"/>
    <w:rsid w:val="001331B1"/>
    <w:rsid w:val="0013328D"/>
    <w:rsid w:val="001332E0"/>
    <w:rsid w:val="00133E8B"/>
    <w:rsid w:val="00134CF5"/>
    <w:rsid w:val="001352E7"/>
    <w:rsid w:val="001356CF"/>
    <w:rsid w:val="0013570F"/>
    <w:rsid w:val="00135B28"/>
    <w:rsid w:val="00135C30"/>
    <w:rsid w:val="0013678F"/>
    <w:rsid w:val="00136A0C"/>
    <w:rsid w:val="00136E60"/>
    <w:rsid w:val="0013754F"/>
    <w:rsid w:val="00137900"/>
    <w:rsid w:val="001400B0"/>
    <w:rsid w:val="00140736"/>
    <w:rsid w:val="00140AFB"/>
    <w:rsid w:val="00140E71"/>
    <w:rsid w:val="0014114C"/>
    <w:rsid w:val="00141393"/>
    <w:rsid w:val="001423FD"/>
    <w:rsid w:val="001428D3"/>
    <w:rsid w:val="00142A08"/>
    <w:rsid w:val="00143353"/>
    <w:rsid w:val="00143569"/>
    <w:rsid w:val="001438A4"/>
    <w:rsid w:val="00143A27"/>
    <w:rsid w:val="0014535B"/>
    <w:rsid w:val="00145636"/>
    <w:rsid w:val="0014593E"/>
    <w:rsid w:val="00145EFF"/>
    <w:rsid w:val="00146A17"/>
    <w:rsid w:val="00146A1A"/>
    <w:rsid w:val="00147070"/>
    <w:rsid w:val="00147EA8"/>
    <w:rsid w:val="00147EDB"/>
    <w:rsid w:val="00150160"/>
    <w:rsid w:val="0015036A"/>
    <w:rsid w:val="001505AD"/>
    <w:rsid w:val="00150905"/>
    <w:rsid w:val="00150A78"/>
    <w:rsid w:val="00151820"/>
    <w:rsid w:val="00151852"/>
    <w:rsid w:val="00152190"/>
    <w:rsid w:val="00152449"/>
    <w:rsid w:val="00152A76"/>
    <w:rsid w:val="001532A1"/>
    <w:rsid w:val="0015345F"/>
    <w:rsid w:val="00154661"/>
    <w:rsid w:val="0015491A"/>
    <w:rsid w:val="00155DD1"/>
    <w:rsid w:val="00155E22"/>
    <w:rsid w:val="00156815"/>
    <w:rsid w:val="00156A53"/>
    <w:rsid w:val="00156AF9"/>
    <w:rsid w:val="00156B52"/>
    <w:rsid w:val="00156BB0"/>
    <w:rsid w:val="00156F0E"/>
    <w:rsid w:val="0015742B"/>
    <w:rsid w:val="0015759D"/>
    <w:rsid w:val="001579F0"/>
    <w:rsid w:val="00160733"/>
    <w:rsid w:val="00161555"/>
    <w:rsid w:val="00162080"/>
    <w:rsid w:val="0016259A"/>
    <w:rsid w:val="001625B4"/>
    <w:rsid w:val="00162A31"/>
    <w:rsid w:val="00162BBF"/>
    <w:rsid w:val="00162E81"/>
    <w:rsid w:val="00162F2E"/>
    <w:rsid w:val="001632F7"/>
    <w:rsid w:val="001633C4"/>
    <w:rsid w:val="00163A81"/>
    <w:rsid w:val="001640DE"/>
    <w:rsid w:val="00164D08"/>
    <w:rsid w:val="00164F3C"/>
    <w:rsid w:val="0016525B"/>
    <w:rsid w:val="0016567B"/>
    <w:rsid w:val="001656C3"/>
    <w:rsid w:val="00165B78"/>
    <w:rsid w:val="001663E5"/>
    <w:rsid w:val="00166824"/>
    <w:rsid w:val="001668D2"/>
    <w:rsid w:val="00166A84"/>
    <w:rsid w:val="00166CAA"/>
    <w:rsid w:val="00166FD4"/>
    <w:rsid w:val="00167925"/>
    <w:rsid w:val="00170468"/>
    <w:rsid w:val="00170568"/>
    <w:rsid w:val="00170A35"/>
    <w:rsid w:val="00170C9B"/>
    <w:rsid w:val="001711E1"/>
    <w:rsid w:val="00171480"/>
    <w:rsid w:val="00171F80"/>
    <w:rsid w:val="00171F8E"/>
    <w:rsid w:val="0017266B"/>
    <w:rsid w:val="0017282D"/>
    <w:rsid w:val="0017326F"/>
    <w:rsid w:val="001735C9"/>
    <w:rsid w:val="00173F7E"/>
    <w:rsid w:val="0017478D"/>
    <w:rsid w:val="00175EEA"/>
    <w:rsid w:val="00175F26"/>
    <w:rsid w:val="001760F0"/>
    <w:rsid w:val="00176231"/>
    <w:rsid w:val="001771FB"/>
    <w:rsid w:val="00177441"/>
    <w:rsid w:val="001779CB"/>
    <w:rsid w:val="00180535"/>
    <w:rsid w:val="001805FC"/>
    <w:rsid w:val="0018063A"/>
    <w:rsid w:val="00180838"/>
    <w:rsid w:val="00181208"/>
    <w:rsid w:val="00181495"/>
    <w:rsid w:val="00181D76"/>
    <w:rsid w:val="0018234A"/>
    <w:rsid w:val="001829A7"/>
    <w:rsid w:val="00182E15"/>
    <w:rsid w:val="00182F45"/>
    <w:rsid w:val="0018335F"/>
    <w:rsid w:val="0018417F"/>
    <w:rsid w:val="00184446"/>
    <w:rsid w:val="001848EB"/>
    <w:rsid w:val="001857EE"/>
    <w:rsid w:val="00185CED"/>
    <w:rsid w:val="00185F20"/>
    <w:rsid w:val="00186D84"/>
    <w:rsid w:val="001874A3"/>
    <w:rsid w:val="00187E73"/>
    <w:rsid w:val="00187FE8"/>
    <w:rsid w:val="00190D74"/>
    <w:rsid w:val="00191499"/>
    <w:rsid w:val="00191556"/>
    <w:rsid w:val="00191AAB"/>
    <w:rsid w:val="0019307B"/>
    <w:rsid w:val="0019381E"/>
    <w:rsid w:val="00193A8F"/>
    <w:rsid w:val="00193D5C"/>
    <w:rsid w:val="001947ED"/>
    <w:rsid w:val="0019482F"/>
    <w:rsid w:val="00195472"/>
    <w:rsid w:val="001957C0"/>
    <w:rsid w:val="00196799"/>
    <w:rsid w:val="00196CB4"/>
    <w:rsid w:val="00197D5D"/>
    <w:rsid w:val="00197D8D"/>
    <w:rsid w:val="00197E36"/>
    <w:rsid w:val="00197FF7"/>
    <w:rsid w:val="001A00E1"/>
    <w:rsid w:val="001A0479"/>
    <w:rsid w:val="001A0540"/>
    <w:rsid w:val="001A0769"/>
    <w:rsid w:val="001A0807"/>
    <w:rsid w:val="001A14CB"/>
    <w:rsid w:val="001A1B45"/>
    <w:rsid w:val="001A2321"/>
    <w:rsid w:val="001A24DE"/>
    <w:rsid w:val="001A25DD"/>
    <w:rsid w:val="001A2C15"/>
    <w:rsid w:val="001A3595"/>
    <w:rsid w:val="001A45BE"/>
    <w:rsid w:val="001A474E"/>
    <w:rsid w:val="001A4E44"/>
    <w:rsid w:val="001A4F54"/>
    <w:rsid w:val="001A5BCB"/>
    <w:rsid w:val="001A6277"/>
    <w:rsid w:val="001A6BDA"/>
    <w:rsid w:val="001A70F7"/>
    <w:rsid w:val="001A78E9"/>
    <w:rsid w:val="001A7EC5"/>
    <w:rsid w:val="001B00BF"/>
    <w:rsid w:val="001B049F"/>
    <w:rsid w:val="001B08DA"/>
    <w:rsid w:val="001B0995"/>
    <w:rsid w:val="001B0C2C"/>
    <w:rsid w:val="001B1416"/>
    <w:rsid w:val="001B19A4"/>
    <w:rsid w:val="001B1B44"/>
    <w:rsid w:val="001B1C61"/>
    <w:rsid w:val="001B2324"/>
    <w:rsid w:val="001B2547"/>
    <w:rsid w:val="001B256D"/>
    <w:rsid w:val="001B26F0"/>
    <w:rsid w:val="001B2A07"/>
    <w:rsid w:val="001B3111"/>
    <w:rsid w:val="001B3A9A"/>
    <w:rsid w:val="001B3AF1"/>
    <w:rsid w:val="001B49C9"/>
    <w:rsid w:val="001B4DB8"/>
    <w:rsid w:val="001B532A"/>
    <w:rsid w:val="001B5777"/>
    <w:rsid w:val="001B59E9"/>
    <w:rsid w:val="001B5AC1"/>
    <w:rsid w:val="001B61AC"/>
    <w:rsid w:val="001B6846"/>
    <w:rsid w:val="001B69B4"/>
    <w:rsid w:val="001B6A22"/>
    <w:rsid w:val="001B6DFA"/>
    <w:rsid w:val="001B759A"/>
    <w:rsid w:val="001B7768"/>
    <w:rsid w:val="001B78CF"/>
    <w:rsid w:val="001B7B20"/>
    <w:rsid w:val="001B7F44"/>
    <w:rsid w:val="001C0762"/>
    <w:rsid w:val="001C08BC"/>
    <w:rsid w:val="001C0AFA"/>
    <w:rsid w:val="001C1300"/>
    <w:rsid w:val="001C130A"/>
    <w:rsid w:val="001C1512"/>
    <w:rsid w:val="001C26C2"/>
    <w:rsid w:val="001C2752"/>
    <w:rsid w:val="001C2FF3"/>
    <w:rsid w:val="001C3008"/>
    <w:rsid w:val="001C310E"/>
    <w:rsid w:val="001C3A1B"/>
    <w:rsid w:val="001C3D7E"/>
    <w:rsid w:val="001C405A"/>
    <w:rsid w:val="001C4E7D"/>
    <w:rsid w:val="001C51C3"/>
    <w:rsid w:val="001C53DE"/>
    <w:rsid w:val="001C59CF"/>
    <w:rsid w:val="001C5DAF"/>
    <w:rsid w:val="001C6141"/>
    <w:rsid w:val="001C6641"/>
    <w:rsid w:val="001C6875"/>
    <w:rsid w:val="001C6B86"/>
    <w:rsid w:val="001C6CF8"/>
    <w:rsid w:val="001C746A"/>
    <w:rsid w:val="001C7A30"/>
    <w:rsid w:val="001C7AB6"/>
    <w:rsid w:val="001C7AE2"/>
    <w:rsid w:val="001C7BED"/>
    <w:rsid w:val="001C7E01"/>
    <w:rsid w:val="001D01FF"/>
    <w:rsid w:val="001D0886"/>
    <w:rsid w:val="001D174E"/>
    <w:rsid w:val="001D1885"/>
    <w:rsid w:val="001D193A"/>
    <w:rsid w:val="001D19CB"/>
    <w:rsid w:val="001D1A1C"/>
    <w:rsid w:val="001D1B88"/>
    <w:rsid w:val="001D1D1A"/>
    <w:rsid w:val="001D2707"/>
    <w:rsid w:val="001D2DBB"/>
    <w:rsid w:val="001D3B6D"/>
    <w:rsid w:val="001D423C"/>
    <w:rsid w:val="001D429A"/>
    <w:rsid w:val="001D444F"/>
    <w:rsid w:val="001D4734"/>
    <w:rsid w:val="001D4AE1"/>
    <w:rsid w:val="001D4F3F"/>
    <w:rsid w:val="001D51BF"/>
    <w:rsid w:val="001D5684"/>
    <w:rsid w:val="001D5879"/>
    <w:rsid w:val="001D5AC7"/>
    <w:rsid w:val="001D5ADE"/>
    <w:rsid w:val="001D5AE5"/>
    <w:rsid w:val="001D61DB"/>
    <w:rsid w:val="001D6419"/>
    <w:rsid w:val="001D65D3"/>
    <w:rsid w:val="001D6A94"/>
    <w:rsid w:val="001D6D40"/>
    <w:rsid w:val="001D6FF3"/>
    <w:rsid w:val="001D7530"/>
    <w:rsid w:val="001D76AA"/>
    <w:rsid w:val="001D7D0A"/>
    <w:rsid w:val="001E0819"/>
    <w:rsid w:val="001E143E"/>
    <w:rsid w:val="001E1A8F"/>
    <w:rsid w:val="001E1AD4"/>
    <w:rsid w:val="001E1D94"/>
    <w:rsid w:val="001E3177"/>
    <w:rsid w:val="001E36FF"/>
    <w:rsid w:val="001E3D8F"/>
    <w:rsid w:val="001E4C59"/>
    <w:rsid w:val="001E525E"/>
    <w:rsid w:val="001E5313"/>
    <w:rsid w:val="001E5706"/>
    <w:rsid w:val="001E57D9"/>
    <w:rsid w:val="001E6C98"/>
    <w:rsid w:val="001E70E3"/>
    <w:rsid w:val="001E73C6"/>
    <w:rsid w:val="001E76C6"/>
    <w:rsid w:val="001F0D00"/>
    <w:rsid w:val="001F10C6"/>
    <w:rsid w:val="001F1492"/>
    <w:rsid w:val="001F20F4"/>
    <w:rsid w:val="001F2293"/>
    <w:rsid w:val="001F30C7"/>
    <w:rsid w:val="001F340B"/>
    <w:rsid w:val="001F34B5"/>
    <w:rsid w:val="001F3EB3"/>
    <w:rsid w:val="001F577E"/>
    <w:rsid w:val="001F5FD7"/>
    <w:rsid w:val="001F621F"/>
    <w:rsid w:val="001F63DC"/>
    <w:rsid w:val="001F64A7"/>
    <w:rsid w:val="001F72A6"/>
    <w:rsid w:val="001F7312"/>
    <w:rsid w:val="001F798F"/>
    <w:rsid w:val="001F7D48"/>
    <w:rsid w:val="001F7E59"/>
    <w:rsid w:val="00200200"/>
    <w:rsid w:val="00200649"/>
    <w:rsid w:val="00200673"/>
    <w:rsid w:val="00200917"/>
    <w:rsid w:val="00200ACE"/>
    <w:rsid w:val="00200F3D"/>
    <w:rsid w:val="0020100D"/>
    <w:rsid w:val="00201E65"/>
    <w:rsid w:val="00201FED"/>
    <w:rsid w:val="0020212D"/>
    <w:rsid w:val="0020219A"/>
    <w:rsid w:val="00202B7C"/>
    <w:rsid w:val="00203019"/>
    <w:rsid w:val="00203ABD"/>
    <w:rsid w:val="00204016"/>
    <w:rsid w:val="0020427A"/>
    <w:rsid w:val="00204306"/>
    <w:rsid w:val="00204A9C"/>
    <w:rsid w:val="00204B92"/>
    <w:rsid w:val="00205197"/>
    <w:rsid w:val="00205D21"/>
    <w:rsid w:val="00206591"/>
    <w:rsid w:val="00206CF7"/>
    <w:rsid w:val="00207036"/>
    <w:rsid w:val="002073DE"/>
    <w:rsid w:val="002076BB"/>
    <w:rsid w:val="0020784A"/>
    <w:rsid w:val="00207A2D"/>
    <w:rsid w:val="00207BE6"/>
    <w:rsid w:val="00207E0F"/>
    <w:rsid w:val="00210CB4"/>
    <w:rsid w:val="002112B7"/>
    <w:rsid w:val="002112F9"/>
    <w:rsid w:val="00211345"/>
    <w:rsid w:val="0021144A"/>
    <w:rsid w:val="00211461"/>
    <w:rsid w:val="00212002"/>
    <w:rsid w:val="002120D9"/>
    <w:rsid w:val="0021212B"/>
    <w:rsid w:val="002128D3"/>
    <w:rsid w:val="00212A05"/>
    <w:rsid w:val="00213A87"/>
    <w:rsid w:val="00213CF8"/>
    <w:rsid w:val="00213FFB"/>
    <w:rsid w:val="00214B91"/>
    <w:rsid w:val="00214CA2"/>
    <w:rsid w:val="002155B9"/>
    <w:rsid w:val="002160A5"/>
    <w:rsid w:val="0021653E"/>
    <w:rsid w:val="0021659E"/>
    <w:rsid w:val="0021670C"/>
    <w:rsid w:val="002168BB"/>
    <w:rsid w:val="00216ABD"/>
    <w:rsid w:val="00217043"/>
    <w:rsid w:val="00217C8F"/>
    <w:rsid w:val="00220039"/>
    <w:rsid w:val="00220E3B"/>
    <w:rsid w:val="002210E5"/>
    <w:rsid w:val="00221346"/>
    <w:rsid w:val="0022156E"/>
    <w:rsid w:val="00222687"/>
    <w:rsid w:val="00222F08"/>
    <w:rsid w:val="00223071"/>
    <w:rsid w:val="00223A0F"/>
    <w:rsid w:val="00223B13"/>
    <w:rsid w:val="00223C76"/>
    <w:rsid w:val="00223E8A"/>
    <w:rsid w:val="002244D2"/>
    <w:rsid w:val="002249D6"/>
    <w:rsid w:val="00224BED"/>
    <w:rsid w:val="00225F46"/>
    <w:rsid w:val="0022602C"/>
    <w:rsid w:val="002271C6"/>
    <w:rsid w:val="00227CC3"/>
    <w:rsid w:val="002301CF"/>
    <w:rsid w:val="00230606"/>
    <w:rsid w:val="00230E87"/>
    <w:rsid w:val="002314E1"/>
    <w:rsid w:val="002315AC"/>
    <w:rsid w:val="00231885"/>
    <w:rsid w:val="00232EC6"/>
    <w:rsid w:val="00233112"/>
    <w:rsid w:val="002331B1"/>
    <w:rsid w:val="002339AA"/>
    <w:rsid w:val="002339B4"/>
    <w:rsid w:val="00233CF7"/>
    <w:rsid w:val="00233D04"/>
    <w:rsid w:val="0023413E"/>
    <w:rsid w:val="002341BF"/>
    <w:rsid w:val="0023424E"/>
    <w:rsid w:val="00234274"/>
    <w:rsid w:val="002343A6"/>
    <w:rsid w:val="002346C1"/>
    <w:rsid w:val="00234703"/>
    <w:rsid w:val="00234AFB"/>
    <w:rsid w:val="00234F70"/>
    <w:rsid w:val="0023511F"/>
    <w:rsid w:val="0023680A"/>
    <w:rsid w:val="002414B2"/>
    <w:rsid w:val="0024229B"/>
    <w:rsid w:val="00242A99"/>
    <w:rsid w:val="0024337E"/>
    <w:rsid w:val="00243437"/>
    <w:rsid w:val="00243699"/>
    <w:rsid w:val="00244888"/>
    <w:rsid w:val="00245011"/>
    <w:rsid w:val="00245391"/>
    <w:rsid w:val="0024550F"/>
    <w:rsid w:val="00245994"/>
    <w:rsid w:val="00245B78"/>
    <w:rsid w:val="002460DE"/>
    <w:rsid w:val="00246803"/>
    <w:rsid w:val="00246A44"/>
    <w:rsid w:val="00247728"/>
    <w:rsid w:val="002479C1"/>
    <w:rsid w:val="002506CC"/>
    <w:rsid w:val="00250AD8"/>
    <w:rsid w:val="002511A6"/>
    <w:rsid w:val="002514C9"/>
    <w:rsid w:val="002515B4"/>
    <w:rsid w:val="002529BE"/>
    <w:rsid w:val="00253E11"/>
    <w:rsid w:val="002540BD"/>
    <w:rsid w:val="0025460A"/>
    <w:rsid w:val="002548BF"/>
    <w:rsid w:val="00255245"/>
    <w:rsid w:val="002554F1"/>
    <w:rsid w:val="00255C77"/>
    <w:rsid w:val="00255E0A"/>
    <w:rsid w:val="00256E73"/>
    <w:rsid w:val="0025717C"/>
    <w:rsid w:val="00257344"/>
    <w:rsid w:val="00257898"/>
    <w:rsid w:val="0026030B"/>
    <w:rsid w:val="002606F7"/>
    <w:rsid w:val="00260C08"/>
    <w:rsid w:val="00260C19"/>
    <w:rsid w:val="002610FB"/>
    <w:rsid w:val="002612C1"/>
    <w:rsid w:val="0026204B"/>
    <w:rsid w:val="002622E9"/>
    <w:rsid w:val="00262889"/>
    <w:rsid w:val="002632C7"/>
    <w:rsid w:val="002636A7"/>
    <w:rsid w:val="00263CD1"/>
    <w:rsid w:val="00264302"/>
    <w:rsid w:val="00264305"/>
    <w:rsid w:val="00264366"/>
    <w:rsid w:val="00264621"/>
    <w:rsid w:val="00264BC3"/>
    <w:rsid w:val="0026528A"/>
    <w:rsid w:val="002657DA"/>
    <w:rsid w:val="00265C07"/>
    <w:rsid w:val="00266557"/>
    <w:rsid w:val="002666BE"/>
    <w:rsid w:val="002674BB"/>
    <w:rsid w:val="00267B3E"/>
    <w:rsid w:val="00267E85"/>
    <w:rsid w:val="00267FC7"/>
    <w:rsid w:val="002700FF"/>
    <w:rsid w:val="00270146"/>
    <w:rsid w:val="00271039"/>
    <w:rsid w:val="002712A1"/>
    <w:rsid w:val="00271402"/>
    <w:rsid w:val="00271633"/>
    <w:rsid w:val="00272C95"/>
    <w:rsid w:val="002734FD"/>
    <w:rsid w:val="00273B96"/>
    <w:rsid w:val="0027482B"/>
    <w:rsid w:val="00274F1B"/>
    <w:rsid w:val="00275040"/>
    <w:rsid w:val="00275243"/>
    <w:rsid w:val="00275B5A"/>
    <w:rsid w:val="00275F52"/>
    <w:rsid w:val="00276873"/>
    <w:rsid w:val="002771EF"/>
    <w:rsid w:val="00277608"/>
    <w:rsid w:val="002802BF"/>
    <w:rsid w:val="0028086E"/>
    <w:rsid w:val="00280E4E"/>
    <w:rsid w:val="00281393"/>
    <w:rsid w:val="0028150E"/>
    <w:rsid w:val="00281593"/>
    <w:rsid w:val="002820D1"/>
    <w:rsid w:val="00282F52"/>
    <w:rsid w:val="00284338"/>
    <w:rsid w:val="00284B03"/>
    <w:rsid w:val="00285131"/>
    <w:rsid w:val="00285A5F"/>
    <w:rsid w:val="00285A78"/>
    <w:rsid w:val="00285D12"/>
    <w:rsid w:val="00285FEA"/>
    <w:rsid w:val="00286DE5"/>
    <w:rsid w:val="002873C3"/>
    <w:rsid w:val="0028777D"/>
    <w:rsid w:val="002878FA"/>
    <w:rsid w:val="002879A9"/>
    <w:rsid w:val="002904C6"/>
    <w:rsid w:val="00290542"/>
    <w:rsid w:val="0029068E"/>
    <w:rsid w:val="00290A66"/>
    <w:rsid w:val="002914EB"/>
    <w:rsid w:val="00291FDC"/>
    <w:rsid w:val="00292428"/>
    <w:rsid w:val="00292B44"/>
    <w:rsid w:val="00292C9F"/>
    <w:rsid w:val="0029417E"/>
    <w:rsid w:val="00294EAB"/>
    <w:rsid w:val="00295966"/>
    <w:rsid w:val="00295CDF"/>
    <w:rsid w:val="002965D1"/>
    <w:rsid w:val="00296883"/>
    <w:rsid w:val="00296F72"/>
    <w:rsid w:val="00297584"/>
    <w:rsid w:val="00297586"/>
    <w:rsid w:val="002977F6"/>
    <w:rsid w:val="002978CE"/>
    <w:rsid w:val="002A214C"/>
    <w:rsid w:val="002A3B1E"/>
    <w:rsid w:val="002A3F4C"/>
    <w:rsid w:val="002A3F9F"/>
    <w:rsid w:val="002A4040"/>
    <w:rsid w:val="002A474F"/>
    <w:rsid w:val="002A47C0"/>
    <w:rsid w:val="002A4EEC"/>
    <w:rsid w:val="002A559A"/>
    <w:rsid w:val="002A5864"/>
    <w:rsid w:val="002A5903"/>
    <w:rsid w:val="002A5F58"/>
    <w:rsid w:val="002A69E9"/>
    <w:rsid w:val="002A6EE0"/>
    <w:rsid w:val="002A7982"/>
    <w:rsid w:val="002B0202"/>
    <w:rsid w:val="002B021F"/>
    <w:rsid w:val="002B0268"/>
    <w:rsid w:val="002B0D42"/>
    <w:rsid w:val="002B19DC"/>
    <w:rsid w:val="002B1A12"/>
    <w:rsid w:val="002B1C3D"/>
    <w:rsid w:val="002B2315"/>
    <w:rsid w:val="002B37E2"/>
    <w:rsid w:val="002B3DBC"/>
    <w:rsid w:val="002B4500"/>
    <w:rsid w:val="002B4577"/>
    <w:rsid w:val="002B4B8C"/>
    <w:rsid w:val="002B4F25"/>
    <w:rsid w:val="002B51CD"/>
    <w:rsid w:val="002B538E"/>
    <w:rsid w:val="002B582B"/>
    <w:rsid w:val="002B6526"/>
    <w:rsid w:val="002B6ABE"/>
    <w:rsid w:val="002B6CBD"/>
    <w:rsid w:val="002B71D0"/>
    <w:rsid w:val="002B77B5"/>
    <w:rsid w:val="002B798B"/>
    <w:rsid w:val="002B7B95"/>
    <w:rsid w:val="002B7EC1"/>
    <w:rsid w:val="002B7EF3"/>
    <w:rsid w:val="002B7FC0"/>
    <w:rsid w:val="002C177C"/>
    <w:rsid w:val="002C1CEB"/>
    <w:rsid w:val="002C1D50"/>
    <w:rsid w:val="002C2380"/>
    <w:rsid w:val="002C2948"/>
    <w:rsid w:val="002C2B71"/>
    <w:rsid w:val="002C2DE7"/>
    <w:rsid w:val="002C3158"/>
    <w:rsid w:val="002C3CFB"/>
    <w:rsid w:val="002C4154"/>
    <w:rsid w:val="002C4C9B"/>
    <w:rsid w:val="002C4F1B"/>
    <w:rsid w:val="002C5D8E"/>
    <w:rsid w:val="002C69CA"/>
    <w:rsid w:val="002C763C"/>
    <w:rsid w:val="002C792C"/>
    <w:rsid w:val="002C7F61"/>
    <w:rsid w:val="002D0282"/>
    <w:rsid w:val="002D0EBD"/>
    <w:rsid w:val="002D0F33"/>
    <w:rsid w:val="002D1401"/>
    <w:rsid w:val="002D1496"/>
    <w:rsid w:val="002D170E"/>
    <w:rsid w:val="002D18CA"/>
    <w:rsid w:val="002D1938"/>
    <w:rsid w:val="002D2939"/>
    <w:rsid w:val="002D2AA2"/>
    <w:rsid w:val="002D304A"/>
    <w:rsid w:val="002D30CC"/>
    <w:rsid w:val="002D31C6"/>
    <w:rsid w:val="002D3FBC"/>
    <w:rsid w:val="002D4201"/>
    <w:rsid w:val="002D5929"/>
    <w:rsid w:val="002D5E02"/>
    <w:rsid w:val="002D5E67"/>
    <w:rsid w:val="002D6CF3"/>
    <w:rsid w:val="002E03FB"/>
    <w:rsid w:val="002E04BE"/>
    <w:rsid w:val="002E0FD5"/>
    <w:rsid w:val="002E1144"/>
    <w:rsid w:val="002E162A"/>
    <w:rsid w:val="002E1A4F"/>
    <w:rsid w:val="002E1D80"/>
    <w:rsid w:val="002E3076"/>
    <w:rsid w:val="002E31C7"/>
    <w:rsid w:val="002E3337"/>
    <w:rsid w:val="002E342F"/>
    <w:rsid w:val="002E48E1"/>
    <w:rsid w:val="002E48F2"/>
    <w:rsid w:val="002E506B"/>
    <w:rsid w:val="002E5644"/>
    <w:rsid w:val="002E5678"/>
    <w:rsid w:val="002E5A22"/>
    <w:rsid w:val="002E6258"/>
    <w:rsid w:val="002E6994"/>
    <w:rsid w:val="002E69EF"/>
    <w:rsid w:val="002E6B2E"/>
    <w:rsid w:val="002E6B5C"/>
    <w:rsid w:val="002E70A9"/>
    <w:rsid w:val="002E760C"/>
    <w:rsid w:val="002E7BAD"/>
    <w:rsid w:val="002E7C8A"/>
    <w:rsid w:val="002F0261"/>
    <w:rsid w:val="002F03CA"/>
    <w:rsid w:val="002F08DE"/>
    <w:rsid w:val="002F13F5"/>
    <w:rsid w:val="002F1E7D"/>
    <w:rsid w:val="002F2120"/>
    <w:rsid w:val="002F21F1"/>
    <w:rsid w:val="002F3275"/>
    <w:rsid w:val="002F3CA8"/>
    <w:rsid w:val="002F40E8"/>
    <w:rsid w:val="002F43A7"/>
    <w:rsid w:val="002F45BF"/>
    <w:rsid w:val="002F5BC5"/>
    <w:rsid w:val="002F643B"/>
    <w:rsid w:val="002F657D"/>
    <w:rsid w:val="002F6797"/>
    <w:rsid w:val="002F73F8"/>
    <w:rsid w:val="002F74B5"/>
    <w:rsid w:val="002F773A"/>
    <w:rsid w:val="002F7A7B"/>
    <w:rsid w:val="002F7C05"/>
    <w:rsid w:val="00301542"/>
    <w:rsid w:val="0030179F"/>
    <w:rsid w:val="0030199E"/>
    <w:rsid w:val="00301CF6"/>
    <w:rsid w:val="00302B37"/>
    <w:rsid w:val="00302E30"/>
    <w:rsid w:val="00302F46"/>
    <w:rsid w:val="00303AEC"/>
    <w:rsid w:val="00303B94"/>
    <w:rsid w:val="003043D7"/>
    <w:rsid w:val="00304E03"/>
    <w:rsid w:val="00304F4B"/>
    <w:rsid w:val="003057F6"/>
    <w:rsid w:val="00305B68"/>
    <w:rsid w:val="003064E3"/>
    <w:rsid w:val="00306917"/>
    <w:rsid w:val="00306A03"/>
    <w:rsid w:val="00307847"/>
    <w:rsid w:val="00310574"/>
    <w:rsid w:val="00310704"/>
    <w:rsid w:val="00310AAA"/>
    <w:rsid w:val="0031147B"/>
    <w:rsid w:val="00311722"/>
    <w:rsid w:val="003117E2"/>
    <w:rsid w:val="00311A04"/>
    <w:rsid w:val="00311CB8"/>
    <w:rsid w:val="003123E1"/>
    <w:rsid w:val="00312BA1"/>
    <w:rsid w:val="00312ED5"/>
    <w:rsid w:val="00313210"/>
    <w:rsid w:val="003143C9"/>
    <w:rsid w:val="00315073"/>
    <w:rsid w:val="00315C2A"/>
    <w:rsid w:val="00315F3C"/>
    <w:rsid w:val="00316175"/>
    <w:rsid w:val="00316245"/>
    <w:rsid w:val="00316725"/>
    <w:rsid w:val="00316E0F"/>
    <w:rsid w:val="00317603"/>
    <w:rsid w:val="003179B7"/>
    <w:rsid w:val="00317C3E"/>
    <w:rsid w:val="00320153"/>
    <w:rsid w:val="003205FA"/>
    <w:rsid w:val="00320792"/>
    <w:rsid w:val="003211FB"/>
    <w:rsid w:val="00322762"/>
    <w:rsid w:val="00323102"/>
    <w:rsid w:val="0032361B"/>
    <w:rsid w:val="00323B8F"/>
    <w:rsid w:val="0032414F"/>
    <w:rsid w:val="00324661"/>
    <w:rsid w:val="003251C8"/>
    <w:rsid w:val="00325626"/>
    <w:rsid w:val="00326003"/>
    <w:rsid w:val="00326133"/>
    <w:rsid w:val="0032656E"/>
    <w:rsid w:val="003266A8"/>
    <w:rsid w:val="003267F1"/>
    <w:rsid w:val="003271E5"/>
    <w:rsid w:val="00327DB9"/>
    <w:rsid w:val="00327EFE"/>
    <w:rsid w:val="00330417"/>
    <w:rsid w:val="003305F9"/>
    <w:rsid w:val="003306BF"/>
    <w:rsid w:val="00330BE4"/>
    <w:rsid w:val="00330D5C"/>
    <w:rsid w:val="003312D6"/>
    <w:rsid w:val="003314DB"/>
    <w:rsid w:val="0033187F"/>
    <w:rsid w:val="00331DB2"/>
    <w:rsid w:val="00333452"/>
    <w:rsid w:val="00334765"/>
    <w:rsid w:val="003349A1"/>
    <w:rsid w:val="0033536A"/>
    <w:rsid w:val="00335442"/>
    <w:rsid w:val="00335496"/>
    <w:rsid w:val="00335CF0"/>
    <w:rsid w:val="00336347"/>
    <w:rsid w:val="003368DF"/>
    <w:rsid w:val="00336E25"/>
    <w:rsid w:val="00337828"/>
    <w:rsid w:val="00337B3E"/>
    <w:rsid w:val="00337D94"/>
    <w:rsid w:val="00337F1D"/>
    <w:rsid w:val="00340571"/>
    <w:rsid w:val="00340D0A"/>
    <w:rsid w:val="00340D90"/>
    <w:rsid w:val="00342BD6"/>
    <w:rsid w:val="003432F6"/>
    <w:rsid w:val="00343946"/>
    <w:rsid w:val="00344B59"/>
    <w:rsid w:val="00344DED"/>
    <w:rsid w:val="00344E49"/>
    <w:rsid w:val="003459BC"/>
    <w:rsid w:val="00345BE3"/>
    <w:rsid w:val="003460BB"/>
    <w:rsid w:val="0034632C"/>
    <w:rsid w:val="0034666C"/>
    <w:rsid w:val="003475EC"/>
    <w:rsid w:val="0034782F"/>
    <w:rsid w:val="00347A9E"/>
    <w:rsid w:val="00347CB9"/>
    <w:rsid w:val="00347DEB"/>
    <w:rsid w:val="00347FE5"/>
    <w:rsid w:val="00350634"/>
    <w:rsid w:val="003509A2"/>
    <w:rsid w:val="00350C4F"/>
    <w:rsid w:val="0035109A"/>
    <w:rsid w:val="0035188E"/>
    <w:rsid w:val="00351AD1"/>
    <w:rsid w:val="00351C37"/>
    <w:rsid w:val="003525B3"/>
    <w:rsid w:val="00352622"/>
    <w:rsid w:val="00352775"/>
    <w:rsid w:val="00352809"/>
    <w:rsid w:val="003529F9"/>
    <w:rsid w:val="00352B2F"/>
    <w:rsid w:val="00353843"/>
    <w:rsid w:val="003538AA"/>
    <w:rsid w:val="0035391A"/>
    <w:rsid w:val="00353CF3"/>
    <w:rsid w:val="00353F2D"/>
    <w:rsid w:val="003546D3"/>
    <w:rsid w:val="00355508"/>
    <w:rsid w:val="00355682"/>
    <w:rsid w:val="003556B0"/>
    <w:rsid w:val="003562CB"/>
    <w:rsid w:val="003567A0"/>
    <w:rsid w:val="00356A3D"/>
    <w:rsid w:val="00357C1B"/>
    <w:rsid w:val="00357CAB"/>
    <w:rsid w:val="003609A8"/>
    <w:rsid w:val="003613A8"/>
    <w:rsid w:val="003613C0"/>
    <w:rsid w:val="003635DD"/>
    <w:rsid w:val="00363756"/>
    <w:rsid w:val="00363C30"/>
    <w:rsid w:val="003641B0"/>
    <w:rsid w:val="003648D5"/>
    <w:rsid w:val="00364BFF"/>
    <w:rsid w:val="00364C4C"/>
    <w:rsid w:val="00364F0E"/>
    <w:rsid w:val="00364FE0"/>
    <w:rsid w:val="0036562D"/>
    <w:rsid w:val="00365BB4"/>
    <w:rsid w:val="00365E02"/>
    <w:rsid w:val="00366232"/>
    <w:rsid w:val="003663CB"/>
    <w:rsid w:val="003671FA"/>
    <w:rsid w:val="00370704"/>
    <w:rsid w:val="00370718"/>
    <w:rsid w:val="0037096A"/>
    <w:rsid w:val="00370D06"/>
    <w:rsid w:val="00371903"/>
    <w:rsid w:val="00371DC1"/>
    <w:rsid w:val="0037226F"/>
    <w:rsid w:val="00372D70"/>
    <w:rsid w:val="00373A76"/>
    <w:rsid w:val="003740A3"/>
    <w:rsid w:val="00375190"/>
    <w:rsid w:val="0037545A"/>
    <w:rsid w:val="00375C5D"/>
    <w:rsid w:val="00375D36"/>
    <w:rsid w:val="003764FE"/>
    <w:rsid w:val="00376674"/>
    <w:rsid w:val="00376B33"/>
    <w:rsid w:val="0037728D"/>
    <w:rsid w:val="0037764C"/>
    <w:rsid w:val="0038071D"/>
    <w:rsid w:val="00380A80"/>
    <w:rsid w:val="003812CF"/>
    <w:rsid w:val="003819B9"/>
    <w:rsid w:val="00381BDA"/>
    <w:rsid w:val="00381E2D"/>
    <w:rsid w:val="00381F90"/>
    <w:rsid w:val="003823D5"/>
    <w:rsid w:val="00382509"/>
    <w:rsid w:val="003826B6"/>
    <w:rsid w:val="003827B7"/>
    <w:rsid w:val="00382C0C"/>
    <w:rsid w:val="00382F34"/>
    <w:rsid w:val="0038327C"/>
    <w:rsid w:val="00383BBF"/>
    <w:rsid w:val="00383CE1"/>
    <w:rsid w:val="00384A02"/>
    <w:rsid w:val="003850B2"/>
    <w:rsid w:val="0038574D"/>
    <w:rsid w:val="00385A71"/>
    <w:rsid w:val="00385D87"/>
    <w:rsid w:val="00386A6D"/>
    <w:rsid w:val="00386FAF"/>
    <w:rsid w:val="00387257"/>
    <w:rsid w:val="0038735E"/>
    <w:rsid w:val="00387646"/>
    <w:rsid w:val="00387E9A"/>
    <w:rsid w:val="00387F68"/>
    <w:rsid w:val="003907B3"/>
    <w:rsid w:val="00390B42"/>
    <w:rsid w:val="00390FD6"/>
    <w:rsid w:val="00391016"/>
    <w:rsid w:val="00391453"/>
    <w:rsid w:val="0039153F"/>
    <w:rsid w:val="0039174F"/>
    <w:rsid w:val="00391BAF"/>
    <w:rsid w:val="00391C4A"/>
    <w:rsid w:val="00394792"/>
    <w:rsid w:val="00394AA0"/>
    <w:rsid w:val="003957E1"/>
    <w:rsid w:val="003963CA"/>
    <w:rsid w:val="003968AA"/>
    <w:rsid w:val="00396CBA"/>
    <w:rsid w:val="00396D52"/>
    <w:rsid w:val="003970F5"/>
    <w:rsid w:val="0039711C"/>
    <w:rsid w:val="003972F0"/>
    <w:rsid w:val="00397693"/>
    <w:rsid w:val="003A03EB"/>
    <w:rsid w:val="003A12B1"/>
    <w:rsid w:val="003A13F0"/>
    <w:rsid w:val="003A1C5F"/>
    <w:rsid w:val="003A25B1"/>
    <w:rsid w:val="003A2FDA"/>
    <w:rsid w:val="003A33CC"/>
    <w:rsid w:val="003A36AD"/>
    <w:rsid w:val="003A3ADA"/>
    <w:rsid w:val="003A481A"/>
    <w:rsid w:val="003A54F0"/>
    <w:rsid w:val="003A5F29"/>
    <w:rsid w:val="003A65A0"/>
    <w:rsid w:val="003A67E3"/>
    <w:rsid w:val="003A67E7"/>
    <w:rsid w:val="003A7318"/>
    <w:rsid w:val="003A76DB"/>
    <w:rsid w:val="003B0449"/>
    <w:rsid w:val="003B04FF"/>
    <w:rsid w:val="003B0614"/>
    <w:rsid w:val="003B08C5"/>
    <w:rsid w:val="003B102F"/>
    <w:rsid w:val="003B1286"/>
    <w:rsid w:val="003B1FA5"/>
    <w:rsid w:val="003B2131"/>
    <w:rsid w:val="003B2A8A"/>
    <w:rsid w:val="003B323B"/>
    <w:rsid w:val="003B347E"/>
    <w:rsid w:val="003B3507"/>
    <w:rsid w:val="003B39B4"/>
    <w:rsid w:val="003B42CF"/>
    <w:rsid w:val="003B46FD"/>
    <w:rsid w:val="003B473D"/>
    <w:rsid w:val="003B4D32"/>
    <w:rsid w:val="003B4E28"/>
    <w:rsid w:val="003B50A1"/>
    <w:rsid w:val="003B50AB"/>
    <w:rsid w:val="003B531F"/>
    <w:rsid w:val="003B56A3"/>
    <w:rsid w:val="003B6EC7"/>
    <w:rsid w:val="003B73BF"/>
    <w:rsid w:val="003B768B"/>
    <w:rsid w:val="003B78E0"/>
    <w:rsid w:val="003B7B85"/>
    <w:rsid w:val="003C010C"/>
    <w:rsid w:val="003C03CA"/>
    <w:rsid w:val="003C061D"/>
    <w:rsid w:val="003C0C23"/>
    <w:rsid w:val="003C0DAA"/>
    <w:rsid w:val="003C12A5"/>
    <w:rsid w:val="003C17C0"/>
    <w:rsid w:val="003C1C62"/>
    <w:rsid w:val="003C1DC7"/>
    <w:rsid w:val="003C2620"/>
    <w:rsid w:val="003C2833"/>
    <w:rsid w:val="003C2AA6"/>
    <w:rsid w:val="003C2D93"/>
    <w:rsid w:val="003C2E11"/>
    <w:rsid w:val="003C2F5D"/>
    <w:rsid w:val="003C3874"/>
    <w:rsid w:val="003C3E0E"/>
    <w:rsid w:val="003C49D7"/>
    <w:rsid w:val="003C5274"/>
    <w:rsid w:val="003C5BA2"/>
    <w:rsid w:val="003C6443"/>
    <w:rsid w:val="003C7440"/>
    <w:rsid w:val="003D012F"/>
    <w:rsid w:val="003D02AA"/>
    <w:rsid w:val="003D0982"/>
    <w:rsid w:val="003D1B42"/>
    <w:rsid w:val="003D1E42"/>
    <w:rsid w:val="003D207F"/>
    <w:rsid w:val="003D2310"/>
    <w:rsid w:val="003D23C0"/>
    <w:rsid w:val="003D2449"/>
    <w:rsid w:val="003D2738"/>
    <w:rsid w:val="003D28AE"/>
    <w:rsid w:val="003D2BAE"/>
    <w:rsid w:val="003D2C5F"/>
    <w:rsid w:val="003D311B"/>
    <w:rsid w:val="003D31A0"/>
    <w:rsid w:val="003D33BF"/>
    <w:rsid w:val="003D34F7"/>
    <w:rsid w:val="003D37B2"/>
    <w:rsid w:val="003D42FC"/>
    <w:rsid w:val="003D4CCA"/>
    <w:rsid w:val="003D4DC6"/>
    <w:rsid w:val="003D5304"/>
    <w:rsid w:val="003D546F"/>
    <w:rsid w:val="003D6063"/>
    <w:rsid w:val="003D616B"/>
    <w:rsid w:val="003D69C2"/>
    <w:rsid w:val="003D6B03"/>
    <w:rsid w:val="003D6C86"/>
    <w:rsid w:val="003D76B3"/>
    <w:rsid w:val="003D7AA7"/>
    <w:rsid w:val="003D7B76"/>
    <w:rsid w:val="003D7CAB"/>
    <w:rsid w:val="003E0F0D"/>
    <w:rsid w:val="003E0F4C"/>
    <w:rsid w:val="003E0F98"/>
    <w:rsid w:val="003E13C4"/>
    <w:rsid w:val="003E14C3"/>
    <w:rsid w:val="003E14E0"/>
    <w:rsid w:val="003E1514"/>
    <w:rsid w:val="003E1E1B"/>
    <w:rsid w:val="003E349C"/>
    <w:rsid w:val="003E49C4"/>
    <w:rsid w:val="003E4C23"/>
    <w:rsid w:val="003E5401"/>
    <w:rsid w:val="003E60C2"/>
    <w:rsid w:val="003E6111"/>
    <w:rsid w:val="003E688A"/>
    <w:rsid w:val="003E6D3A"/>
    <w:rsid w:val="003E6EA3"/>
    <w:rsid w:val="003E6FBA"/>
    <w:rsid w:val="003E728F"/>
    <w:rsid w:val="003E755E"/>
    <w:rsid w:val="003E75E4"/>
    <w:rsid w:val="003E79F8"/>
    <w:rsid w:val="003E7D41"/>
    <w:rsid w:val="003F02A8"/>
    <w:rsid w:val="003F05C4"/>
    <w:rsid w:val="003F0D7F"/>
    <w:rsid w:val="003F12E8"/>
    <w:rsid w:val="003F15A7"/>
    <w:rsid w:val="003F1B0B"/>
    <w:rsid w:val="003F1C0F"/>
    <w:rsid w:val="003F1C22"/>
    <w:rsid w:val="003F1EB3"/>
    <w:rsid w:val="003F209C"/>
    <w:rsid w:val="003F21C3"/>
    <w:rsid w:val="003F2D92"/>
    <w:rsid w:val="003F4289"/>
    <w:rsid w:val="003F44AC"/>
    <w:rsid w:val="003F4D29"/>
    <w:rsid w:val="003F588C"/>
    <w:rsid w:val="003F595B"/>
    <w:rsid w:val="003F64DB"/>
    <w:rsid w:val="003F7316"/>
    <w:rsid w:val="003F7B42"/>
    <w:rsid w:val="0040014F"/>
    <w:rsid w:val="00401143"/>
    <w:rsid w:val="00401689"/>
    <w:rsid w:val="00401B58"/>
    <w:rsid w:val="004023FC"/>
    <w:rsid w:val="00402E67"/>
    <w:rsid w:val="00403218"/>
    <w:rsid w:val="0040433A"/>
    <w:rsid w:val="0040534E"/>
    <w:rsid w:val="00405513"/>
    <w:rsid w:val="00405669"/>
    <w:rsid w:val="004056E0"/>
    <w:rsid w:val="00405DB8"/>
    <w:rsid w:val="0040630B"/>
    <w:rsid w:val="004063FC"/>
    <w:rsid w:val="00406613"/>
    <w:rsid w:val="00406C6D"/>
    <w:rsid w:val="0040728C"/>
    <w:rsid w:val="004075EB"/>
    <w:rsid w:val="00407A5C"/>
    <w:rsid w:val="004100EA"/>
    <w:rsid w:val="00410B64"/>
    <w:rsid w:val="00411839"/>
    <w:rsid w:val="004122E5"/>
    <w:rsid w:val="004125DA"/>
    <w:rsid w:val="00412BDA"/>
    <w:rsid w:val="00412C6E"/>
    <w:rsid w:val="00412DA4"/>
    <w:rsid w:val="004130D1"/>
    <w:rsid w:val="004137A2"/>
    <w:rsid w:val="004138BF"/>
    <w:rsid w:val="00413D00"/>
    <w:rsid w:val="00413D2C"/>
    <w:rsid w:val="00415226"/>
    <w:rsid w:val="00415BA6"/>
    <w:rsid w:val="00415BBC"/>
    <w:rsid w:val="00415D56"/>
    <w:rsid w:val="0041614C"/>
    <w:rsid w:val="0041694D"/>
    <w:rsid w:val="004176C5"/>
    <w:rsid w:val="0041772D"/>
    <w:rsid w:val="00420293"/>
    <w:rsid w:val="004206F4"/>
    <w:rsid w:val="00420BCA"/>
    <w:rsid w:val="004212B7"/>
    <w:rsid w:val="004215F3"/>
    <w:rsid w:val="00421736"/>
    <w:rsid w:val="00421784"/>
    <w:rsid w:val="00421894"/>
    <w:rsid w:val="00422875"/>
    <w:rsid w:val="00422AA4"/>
    <w:rsid w:val="00422FB5"/>
    <w:rsid w:val="004241F4"/>
    <w:rsid w:val="004244D6"/>
    <w:rsid w:val="004245A1"/>
    <w:rsid w:val="00424B3A"/>
    <w:rsid w:val="0042604F"/>
    <w:rsid w:val="00426066"/>
    <w:rsid w:val="004266C5"/>
    <w:rsid w:val="00430692"/>
    <w:rsid w:val="00430D25"/>
    <w:rsid w:val="00430E62"/>
    <w:rsid w:val="004313E4"/>
    <w:rsid w:val="00431CCC"/>
    <w:rsid w:val="00431CD4"/>
    <w:rsid w:val="0043215E"/>
    <w:rsid w:val="00432FBE"/>
    <w:rsid w:val="00432FCC"/>
    <w:rsid w:val="0043497A"/>
    <w:rsid w:val="00434D95"/>
    <w:rsid w:val="004354B1"/>
    <w:rsid w:val="00435E30"/>
    <w:rsid w:val="00436039"/>
    <w:rsid w:val="004361FE"/>
    <w:rsid w:val="0043634B"/>
    <w:rsid w:val="004366A0"/>
    <w:rsid w:val="004369AF"/>
    <w:rsid w:val="0043788E"/>
    <w:rsid w:val="00437A1B"/>
    <w:rsid w:val="00440341"/>
    <w:rsid w:val="0044093E"/>
    <w:rsid w:val="004409CD"/>
    <w:rsid w:val="00441066"/>
    <w:rsid w:val="00441340"/>
    <w:rsid w:val="00441965"/>
    <w:rsid w:val="00441AC2"/>
    <w:rsid w:val="004427C9"/>
    <w:rsid w:val="00442FC1"/>
    <w:rsid w:val="00443156"/>
    <w:rsid w:val="00443EB0"/>
    <w:rsid w:val="00444373"/>
    <w:rsid w:val="0044444C"/>
    <w:rsid w:val="00444956"/>
    <w:rsid w:val="00445BE0"/>
    <w:rsid w:val="00445DED"/>
    <w:rsid w:val="00446011"/>
    <w:rsid w:val="004468A5"/>
    <w:rsid w:val="00446913"/>
    <w:rsid w:val="004474C8"/>
    <w:rsid w:val="0044753E"/>
    <w:rsid w:val="004475CE"/>
    <w:rsid w:val="00447659"/>
    <w:rsid w:val="00447F46"/>
    <w:rsid w:val="00447FDC"/>
    <w:rsid w:val="004500B2"/>
    <w:rsid w:val="004515BB"/>
    <w:rsid w:val="00451C7B"/>
    <w:rsid w:val="00451F90"/>
    <w:rsid w:val="004527CA"/>
    <w:rsid w:val="004527D6"/>
    <w:rsid w:val="00452D8C"/>
    <w:rsid w:val="00452F13"/>
    <w:rsid w:val="004531EB"/>
    <w:rsid w:val="004533F2"/>
    <w:rsid w:val="004537F6"/>
    <w:rsid w:val="00453B8C"/>
    <w:rsid w:val="00454131"/>
    <w:rsid w:val="004542FA"/>
    <w:rsid w:val="0045472D"/>
    <w:rsid w:val="00456084"/>
    <w:rsid w:val="004561DC"/>
    <w:rsid w:val="004567DD"/>
    <w:rsid w:val="00456F04"/>
    <w:rsid w:val="004570B6"/>
    <w:rsid w:val="00457463"/>
    <w:rsid w:val="004575E5"/>
    <w:rsid w:val="0046055A"/>
    <w:rsid w:val="00460956"/>
    <w:rsid w:val="00460AEB"/>
    <w:rsid w:val="00460FD6"/>
    <w:rsid w:val="0046129B"/>
    <w:rsid w:val="0046139B"/>
    <w:rsid w:val="00461478"/>
    <w:rsid w:val="00461511"/>
    <w:rsid w:val="00461A19"/>
    <w:rsid w:val="00461EEE"/>
    <w:rsid w:val="0046273B"/>
    <w:rsid w:val="004629D3"/>
    <w:rsid w:val="00462D2E"/>
    <w:rsid w:val="00463094"/>
    <w:rsid w:val="004636D0"/>
    <w:rsid w:val="00463ABA"/>
    <w:rsid w:val="00463B9A"/>
    <w:rsid w:val="004642BE"/>
    <w:rsid w:val="00464357"/>
    <w:rsid w:val="00464841"/>
    <w:rsid w:val="00464ACA"/>
    <w:rsid w:val="0046591A"/>
    <w:rsid w:val="00465E09"/>
    <w:rsid w:val="00466A00"/>
    <w:rsid w:val="00466ADA"/>
    <w:rsid w:val="00466D8B"/>
    <w:rsid w:val="00467C23"/>
    <w:rsid w:val="00467D1A"/>
    <w:rsid w:val="00470851"/>
    <w:rsid w:val="00470CFA"/>
    <w:rsid w:val="00470D0D"/>
    <w:rsid w:val="00470FFC"/>
    <w:rsid w:val="0047150E"/>
    <w:rsid w:val="00472182"/>
    <w:rsid w:val="004722D8"/>
    <w:rsid w:val="004723D2"/>
    <w:rsid w:val="0047250F"/>
    <w:rsid w:val="0047259D"/>
    <w:rsid w:val="00472910"/>
    <w:rsid w:val="004733AC"/>
    <w:rsid w:val="00473461"/>
    <w:rsid w:val="00474131"/>
    <w:rsid w:val="00475444"/>
    <w:rsid w:val="00475911"/>
    <w:rsid w:val="00475E49"/>
    <w:rsid w:val="00476933"/>
    <w:rsid w:val="0047699E"/>
    <w:rsid w:val="00476ED0"/>
    <w:rsid w:val="00476FC9"/>
    <w:rsid w:val="0047772C"/>
    <w:rsid w:val="00477931"/>
    <w:rsid w:val="004803A1"/>
    <w:rsid w:val="00480CF0"/>
    <w:rsid w:val="004813BB"/>
    <w:rsid w:val="00481D3C"/>
    <w:rsid w:val="00481F63"/>
    <w:rsid w:val="00481FBE"/>
    <w:rsid w:val="004820DA"/>
    <w:rsid w:val="0048293E"/>
    <w:rsid w:val="00482C96"/>
    <w:rsid w:val="00482CB1"/>
    <w:rsid w:val="00482CDD"/>
    <w:rsid w:val="00482FD4"/>
    <w:rsid w:val="004838B9"/>
    <w:rsid w:val="00483932"/>
    <w:rsid w:val="00483F93"/>
    <w:rsid w:val="00484050"/>
    <w:rsid w:val="004841C5"/>
    <w:rsid w:val="004842BC"/>
    <w:rsid w:val="0048493B"/>
    <w:rsid w:val="004860A1"/>
    <w:rsid w:val="00486464"/>
    <w:rsid w:val="00486A68"/>
    <w:rsid w:val="00487224"/>
    <w:rsid w:val="0048737D"/>
    <w:rsid w:val="004879AB"/>
    <w:rsid w:val="00487D80"/>
    <w:rsid w:val="00487E62"/>
    <w:rsid w:val="0049085E"/>
    <w:rsid w:val="004908A7"/>
    <w:rsid w:val="004910F2"/>
    <w:rsid w:val="0049255B"/>
    <w:rsid w:val="00492585"/>
    <w:rsid w:val="00492B47"/>
    <w:rsid w:val="0049325E"/>
    <w:rsid w:val="004935C8"/>
    <w:rsid w:val="004937AF"/>
    <w:rsid w:val="00493850"/>
    <w:rsid w:val="00493959"/>
    <w:rsid w:val="00493C4C"/>
    <w:rsid w:val="00493CA9"/>
    <w:rsid w:val="00493DA5"/>
    <w:rsid w:val="00494C61"/>
    <w:rsid w:val="00494F0E"/>
    <w:rsid w:val="00495B80"/>
    <w:rsid w:val="00495C94"/>
    <w:rsid w:val="00496034"/>
    <w:rsid w:val="00496067"/>
    <w:rsid w:val="004964EF"/>
    <w:rsid w:val="004974C2"/>
    <w:rsid w:val="004A08F6"/>
    <w:rsid w:val="004A0B75"/>
    <w:rsid w:val="004A1499"/>
    <w:rsid w:val="004A170A"/>
    <w:rsid w:val="004A1EE4"/>
    <w:rsid w:val="004A1F81"/>
    <w:rsid w:val="004A2080"/>
    <w:rsid w:val="004A269D"/>
    <w:rsid w:val="004A2919"/>
    <w:rsid w:val="004A2E51"/>
    <w:rsid w:val="004A2EF9"/>
    <w:rsid w:val="004A2FF6"/>
    <w:rsid w:val="004A31F3"/>
    <w:rsid w:val="004A3304"/>
    <w:rsid w:val="004A39DE"/>
    <w:rsid w:val="004A3B0A"/>
    <w:rsid w:val="004A3F22"/>
    <w:rsid w:val="004A4166"/>
    <w:rsid w:val="004A439A"/>
    <w:rsid w:val="004A46E3"/>
    <w:rsid w:val="004A4929"/>
    <w:rsid w:val="004A4D7E"/>
    <w:rsid w:val="004A60D5"/>
    <w:rsid w:val="004A6D0E"/>
    <w:rsid w:val="004A6DD6"/>
    <w:rsid w:val="004A765E"/>
    <w:rsid w:val="004A77D7"/>
    <w:rsid w:val="004A7C37"/>
    <w:rsid w:val="004B00AF"/>
    <w:rsid w:val="004B01CC"/>
    <w:rsid w:val="004B07D8"/>
    <w:rsid w:val="004B095E"/>
    <w:rsid w:val="004B1303"/>
    <w:rsid w:val="004B19A1"/>
    <w:rsid w:val="004B1D0E"/>
    <w:rsid w:val="004B1F10"/>
    <w:rsid w:val="004B2B18"/>
    <w:rsid w:val="004B2D93"/>
    <w:rsid w:val="004B3015"/>
    <w:rsid w:val="004B3395"/>
    <w:rsid w:val="004B362D"/>
    <w:rsid w:val="004B3BC9"/>
    <w:rsid w:val="004B4AD8"/>
    <w:rsid w:val="004B4C40"/>
    <w:rsid w:val="004B52A4"/>
    <w:rsid w:val="004B5511"/>
    <w:rsid w:val="004B556C"/>
    <w:rsid w:val="004B5FD1"/>
    <w:rsid w:val="004B6439"/>
    <w:rsid w:val="004B6750"/>
    <w:rsid w:val="004B6BC4"/>
    <w:rsid w:val="004B7ADA"/>
    <w:rsid w:val="004B7C87"/>
    <w:rsid w:val="004C06AA"/>
    <w:rsid w:val="004C097D"/>
    <w:rsid w:val="004C0BA2"/>
    <w:rsid w:val="004C1149"/>
    <w:rsid w:val="004C1285"/>
    <w:rsid w:val="004C1FBF"/>
    <w:rsid w:val="004C204D"/>
    <w:rsid w:val="004C22ED"/>
    <w:rsid w:val="004C28D2"/>
    <w:rsid w:val="004C3C1B"/>
    <w:rsid w:val="004C47B7"/>
    <w:rsid w:val="004C4B3D"/>
    <w:rsid w:val="004C54CB"/>
    <w:rsid w:val="004C5974"/>
    <w:rsid w:val="004C5E3C"/>
    <w:rsid w:val="004C5F33"/>
    <w:rsid w:val="004C6939"/>
    <w:rsid w:val="004C73AF"/>
    <w:rsid w:val="004C7F3D"/>
    <w:rsid w:val="004D061F"/>
    <w:rsid w:val="004D153C"/>
    <w:rsid w:val="004D272F"/>
    <w:rsid w:val="004D28B3"/>
    <w:rsid w:val="004D3070"/>
    <w:rsid w:val="004D3240"/>
    <w:rsid w:val="004D3520"/>
    <w:rsid w:val="004D407F"/>
    <w:rsid w:val="004D4729"/>
    <w:rsid w:val="004D481F"/>
    <w:rsid w:val="004D5100"/>
    <w:rsid w:val="004D5157"/>
    <w:rsid w:val="004D7097"/>
    <w:rsid w:val="004D75B3"/>
    <w:rsid w:val="004D76C7"/>
    <w:rsid w:val="004E0751"/>
    <w:rsid w:val="004E274B"/>
    <w:rsid w:val="004E3657"/>
    <w:rsid w:val="004E3FD1"/>
    <w:rsid w:val="004E494C"/>
    <w:rsid w:val="004E5B8D"/>
    <w:rsid w:val="004E6AAE"/>
    <w:rsid w:val="004E6ADA"/>
    <w:rsid w:val="004E6D0C"/>
    <w:rsid w:val="004E72AF"/>
    <w:rsid w:val="004E76D5"/>
    <w:rsid w:val="004F0F36"/>
    <w:rsid w:val="004F153E"/>
    <w:rsid w:val="004F1C8C"/>
    <w:rsid w:val="004F1CBE"/>
    <w:rsid w:val="004F235B"/>
    <w:rsid w:val="004F2795"/>
    <w:rsid w:val="004F45B5"/>
    <w:rsid w:val="004F4718"/>
    <w:rsid w:val="004F482A"/>
    <w:rsid w:val="004F48F4"/>
    <w:rsid w:val="004F498C"/>
    <w:rsid w:val="004F49E1"/>
    <w:rsid w:val="004F53F2"/>
    <w:rsid w:val="004F594D"/>
    <w:rsid w:val="004F59D6"/>
    <w:rsid w:val="004F5A06"/>
    <w:rsid w:val="004F5D45"/>
    <w:rsid w:val="004F5E6C"/>
    <w:rsid w:val="004F6333"/>
    <w:rsid w:val="004F6DFA"/>
    <w:rsid w:val="004F6E30"/>
    <w:rsid w:val="004F744E"/>
    <w:rsid w:val="0050005D"/>
    <w:rsid w:val="00500582"/>
    <w:rsid w:val="0050064B"/>
    <w:rsid w:val="00500DED"/>
    <w:rsid w:val="0050155D"/>
    <w:rsid w:val="0050157F"/>
    <w:rsid w:val="00501839"/>
    <w:rsid w:val="00501FB5"/>
    <w:rsid w:val="0050229D"/>
    <w:rsid w:val="0050325C"/>
    <w:rsid w:val="00503265"/>
    <w:rsid w:val="00503299"/>
    <w:rsid w:val="00503D4C"/>
    <w:rsid w:val="00504CF7"/>
    <w:rsid w:val="0050504F"/>
    <w:rsid w:val="0050520B"/>
    <w:rsid w:val="00505284"/>
    <w:rsid w:val="0050546C"/>
    <w:rsid w:val="0050558E"/>
    <w:rsid w:val="00505A26"/>
    <w:rsid w:val="00505DEB"/>
    <w:rsid w:val="0050614D"/>
    <w:rsid w:val="005065A0"/>
    <w:rsid w:val="0050722A"/>
    <w:rsid w:val="00507670"/>
    <w:rsid w:val="005079D8"/>
    <w:rsid w:val="00507A54"/>
    <w:rsid w:val="00510F7D"/>
    <w:rsid w:val="0051125D"/>
    <w:rsid w:val="005118DE"/>
    <w:rsid w:val="00511A0E"/>
    <w:rsid w:val="00512336"/>
    <w:rsid w:val="005126B9"/>
    <w:rsid w:val="00512838"/>
    <w:rsid w:val="005128BD"/>
    <w:rsid w:val="00512BF3"/>
    <w:rsid w:val="00514029"/>
    <w:rsid w:val="00514186"/>
    <w:rsid w:val="00514AB3"/>
    <w:rsid w:val="00514EDF"/>
    <w:rsid w:val="00514F5A"/>
    <w:rsid w:val="005154CA"/>
    <w:rsid w:val="005157C4"/>
    <w:rsid w:val="005158BB"/>
    <w:rsid w:val="0051599E"/>
    <w:rsid w:val="00516838"/>
    <w:rsid w:val="00517196"/>
    <w:rsid w:val="005172CB"/>
    <w:rsid w:val="005173E3"/>
    <w:rsid w:val="005178F1"/>
    <w:rsid w:val="00520054"/>
    <w:rsid w:val="005201F3"/>
    <w:rsid w:val="0052027A"/>
    <w:rsid w:val="005203BC"/>
    <w:rsid w:val="0052054D"/>
    <w:rsid w:val="005214DB"/>
    <w:rsid w:val="00521A65"/>
    <w:rsid w:val="00521BDD"/>
    <w:rsid w:val="0052204B"/>
    <w:rsid w:val="00522B22"/>
    <w:rsid w:val="00523B7C"/>
    <w:rsid w:val="00524106"/>
    <w:rsid w:val="0052598D"/>
    <w:rsid w:val="005259F1"/>
    <w:rsid w:val="00525CF1"/>
    <w:rsid w:val="00525E6B"/>
    <w:rsid w:val="00526079"/>
    <w:rsid w:val="0052615E"/>
    <w:rsid w:val="00526A3A"/>
    <w:rsid w:val="00526E16"/>
    <w:rsid w:val="00526E93"/>
    <w:rsid w:val="00526F43"/>
    <w:rsid w:val="005276CF"/>
    <w:rsid w:val="00527EA2"/>
    <w:rsid w:val="00530514"/>
    <w:rsid w:val="00530A3C"/>
    <w:rsid w:val="00530A82"/>
    <w:rsid w:val="005315CB"/>
    <w:rsid w:val="00531872"/>
    <w:rsid w:val="005318B4"/>
    <w:rsid w:val="00531A21"/>
    <w:rsid w:val="00531DA1"/>
    <w:rsid w:val="00532891"/>
    <w:rsid w:val="00532AD9"/>
    <w:rsid w:val="00533821"/>
    <w:rsid w:val="00533D46"/>
    <w:rsid w:val="00534831"/>
    <w:rsid w:val="0053595D"/>
    <w:rsid w:val="0053640B"/>
    <w:rsid w:val="00536439"/>
    <w:rsid w:val="005367E9"/>
    <w:rsid w:val="00536B90"/>
    <w:rsid w:val="00536FFE"/>
    <w:rsid w:val="005371AA"/>
    <w:rsid w:val="0053740B"/>
    <w:rsid w:val="005376E4"/>
    <w:rsid w:val="005377C3"/>
    <w:rsid w:val="0053790E"/>
    <w:rsid w:val="00537D56"/>
    <w:rsid w:val="00540746"/>
    <w:rsid w:val="00540907"/>
    <w:rsid w:val="00541FC9"/>
    <w:rsid w:val="0054237D"/>
    <w:rsid w:val="00542AFA"/>
    <w:rsid w:val="00542CF6"/>
    <w:rsid w:val="00542E86"/>
    <w:rsid w:val="00543AAA"/>
    <w:rsid w:val="005445E8"/>
    <w:rsid w:val="0054476F"/>
    <w:rsid w:val="005449F1"/>
    <w:rsid w:val="00545253"/>
    <w:rsid w:val="00545287"/>
    <w:rsid w:val="005458AF"/>
    <w:rsid w:val="00546409"/>
    <w:rsid w:val="00546480"/>
    <w:rsid w:val="00546640"/>
    <w:rsid w:val="005466A7"/>
    <w:rsid w:val="00546AA6"/>
    <w:rsid w:val="005472DF"/>
    <w:rsid w:val="0054771B"/>
    <w:rsid w:val="00547E82"/>
    <w:rsid w:val="00550C89"/>
    <w:rsid w:val="00550D05"/>
    <w:rsid w:val="00551061"/>
    <w:rsid w:val="00551403"/>
    <w:rsid w:val="0055143F"/>
    <w:rsid w:val="00551664"/>
    <w:rsid w:val="0055178F"/>
    <w:rsid w:val="0055180F"/>
    <w:rsid w:val="00551919"/>
    <w:rsid w:val="00551A9F"/>
    <w:rsid w:val="00551AA2"/>
    <w:rsid w:val="0055281F"/>
    <w:rsid w:val="00553104"/>
    <w:rsid w:val="00553548"/>
    <w:rsid w:val="00553BAA"/>
    <w:rsid w:val="0055427C"/>
    <w:rsid w:val="00554438"/>
    <w:rsid w:val="005544E8"/>
    <w:rsid w:val="00554D8F"/>
    <w:rsid w:val="005557FC"/>
    <w:rsid w:val="00555998"/>
    <w:rsid w:val="005559E1"/>
    <w:rsid w:val="00555CF9"/>
    <w:rsid w:val="005560CC"/>
    <w:rsid w:val="005566B5"/>
    <w:rsid w:val="00556D76"/>
    <w:rsid w:val="005571A9"/>
    <w:rsid w:val="0055794C"/>
    <w:rsid w:val="00557DAC"/>
    <w:rsid w:val="005601BE"/>
    <w:rsid w:val="005601EA"/>
    <w:rsid w:val="005602AB"/>
    <w:rsid w:val="005607D6"/>
    <w:rsid w:val="005608A8"/>
    <w:rsid w:val="00560E24"/>
    <w:rsid w:val="00560FC1"/>
    <w:rsid w:val="0056106D"/>
    <w:rsid w:val="005615F7"/>
    <w:rsid w:val="005616CD"/>
    <w:rsid w:val="005616F4"/>
    <w:rsid w:val="005622B2"/>
    <w:rsid w:val="00562678"/>
    <w:rsid w:val="005626B5"/>
    <w:rsid w:val="0056270B"/>
    <w:rsid w:val="00562AD5"/>
    <w:rsid w:val="00562E3E"/>
    <w:rsid w:val="005630FE"/>
    <w:rsid w:val="005634A1"/>
    <w:rsid w:val="00563811"/>
    <w:rsid w:val="00563FD6"/>
    <w:rsid w:val="005644D2"/>
    <w:rsid w:val="00564814"/>
    <w:rsid w:val="00564940"/>
    <w:rsid w:val="00564CFF"/>
    <w:rsid w:val="00564D5C"/>
    <w:rsid w:val="00565BA1"/>
    <w:rsid w:val="00565C38"/>
    <w:rsid w:val="00565C7A"/>
    <w:rsid w:val="00565D87"/>
    <w:rsid w:val="00565E37"/>
    <w:rsid w:val="0056604A"/>
    <w:rsid w:val="00566056"/>
    <w:rsid w:val="0056696F"/>
    <w:rsid w:val="0056708E"/>
    <w:rsid w:val="00567823"/>
    <w:rsid w:val="00567FC9"/>
    <w:rsid w:val="00570167"/>
    <w:rsid w:val="00570234"/>
    <w:rsid w:val="00570637"/>
    <w:rsid w:val="005709B4"/>
    <w:rsid w:val="00570D1F"/>
    <w:rsid w:val="00570EBD"/>
    <w:rsid w:val="0057153A"/>
    <w:rsid w:val="005719D4"/>
    <w:rsid w:val="00572012"/>
    <w:rsid w:val="00572135"/>
    <w:rsid w:val="0057245C"/>
    <w:rsid w:val="0057276A"/>
    <w:rsid w:val="00572AF6"/>
    <w:rsid w:val="005740BD"/>
    <w:rsid w:val="00574CD2"/>
    <w:rsid w:val="005750FE"/>
    <w:rsid w:val="005754B6"/>
    <w:rsid w:val="00575633"/>
    <w:rsid w:val="00576033"/>
    <w:rsid w:val="00576231"/>
    <w:rsid w:val="005766A8"/>
    <w:rsid w:val="005766B2"/>
    <w:rsid w:val="00576C97"/>
    <w:rsid w:val="00577299"/>
    <w:rsid w:val="00577360"/>
    <w:rsid w:val="005776C0"/>
    <w:rsid w:val="00577965"/>
    <w:rsid w:val="00577D56"/>
    <w:rsid w:val="00577FF8"/>
    <w:rsid w:val="00580EB6"/>
    <w:rsid w:val="005819BC"/>
    <w:rsid w:val="00582175"/>
    <w:rsid w:val="005832AC"/>
    <w:rsid w:val="0058449F"/>
    <w:rsid w:val="005848A7"/>
    <w:rsid w:val="00584BBC"/>
    <w:rsid w:val="00584BCF"/>
    <w:rsid w:val="00584DDA"/>
    <w:rsid w:val="00584E49"/>
    <w:rsid w:val="0058531D"/>
    <w:rsid w:val="005862A8"/>
    <w:rsid w:val="0058665A"/>
    <w:rsid w:val="00586B2B"/>
    <w:rsid w:val="00586BD1"/>
    <w:rsid w:val="00586D97"/>
    <w:rsid w:val="00586FE8"/>
    <w:rsid w:val="00587233"/>
    <w:rsid w:val="005874D2"/>
    <w:rsid w:val="005875C8"/>
    <w:rsid w:val="00587654"/>
    <w:rsid w:val="00587842"/>
    <w:rsid w:val="00587FC6"/>
    <w:rsid w:val="00590470"/>
    <w:rsid w:val="005909ED"/>
    <w:rsid w:val="00590B38"/>
    <w:rsid w:val="00590F55"/>
    <w:rsid w:val="00591424"/>
    <w:rsid w:val="005918B6"/>
    <w:rsid w:val="005925F8"/>
    <w:rsid w:val="005944BA"/>
    <w:rsid w:val="00595204"/>
    <w:rsid w:val="005953F6"/>
    <w:rsid w:val="00595778"/>
    <w:rsid w:val="0059615F"/>
    <w:rsid w:val="00596A1C"/>
    <w:rsid w:val="00596BAF"/>
    <w:rsid w:val="00596E11"/>
    <w:rsid w:val="00596EC7"/>
    <w:rsid w:val="005971AA"/>
    <w:rsid w:val="005A077A"/>
    <w:rsid w:val="005A0C06"/>
    <w:rsid w:val="005A18F2"/>
    <w:rsid w:val="005A1AAB"/>
    <w:rsid w:val="005A2759"/>
    <w:rsid w:val="005A275D"/>
    <w:rsid w:val="005A289E"/>
    <w:rsid w:val="005A35A0"/>
    <w:rsid w:val="005A3A71"/>
    <w:rsid w:val="005A3C49"/>
    <w:rsid w:val="005A3D3C"/>
    <w:rsid w:val="005A3DE2"/>
    <w:rsid w:val="005A3FF7"/>
    <w:rsid w:val="005A47FD"/>
    <w:rsid w:val="005A4EB5"/>
    <w:rsid w:val="005A5427"/>
    <w:rsid w:val="005A54DA"/>
    <w:rsid w:val="005A6402"/>
    <w:rsid w:val="005A6467"/>
    <w:rsid w:val="005A6E6D"/>
    <w:rsid w:val="005A7015"/>
    <w:rsid w:val="005B02C0"/>
    <w:rsid w:val="005B0499"/>
    <w:rsid w:val="005B1153"/>
    <w:rsid w:val="005B1162"/>
    <w:rsid w:val="005B150E"/>
    <w:rsid w:val="005B15F2"/>
    <w:rsid w:val="005B1A03"/>
    <w:rsid w:val="005B26E8"/>
    <w:rsid w:val="005B27AD"/>
    <w:rsid w:val="005B2C21"/>
    <w:rsid w:val="005B2F50"/>
    <w:rsid w:val="005B2F94"/>
    <w:rsid w:val="005B3064"/>
    <w:rsid w:val="005B337E"/>
    <w:rsid w:val="005B3535"/>
    <w:rsid w:val="005B3C98"/>
    <w:rsid w:val="005B3F33"/>
    <w:rsid w:val="005B4B92"/>
    <w:rsid w:val="005B596C"/>
    <w:rsid w:val="005B5B8E"/>
    <w:rsid w:val="005B5C97"/>
    <w:rsid w:val="005B5EE9"/>
    <w:rsid w:val="005B614C"/>
    <w:rsid w:val="005B6557"/>
    <w:rsid w:val="005B6E11"/>
    <w:rsid w:val="005B6E52"/>
    <w:rsid w:val="005B6F84"/>
    <w:rsid w:val="005B711F"/>
    <w:rsid w:val="005B73FE"/>
    <w:rsid w:val="005B7F8F"/>
    <w:rsid w:val="005C0046"/>
    <w:rsid w:val="005C0B62"/>
    <w:rsid w:val="005C1717"/>
    <w:rsid w:val="005C17EC"/>
    <w:rsid w:val="005C235C"/>
    <w:rsid w:val="005C3037"/>
    <w:rsid w:val="005C3125"/>
    <w:rsid w:val="005C31AB"/>
    <w:rsid w:val="005C3AC5"/>
    <w:rsid w:val="005C4061"/>
    <w:rsid w:val="005C4F49"/>
    <w:rsid w:val="005C501C"/>
    <w:rsid w:val="005C584A"/>
    <w:rsid w:val="005C5867"/>
    <w:rsid w:val="005C60C9"/>
    <w:rsid w:val="005C6684"/>
    <w:rsid w:val="005C6C4D"/>
    <w:rsid w:val="005C7517"/>
    <w:rsid w:val="005C7638"/>
    <w:rsid w:val="005C78C8"/>
    <w:rsid w:val="005C7C90"/>
    <w:rsid w:val="005C7E9F"/>
    <w:rsid w:val="005D0141"/>
    <w:rsid w:val="005D04D5"/>
    <w:rsid w:val="005D0693"/>
    <w:rsid w:val="005D1060"/>
    <w:rsid w:val="005D126E"/>
    <w:rsid w:val="005D1728"/>
    <w:rsid w:val="005D189E"/>
    <w:rsid w:val="005D1C16"/>
    <w:rsid w:val="005D1DF5"/>
    <w:rsid w:val="005D1F70"/>
    <w:rsid w:val="005D210C"/>
    <w:rsid w:val="005D2D0E"/>
    <w:rsid w:val="005D2E09"/>
    <w:rsid w:val="005D2E72"/>
    <w:rsid w:val="005D32C0"/>
    <w:rsid w:val="005D338E"/>
    <w:rsid w:val="005D4337"/>
    <w:rsid w:val="005D43E4"/>
    <w:rsid w:val="005D4A3E"/>
    <w:rsid w:val="005D4DF6"/>
    <w:rsid w:val="005D4E78"/>
    <w:rsid w:val="005D5500"/>
    <w:rsid w:val="005D5B55"/>
    <w:rsid w:val="005D5F68"/>
    <w:rsid w:val="005D6ACE"/>
    <w:rsid w:val="005D6BE6"/>
    <w:rsid w:val="005D766A"/>
    <w:rsid w:val="005D7B3B"/>
    <w:rsid w:val="005E024C"/>
    <w:rsid w:val="005E06D9"/>
    <w:rsid w:val="005E0832"/>
    <w:rsid w:val="005E0A1D"/>
    <w:rsid w:val="005E0D54"/>
    <w:rsid w:val="005E124B"/>
    <w:rsid w:val="005E12C7"/>
    <w:rsid w:val="005E1E7E"/>
    <w:rsid w:val="005E294F"/>
    <w:rsid w:val="005E3021"/>
    <w:rsid w:val="005E411F"/>
    <w:rsid w:val="005E48E8"/>
    <w:rsid w:val="005E4C11"/>
    <w:rsid w:val="005E4C9A"/>
    <w:rsid w:val="005E6048"/>
    <w:rsid w:val="005E6926"/>
    <w:rsid w:val="005F0085"/>
    <w:rsid w:val="005F093A"/>
    <w:rsid w:val="005F0F63"/>
    <w:rsid w:val="005F1095"/>
    <w:rsid w:val="005F1B42"/>
    <w:rsid w:val="005F1D72"/>
    <w:rsid w:val="005F2105"/>
    <w:rsid w:val="005F2418"/>
    <w:rsid w:val="005F312C"/>
    <w:rsid w:val="005F3132"/>
    <w:rsid w:val="005F317B"/>
    <w:rsid w:val="005F34E5"/>
    <w:rsid w:val="005F3C01"/>
    <w:rsid w:val="005F4799"/>
    <w:rsid w:val="005F499E"/>
    <w:rsid w:val="005F4D81"/>
    <w:rsid w:val="005F4F78"/>
    <w:rsid w:val="005F5194"/>
    <w:rsid w:val="005F51B0"/>
    <w:rsid w:val="005F5285"/>
    <w:rsid w:val="005F5A08"/>
    <w:rsid w:val="005F6216"/>
    <w:rsid w:val="005F62D6"/>
    <w:rsid w:val="005F6476"/>
    <w:rsid w:val="005F6F4E"/>
    <w:rsid w:val="005F739D"/>
    <w:rsid w:val="005F756F"/>
    <w:rsid w:val="0060002B"/>
    <w:rsid w:val="006008D6"/>
    <w:rsid w:val="00600D89"/>
    <w:rsid w:val="006024E6"/>
    <w:rsid w:val="00602B28"/>
    <w:rsid w:val="006033FA"/>
    <w:rsid w:val="00603D12"/>
    <w:rsid w:val="00603EB5"/>
    <w:rsid w:val="00605310"/>
    <w:rsid w:val="00605546"/>
    <w:rsid w:val="006058AE"/>
    <w:rsid w:val="00605E31"/>
    <w:rsid w:val="006062B6"/>
    <w:rsid w:val="006068BD"/>
    <w:rsid w:val="00606C4E"/>
    <w:rsid w:val="00607A81"/>
    <w:rsid w:val="00607C52"/>
    <w:rsid w:val="00607D1E"/>
    <w:rsid w:val="006100C8"/>
    <w:rsid w:val="006101CE"/>
    <w:rsid w:val="00610695"/>
    <w:rsid w:val="00610918"/>
    <w:rsid w:val="00610C3D"/>
    <w:rsid w:val="00610DC1"/>
    <w:rsid w:val="0061154A"/>
    <w:rsid w:val="006117ED"/>
    <w:rsid w:val="00611BE0"/>
    <w:rsid w:val="00611D51"/>
    <w:rsid w:val="00612455"/>
    <w:rsid w:val="006130AA"/>
    <w:rsid w:val="00613634"/>
    <w:rsid w:val="006136FD"/>
    <w:rsid w:val="00613A5D"/>
    <w:rsid w:val="00613F42"/>
    <w:rsid w:val="006140A0"/>
    <w:rsid w:val="0061470A"/>
    <w:rsid w:val="00614AC7"/>
    <w:rsid w:val="00614BAB"/>
    <w:rsid w:val="00614D0E"/>
    <w:rsid w:val="00615700"/>
    <w:rsid w:val="00615E51"/>
    <w:rsid w:val="00615FD4"/>
    <w:rsid w:val="0061735E"/>
    <w:rsid w:val="0061794C"/>
    <w:rsid w:val="00620B41"/>
    <w:rsid w:val="00620E44"/>
    <w:rsid w:val="00621EED"/>
    <w:rsid w:val="00622595"/>
    <w:rsid w:val="00622814"/>
    <w:rsid w:val="00622DF8"/>
    <w:rsid w:val="00623184"/>
    <w:rsid w:val="006233A8"/>
    <w:rsid w:val="0062340A"/>
    <w:rsid w:val="00623F9A"/>
    <w:rsid w:val="006246AB"/>
    <w:rsid w:val="00624846"/>
    <w:rsid w:val="006249AF"/>
    <w:rsid w:val="00624EB3"/>
    <w:rsid w:val="00625504"/>
    <w:rsid w:val="0062551E"/>
    <w:rsid w:val="00625B29"/>
    <w:rsid w:val="00625D08"/>
    <w:rsid w:val="00627406"/>
    <w:rsid w:val="006274AF"/>
    <w:rsid w:val="00627E32"/>
    <w:rsid w:val="0063002C"/>
    <w:rsid w:val="006300FF"/>
    <w:rsid w:val="006306A1"/>
    <w:rsid w:val="006309C3"/>
    <w:rsid w:val="006310E6"/>
    <w:rsid w:val="00631140"/>
    <w:rsid w:val="006318FF"/>
    <w:rsid w:val="00631D2A"/>
    <w:rsid w:val="00631F0C"/>
    <w:rsid w:val="00632206"/>
    <w:rsid w:val="00632272"/>
    <w:rsid w:val="006323A6"/>
    <w:rsid w:val="00632B56"/>
    <w:rsid w:val="00632EA4"/>
    <w:rsid w:val="00633334"/>
    <w:rsid w:val="006338C3"/>
    <w:rsid w:val="00634EA1"/>
    <w:rsid w:val="00634FD0"/>
    <w:rsid w:val="00635632"/>
    <w:rsid w:val="00635EC3"/>
    <w:rsid w:val="0063606E"/>
    <w:rsid w:val="006362E8"/>
    <w:rsid w:val="006363D7"/>
    <w:rsid w:val="00636784"/>
    <w:rsid w:val="006371DF"/>
    <w:rsid w:val="00637623"/>
    <w:rsid w:val="00637880"/>
    <w:rsid w:val="006378F4"/>
    <w:rsid w:val="00637CAB"/>
    <w:rsid w:val="00637FED"/>
    <w:rsid w:val="00640A71"/>
    <w:rsid w:val="00640BAB"/>
    <w:rsid w:val="0064180E"/>
    <w:rsid w:val="00641D88"/>
    <w:rsid w:val="00642F68"/>
    <w:rsid w:val="0064302C"/>
    <w:rsid w:val="006431F7"/>
    <w:rsid w:val="00643514"/>
    <w:rsid w:val="006437C9"/>
    <w:rsid w:val="006438BA"/>
    <w:rsid w:val="00643AE6"/>
    <w:rsid w:val="006440EF"/>
    <w:rsid w:val="006440FC"/>
    <w:rsid w:val="00644328"/>
    <w:rsid w:val="00644509"/>
    <w:rsid w:val="00644557"/>
    <w:rsid w:val="00644878"/>
    <w:rsid w:val="00644AF2"/>
    <w:rsid w:val="00644B48"/>
    <w:rsid w:val="00644FB7"/>
    <w:rsid w:val="00645B1E"/>
    <w:rsid w:val="006466D0"/>
    <w:rsid w:val="0064672F"/>
    <w:rsid w:val="00646803"/>
    <w:rsid w:val="0064710B"/>
    <w:rsid w:val="00647BAE"/>
    <w:rsid w:val="00650161"/>
    <w:rsid w:val="0065053B"/>
    <w:rsid w:val="00650641"/>
    <w:rsid w:val="00650BD7"/>
    <w:rsid w:val="006519A7"/>
    <w:rsid w:val="00651A01"/>
    <w:rsid w:val="00651D30"/>
    <w:rsid w:val="00651E35"/>
    <w:rsid w:val="00651E53"/>
    <w:rsid w:val="0065293E"/>
    <w:rsid w:val="00652C14"/>
    <w:rsid w:val="00653AB1"/>
    <w:rsid w:val="00653F24"/>
    <w:rsid w:val="00653F63"/>
    <w:rsid w:val="0065455C"/>
    <w:rsid w:val="00654F79"/>
    <w:rsid w:val="00655269"/>
    <w:rsid w:val="006552B8"/>
    <w:rsid w:val="006564D9"/>
    <w:rsid w:val="006572A3"/>
    <w:rsid w:val="00657B2A"/>
    <w:rsid w:val="00657EC9"/>
    <w:rsid w:val="00660B7D"/>
    <w:rsid w:val="00660DEC"/>
    <w:rsid w:val="006614F1"/>
    <w:rsid w:val="00661516"/>
    <w:rsid w:val="00661D7B"/>
    <w:rsid w:val="00661DC9"/>
    <w:rsid w:val="00662202"/>
    <w:rsid w:val="00662850"/>
    <w:rsid w:val="0066314A"/>
    <w:rsid w:val="00663BC6"/>
    <w:rsid w:val="0066509E"/>
    <w:rsid w:val="006651B7"/>
    <w:rsid w:val="00665805"/>
    <w:rsid w:val="00665C1F"/>
    <w:rsid w:val="00665F56"/>
    <w:rsid w:val="006664B0"/>
    <w:rsid w:val="00666A75"/>
    <w:rsid w:val="00666CA9"/>
    <w:rsid w:val="0066797F"/>
    <w:rsid w:val="00667A94"/>
    <w:rsid w:val="0067063F"/>
    <w:rsid w:val="0067098C"/>
    <w:rsid w:val="00670E03"/>
    <w:rsid w:val="00671578"/>
    <w:rsid w:val="00672622"/>
    <w:rsid w:val="00672F3B"/>
    <w:rsid w:val="00673283"/>
    <w:rsid w:val="006746A2"/>
    <w:rsid w:val="00674848"/>
    <w:rsid w:val="00674B72"/>
    <w:rsid w:val="00674D3C"/>
    <w:rsid w:val="00674F66"/>
    <w:rsid w:val="00675AE8"/>
    <w:rsid w:val="00675E09"/>
    <w:rsid w:val="0067613F"/>
    <w:rsid w:val="00677033"/>
    <w:rsid w:val="00677209"/>
    <w:rsid w:val="00677349"/>
    <w:rsid w:val="006774CA"/>
    <w:rsid w:val="006775AC"/>
    <w:rsid w:val="006778DD"/>
    <w:rsid w:val="00677F2E"/>
    <w:rsid w:val="00680BE5"/>
    <w:rsid w:val="00681BB5"/>
    <w:rsid w:val="006824B5"/>
    <w:rsid w:val="00682C6F"/>
    <w:rsid w:val="00682F39"/>
    <w:rsid w:val="00682F5E"/>
    <w:rsid w:val="00683195"/>
    <w:rsid w:val="006832CF"/>
    <w:rsid w:val="0068398E"/>
    <w:rsid w:val="006844BA"/>
    <w:rsid w:val="0068459A"/>
    <w:rsid w:val="006847E8"/>
    <w:rsid w:val="0068515A"/>
    <w:rsid w:val="0068555F"/>
    <w:rsid w:val="00685971"/>
    <w:rsid w:val="00685BA9"/>
    <w:rsid w:val="00686344"/>
    <w:rsid w:val="006864D2"/>
    <w:rsid w:val="006875FC"/>
    <w:rsid w:val="006900A5"/>
    <w:rsid w:val="006904E3"/>
    <w:rsid w:val="00691163"/>
    <w:rsid w:val="0069153C"/>
    <w:rsid w:val="006919A7"/>
    <w:rsid w:val="0069235E"/>
    <w:rsid w:val="006925BF"/>
    <w:rsid w:val="00692CC6"/>
    <w:rsid w:val="00693244"/>
    <w:rsid w:val="006944F4"/>
    <w:rsid w:val="006948E6"/>
    <w:rsid w:val="00694DB1"/>
    <w:rsid w:val="0069574E"/>
    <w:rsid w:val="00695DA0"/>
    <w:rsid w:val="00695FDE"/>
    <w:rsid w:val="00696100"/>
    <w:rsid w:val="00696B50"/>
    <w:rsid w:val="0069706E"/>
    <w:rsid w:val="00697343"/>
    <w:rsid w:val="00697593"/>
    <w:rsid w:val="006976A9"/>
    <w:rsid w:val="006976CB"/>
    <w:rsid w:val="00697770"/>
    <w:rsid w:val="00697838"/>
    <w:rsid w:val="00697BFB"/>
    <w:rsid w:val="006A036C"/>
    <w:rsid w:val="006A03F0"/>
    <w:rsid w:val="006A05EA"/>
    <w:rsid w:val="006A093D"/>
    <w:rsid w:val="006A096A"/>
    <w:rsid w:val="006A0A30"/>
    <w:rsid w:val="006A0A7F"/>
    <w:rsid w:val="006A0D34"/>
    <w:rsid w:val="006A15AE"/>
    <w:rsid w:val="006A1BF8"/>
    <w:rsid w:val="006A1D76"/>
    <w:rsid w:val="006A2289"/>
    <w:rsid w:val="006A2995"/>
    <w:rsid w:val="006A3782"/>
    <w:rsid w:val="006A52B1"/>
    <w:rsid w:val="006A607E"/>
    <w:rsid w:val="006A6406"/>
    <w:rsid w:val="006A6986"/>
    <w:rsid w:val="006A6F22"/>
    <w:rsid w:val="006A730F"/>
    <w:rsid w:val="006A7B9E"/>
    <w:rsid w:val="006B09D7"/>
    <w:rsid w:val="006B10F6"/>
    <w:rsid w:val="006B1118"/>
    <w:rsid w:val="006B214B"/>
    <w:rsid w:val="006B23F7"/>
    <w:rsid w:val="006B25A1"/>
    <w:rsid w:val="006B2D8A"/>
    <w:rsid w:val="006B34CB"/>
    <w:rsid w:val="006B3602"/>
    <w:rsid w:val="006B40DC"/>
    <w:rsid w:val="006B4173"/>
    <w:rsid w:val="006B4264"/>
    <w:rsid w:val="006B4917"/>
    <w:rsid w:val="006B4AA0"/>
    <w:rsid w:val="006B5957"/>
    <w:rsid w:val="006B5F9B"/>
    <w:rsid w:val="006B72B7"/>
    <w:rsid w:val="006B769A"/>
    <w:rsid w:val="006B7D3E"/>
    <w:rsid w:val="006B7FFC"/>
    <w:rsid w:val="006C11F7"/>
    <w:rsid w:val="006C148B"/>
    <w:rsid w:val="006C1EDD"/>
    <w:rsid w:val="006C21E7"/>
    <w:rsid w:val="006C2CE6"/>
    <w:rsid w:val="006C2E5B"/>
    <w:rsid w:val="006C3718"/>
    <w:rsid w:val="006C3849"/>
    <w:rsid w:val="006C39B9"/>
    <w:rsid w:val="006C3E85"/>
    <w:rsid w:val="006C400A"/>
    <w:rsid w:val="006C485D"/>
    <w:rsid w:val="006C4963"/>
    <w:rsid w:val="006C5416"/>
    <w:rsid w:val="006C5E71"/>
    <w:rsid w:val="006C61D5"/>
    <w:rsid w:val="006C63F9"/>
    <w:rsid w:val="006C6564"/>
    <w:rsid w:val="006C687E"/>
    <w:rsid w:val="006C68A4"/>
    <w:rsid w:val="006C75E3"/>
    <w:rsid w:val="006C7651"/>
    <w:rsid w:val="006C7D81"/>
    <w:rsid w:val="006D00BF"/>
    <w:rsid w:val="006D073C"/>
    <w:rsid w:val="006D11EB"/>
    <w:rsid w:val="006D1C16"/>
    <w:rsid w:val="006D212F"/>
    <w:rsid w:val="006D2CF4"/>
    <w:rsid w:val="006D3D22"/>
    <w:rsid w:val="006D408B"/>
    <w:rsid w:val="006D53BA"/>
    <w:rsid w:val="006D56AE"/>
    <w:rsid w:val="006D5A7E"/>
    <w:rsid w:val="006D5ACD"/>
    <w:rsid w:val="006D6B9D"/>
    <w:rsid w:val="006D711C"/>
    <w:rsid w:val="006D787A"/>
    <w:rsid w:val="006D7A00"/>
    <w:rsid w:val="006D7A96"/>
    <w:rsid w:val="006D7AAE"/>
    <w:rsid w:val="006E065D"/>
    <w:rsid w:val="006E0EC5"/>
    <w:rsid w:val="006E1506"/>
    <w:rsid w:val="006E176F"/>
    <w:rsid w:val="006E219D"/>
    <w:rsid w:val="006E21CE"/>
    <w:rsid w:val="006E22D6"/>
    <w:rsid w:val="006E2554"/>
    <w:rsid w:val="006E2EAD"/>
    <w:rsid w:val="006E4D92"/>
    <w:rsid w:val="006E4FDF"/>
    <w:rsid w:val="006E57A3"/>
    <w:rsid w:val="006E5909"/>
    <w:rsid w:val="006E61FE"/>
    <w:rsid w:val="006E66EC"/>
    <w:rsid w:val="006E6A89"/>
    <w:rsid w:val="006E6B19"/>
    <w:rsid w:val="006E6B81"/>
    <w:rsid w:val="006E6F04"/>
    <w:rsid w:val="006E6FCA"/>
    <w:rsid w:val="006E7480"/>
    <w:rsid w:val="006E7718"/>
    <w:rsid w:val="006E78F6"/>
    <w:rsid w:val="006E7F2D"/>
    <w:rsid w:val="006F003A"/>
    <w:rsid w:val="006F058D"/>
    <w:rsid w:val="006F0BC8"/>
    <w:rsid w:val="006F0D87"/>
    <w:rsid w:val="006F1128"/>
    <w:rsid w:val="006F15F9"/>
    <w:rsid w:val="006F177A"/>
    <w:rsid w:val="006F1D2E"/>
    <w:rsid w:val="006F1F92"/>
    <w:rsid w:val="006F2535"/>
    <w:rsid w:val="006F268A"/>
    <w:rsid w:val="006F29A1"/>
    <w:rsid w:val="006F313F"/>
    <w:rsid w:val="006F3676"/>
    <w:rsid w:val="006F3871"/>
    <w:rsid w:val="006F4114"/>
    <w:rsid w:val="006F485E"/>
    <w:rsid w:val="006F4B06"/>
    <w:rsid w:val="006F52EC"/>
    <w:rsid w:val="006F5AFE"/>
    <w:rsid w:val="006F6385"/>
    <w:rsid w:val="006F67EB"/>
    <w:rsid w:val="006F6812"/>
    <w:rsid w:val="006F69E3"/>
    <w:rsid w:val="006F6A59"/>
    <w:rsid w:val="006F6BE6"/>
    <w:rsid w:val="006F71FE"/>
    <w:rsid w:val="006F78FF"/>
    <w:rsid w:val="006F7A47"/>
    <w:rsid w:val="00700978"/>
    <w:rsid w:val="00700C50"/>
    <w:rsid w:val="007016A9"/>
    <w:rsid w:val="00701AC2"/>
    <w:rsid w:val="00701B35"/>
    <w:rsid w:val="00701D7C"/>
    <w:rsid w:val="00701E76"/>
    <w:rsid w:val="00701F48"/>
    <w:rsid w:val="0070214E"/>
    <w:rsid w:val="00702444"/>
    <w:rsid w:val="00702468"/>
    <w:rsid w:val="00702BD3"/>
    <w:rsid w:val="007044B4"/>
    <w:rsid w:val="00705264"/>
    <w:rsid w:val="007057AF"/>
    <w:rsid w:val="00705DE8"/>
    <w:rsid w:val="007060B8"/>
    <w:rsid w:val="007063A6"/>
    <w:rsid w:val="00706A8F"/>
    <w:rsid w:val="00706B79"/>
    <w:rsid w:val="00707E75"/>
    <w:rsid w:val="007100EA"/>
    <w:rsid w:val="00710119"/>
    <w:rsid w:val="00710504"/>
    <w:rsid w:val="007109A1"/>
    <w:rsid w:val="00710CB0"/>
    <w:rsid w:val="00710EA7"/>
    <w:rsid w:val="00710EFF"/>
    <w:rsid w:val="00711758"/>
    <w:rsid w:val="007124CC"/>
    <w:rsid w:val="00712693"/>
    <w:rsid w:val="00712F04"/>
    <w:rsid w:val="007132E3"/>
    <w:rsid w:val="00713A54"/>
    <w:rsid w:val="00713B3E"/>
    <w:rsid w:val="00713FD3"/>
    <w:rsid w:val="00714484"/>
    <w:rsid w:val="007147C9"/>
    <w:rsid w:val="0071506D"/>
    <w:rsid w:val="00715223"/>
    <w:rsid w:val="00715236"/>
    <w:rsid w:val="00715A66"/>
    <w:rsid w:val="00716711"/>
    <w:rsid w:val="00716AEB"/>
    <w:rsid w:val="00716C68"/>
    <w:rsid w:val="0071781D"/>
    <w:rsid w:val="007208AF"/>
    <w:rsid w:val="007208FE"/>
    <w:rsid w:val="00721224"/>
    <w:rsid w:val="0072155D"/>
    <w:rsid w:val="007224FF"/>
    <w:rsid w:val="00722B7C"/>
    <w:rsid w:val="007233F4"/>
    <w:rsid w:val="00723BC8"/>
    <w:rsid w:val="00724352"/>
    <w:rsid w:val="00724822"/>
    <w:rsid w:val="00724F95"/>
    <w:rsid w:val="00725042"/>
    <w:rsid w:val="007251C6"/>
    <w:rsid w:val="0072587C"/>
    <w:rsid w:val="007265B1"/>
    <w:rsid w:val="00726C1B"/>
    <w:rsid w:val="00726F38"/>
    <w:rsid w:val="007273BD"/>
    <w:rsid w:val="00727700"/>
    <w:rsid w:val="00727782"/>
    <w:rsid w:val="00727D34"/>
    <w:rsid w:val="00730F71"/>
    <w:rsid w:val="00731612"/>
    <w:rsid w:val="00731809"/>
    <w:rsid w:val="00731933"/>
    <w:rsid w:val="0073193C"/>
    <w:rsid w:val="00732EA8"/>
    <w:rsid w:val="00733648"/>
    <w:rsid w:val="007342B2"/>
    <w:rsid w:val="007347E6"/>
    <w:rsid w:val="007348F3"/>
    <w:rsid w:val="00734A11"/>
    <w:rsid w:val="00735079"/>
    <w:rsid w:val="00735312"/>
    <w:rsid w:val="00735A7D"/>
    <w:rsid w:val="00735BF7"/>
    <w:rsid w:val="00736B57"/>
    <w:rsid w:val="00736D62"/>
    <w:rsid w:val="007376B8"/>
    <w:rsid w:val="0073782C"/>
    <w:rsid w:val="00737F14"/>
    <w:rsid w:val="0074012E"/>
    <w:rsid w:val="00740B18"/>
    <w:rsid w:val="00741080"/>
    <w:rsid w:val="00741385"/>
    <w:rsid w:val="007417D2"/>
    <w:rsid w:val="00741853"/>
    <w:rsid w:val="007419FD"/>
    <w:rsid w:val="00741B58"/>
    <w:rsid w:val="0074236F"/>
    <w:rsid w:val="007428C4"/>
    <w:rsid w:val="00743342"/>
    <w:rsid w:val="007437B6"/>
    <w:rsid w:val="007441D5"/>
    <w:rsid w:val="00744212"/>
    <w:rsid w:val="0074444C"/>
    <w:rsid w:val="0074488B"/>
    <w:rsid w:val="00744982"/>
    <w:rsid w:val="00744D21"/>
    <w:rsid w:val="00745385"/>
    <w:rsid w:val="00745878"/>
    <w:rsid w:val="00745A31"/>
    <w:rsid w:val="00745A35"/>
    <w:rsid w:val="00745CE9"/>
    <w:rsid w:val="00745D91"/>
    <w:rsid w:val="00745FEE"/>
    <w:rsid w:val="00746286"/>
    <w:rsid w:val="007469AD"/>
    <w:rsid w:val="00746E5F"/>
    <w:rsid w:val="007479AE"/>
    <w:rsid w:val="0075059E"/>
    <w:rsid w:val="007505B9"/>
    <w:rsid w:val="007511D1"/>
    <w:rsid w:val="0075171F"/>
    <w:rsid w:val="0075225E"/>
    <w:rsid w:val="007523AD"/>
    <w:rsid w:val="00752D7F"/>
    <w:rsid w:val="0075370B"/>
    <w:rsid w:val="00753F6A"/>
    <w:rsid w:val="0075426D"/>
    <w:rsid w:val="00754365"/>
    <w:rsid w:val="00754B26"/>
    <w:rsid w:val="00754CBD"/>
    <w:rsid w:val="007551F6"/>
    <w:rsid w:val="00756682"/>
    <w:rsid w:val="00756A03"/>
    <w:rsid w:val="00756B03"/>
    <w:rsid w:val="00756F60"/>
    <w:rsid w:val="00757376"/>
    <w:rsid w:val="00757C45"/>
    <w:rsid w:val="007606F6"/>
    <w:rsid w:val="0076110A"/>
    <w:rsid w:val="0076187A"/>
    <w:rsid w:val="00762D02"/>
    <w:rsid w:val="00762DFE"/>
    <w:rsid w:val="00762EF2"/>
    <w:rsid w:val="00763483"/>
    <w:rsid w:val="00763976"/>
    <w:rsid w:val="00763D49"/>
    <w:rsid w:val="00763D6B"/>
    <w:rsid w:val="00763DE6"/>
    <w:rsid w:val="00763E3C"/>
    <w:rsid w:val="00763FA1"/>
    <w:rsid w:val="00764362"/>
    <w:rsid w:val="007658DE"/>
    <w:rsid w:val="00765EC0"/>
    <w:rsid w:val="007660D2"/>
    <w:rsid w:val="00766491"/>
    <w:rsid w:val="00766E35"/>
    <w:rsid w:val="00767263"/>
    <w:rsid w:val="007678F4"/>
    <w:rsid w:val="00767954"/>
    <w:rsid w:val="007707AC"/>
    <w:rsid w:val="00770AB8"/>
    <w:rsid w:val="00771300"/>
    <w:rsid w:val="007724B2"/>
    <w:rsid w:val="0077281C"/>
    <w:rsid w:val="00772849"/>
    <w:rsid w:val="00772FFA"/>
    <w:rsid w:val="007748BA"/>
    <w:rsid w:val="00774A98"/>
    <w:rsid w:val="00774DC1"/>
    <w:rsid w:val="00774E94"/>
    <w:rsid w:val="00774EFC"/>
    <w:rsid w:val="0077501E"/>
    <w:rsid w:val="0077521B"/>
    <w:rsid w:val="00775731"/>
    <w:rsid w:val="00775AE2"/>
    <w:rsid w:val="0077678C"/>
    <w:rsid w:val="00776C2E"/>
    <w:rsid w:val="00776E47"/>
    <w:rsid w:val="00777244"/>
    <w:rsid w:val="00777D8A"/>
    <w:rsid w:val="00780B9B"/>
    <w:rsid w:val="00780BAE"/>
    <w:rsid w:val="007811CC"/>
    <w:rsid w:val="007817DD"/>
    <w:rsid w:val="0078185E"/>
    <w:rsid w:val="007818EB"/>
    <w:rsid w:val="00782408"/>
    <w:rsid w:val="007826D8"/>
    <w:rsid w:val="00782B25"/>
    <w:rsid w:val="00782D7A"/>
    <w:rsid w:val="00783118"/>
    <w:rsid w:val="007832A4"/>
    <w:rsid w:val="00783788"/>
    <w:rsid w:val="0078397B"/>
    <w:rsid w:val="007839AD"/>
    <w:rsid w:val="00784273"/>
    <w:rsid w:val="0078448A"/>
    <w:rsid w:val="00784ABC"/>
    <w:rsid w:val="00784E12"/>
    <w:rsid w:val="00785010"/>
    <w:rsid w:val="007854A9"/>
    <w:rsid w:val="007859EC"/>
    <w:rsid w:val="00785C0C"/>
    <w:rsid w:val="00785CB0"/>
    <w:rsid w:val="007860B0"/>
    <w:rsid w:val="0078645C"/>
    <w:rsid w:val="0078662C"/>
    <w:rsid w:val="00787372"/>
    <w:rsid w:val="0078771E"/>
    <w:rsid w:val="00790380"/>
    <w:rsid w:val="007903C2"/>
    <w:rsid w:val="0079098C"/>
    <w:rsid w:val="00790CEE"/>
    <w:rsid w:val="00791109"/>
    <w:rsid w:val="00791525"/>
    <w:rsid w:val="00791F4C"/>
    <w:rsid w:val="0079202C"/>
    <w:rsid w:val="00792900"/>
    <w:rsid w:val="00792AB4"/>
    <w:rsid w:val="00793473"/>
    <w:rsid w:val="00793DE1"/>
    <w:rsid w:val="00793DF4"/>
    <w:rsid w:val="00793E70"/>
    <w:rsid w:val="00793F0A"/>
    <w:rsid w:val="00794985"/>
    <w:rsid w:val="007950FD"/>
    <w:rsid w:val="007954A4"/>
    <w:rsid w:val="007975FD"/>
    <w:rsid w:val="00797B4A"/>
    <w:rsid w:val="007A002B"/>
    <w:rsid w:val="007A05DD"/>
    <w:rsid w:val="007A0A47"/>
    <w:rsid w:val="007A0DEC"/>
    <w:rsid w:val="007A129C"/>
    <w:rsid w:val="007A13BD"/>
    <w:rsid w:val="007A145F"/>
    <w:rsid w:val="007A20A1"/>
    <w:rsid w:val="007A2575"/>
    <w:rsid w:val="007A271C"/>
    <w:rsid w:val="007A281E"/>
    <w:rsid w:val="007A2C21"/>
    <w:rsid w:val="007A3942"/>
    <w:rsid w:val="007A3A65"/>
    <w:rsid w:val="007A3DE9"/>
    <w:rsid w:val="007A3EE1"/>
    <w:rsid w:val="007A3F58"/>
    <w:rsid w:val="007A4317"/>
    <w:rsid w:val="007A54B9"/>
    <w:rsid w:val="007A56BB"/>
    <w:rsid w:val="007A5A07"/>
    <w:rsid w:val="007A5C73"/>
    <w:rsid w:val="007A6478"/>
    <w:rsid w:val="007A6A4A"/>
    <w:rsid w:val="007A755D"/>
    <w:rsid w:val="007A7C3E"/>
    <w:rsid w:val="007B0256"/>
    <w:rsid w:val="007B142F"/>
    <w:rsid w:val="007B1569"/>
    <w:rsid w:val="007B1AD2"/>
    <w:rsid w:val="007B1EB1"/>
    <w:rsid w:val="007B2E46"/>
    <w:rsid w:val="007B3666"/>
    <w:rsid w:val="007B3BD2"/>
    <w:rsid w:val="007B3D61"/>
    <w:rsid w:val="007B3DC1"/>
    <w:rsid w:val="007B3E5D"/>
    <w:rsid w:val="007B3FDB"/>
    <w:rsid w:val="007B4049"/>
    <w:rsid w:val="007B43AA"/>
    <w:rsid w:val="007B49B6"/>
    <w:rsid w:val="007B4E44"/>
    <w:rsid w:val="007B5001"/>
    <w:rsid w:val="007B54A5"/>
    <w:rsid w:val="007B58D8"/>
    <w:rsid w:val="007B5E75"/>
    <w:rsid w:val="007B6124"/>
    <w:rsid w:val="007B672D"/>
    <w:rsid w:val="007B68B8"/>
    <w:rsid w:val="007B69AC"/>
    <w:rsid w:val="007B6BB6"/>
    <w:rsid w:val="007B715D"/>
    <w:rsid w:val="007B719A"/>
    <w:rsid w:val="007B7A2B"/>
    <w:rsid w:val="007B7C36"/>
    <w:rsid w:val="007C00BD"/>
    <w:rsid w:val="007C00C9"/>
    <w:rsid w:val="007C0618"/>
    <w:rsid w:val="007C1AFC"/>
    <w:rsid w:val="007C1C34"/>
    <w:rsid w:val="007C1F8A"/>
    <w:rsid w:val="007C2116"/>
    <w:rsid w:val="007C2B60"/>
    <w:rsid w:val="007C2C23"/>
    <w:rsid w:val="007C2F83"/>
    <w:rsid w:val="007C2FDA"/>
    <w:rsid w:val="007C4160"/>
    <w:rsid w:val="007C4219"/>
    <w:rsid w:val="007C4CA1"/>
    <w:rsid w:val="007C4D1C"/>
    <w:rsid w:val="007C4F76"/>
    <w:rsid w:val="007C54BC"/>
    <w:rsid w:val="007C6528"/>
    <w:rsid w:val="007C65A5"/>
    <w:rsid w:val="007C67C0"/>
    <w:rsid w:val="007D08F8"/>
    <w:rsid w:val="007D0AD6"/>
    <w:rsid w:val="007D0E28"/>
    <w:rsid w:val="007D1DBF"/>
    <w:rsid w:val="007D3056"/>
    <w:rsid w:val="007D31BD"/>
    <w:rsid w:val="007D3231"/>
    <w:rsid w:val="007D3681"/>
    <w:rsid w:val="007D407C"/>
    <w:rsid w:val="007D465A"/>
    <w:rsid w:val="007D474C"/>
    <w:rsid w:val="007D5881"/>
    <w:rsid w:val="007D6C52"/>
    <w:rsid w:val="007D75A7"/>
    <w:rsid w:val="007D77B7"/>
    <w:rsid w:val="007D7B93"/>
    <w:rsid w:val="007D7F25"/>
    <w:rsid w:val="007E0119"/>
    <w:rsid w:val="007E064F"/>
    <w:rsid w:val="007E08B3"/>
    <w:rsid w:val="007E0D13"/>
    <w:rsid w:val="007E109D"/>
    <w:rsid w:val="007E11B5"/>
    <w:rsid w:val="007E127A"/>
    <w:rsid w:val="007E142C"/>
    <w:rsid w:val="007E18A0"/>
    <w:rsid w:val="007E1F2F"/>
    <w:rsid w:val="007E21B5"/>
    <w:rsid w:val="007E2E75"/>
    <w:rsid w:val="007E2E99"/>
    <w:rsid w:val="007E33EE"/>
    <w:rsid w:val="007E38F6"/>
    <w:rsid w:val="007E4086"/>
    <w:rsid w:val="007E4215"/>
    <w:rsid w:val="007E440F"/>
    <w:rsid w:val="007E4476"/>
    <w:rsid w:val="007E4720"/>
    <w:rsid w:val="007E4AEA"/>
    <w:rsid w:val="007E4EDB"/>
    <w:rsid w:val="007E5173"/>
    <w:rsid w:val="007E51B0"/>
    <w:rsid w:val="007E5A89"/>
    <w:rsid w:val="007E5F75"/>
    <w:rsid w:val="007E61DB"/>
    <w:rsid w:val="007E6AE4"/>
    <w:rsid w:val="007E6DE8"/>
    <w:rsid w:val="007E6E0E"/>
    <w:rsid w:val="007E7A9C"/>
    <w:rsid w:val="007E7BA2"/>
    <w:rsid w:val="007F03E8"/>
    <w:rsid w:val="007F068B"/>
    <w:rsid w:val="007F0A13"/>
    <w:rsid w:val="007F0A75"/>
    <w:rsid w:val="007F12FC"/>
    <w:rsid w:val="007F1A4E"/>
    <w:rsid w:val="007F1C34"/>
    <w:rsid w:val="007F278D"/>
    <w:rsid w:val="007F2E39"/>
    <w:rsid w:val="007F3B83"/>
    <w:rsid w:val="007F3FEF"/>
    <w:rsid w:val="007F510D"/>
    <w:rsid w:val="007F51BD"/>
    <w:rsid w:val="007F592F"/>
    <w:rsid w:val="007F61A9"/>
    <w:rsid w:val="007F6C0A"/>
    <w:rsid w:val="007F7101"/>
    <w:rsid w:val="00800DDB"/>
    <w:rsid w:val="00801ABA"/>
    <w:rsid w:val="00801F12"/>
    <w:rsid w:val="008020C8"/>
    <w:rsid w:val="00802FD0"/>
    <w:rsid w:val="00803A88"/>
    <w:rsid w:val="00804FD8"/>
    <w:rsid w:val="00805BE4"/>
    <w:rsid w:val="0080731A"/>
    <w:rsid w:val="00807764"/>
    <w:rsid w:val="008106BB"/>
    <w:rsid w:val="008106EA"/>
    <w:rsid w:val="008111E0"/>
    <w:rsid w:val="008115DC"/>
    <w:rsid w:val="00812095"/>
    <w:rsid w:val="00812449"/>
    <w:rsid w:val="00812B52"/>
    <w:rsid w:val="00812D32"/>
    <w:rsid w:val="00812D64"/>
    <w:rsid w:val="0081308E"/>
    <w:rsid w:val="0081340B"/>
    <w:rsid w:val="0081376B"/>
    <w:rsid w:val="00813F03"/>
    <w:rsid w:val="008143CF"/>
    <w:rsid w:val="00814860"/>
    <w:rsid w:val="00814EAC"/>
    <w:rsid w:val="00815978"/>
    <w:rsid w:val="00815F61"/>
    <w:rsid w:val="008167A1"/>
    <w:rsid w:val="00817371"/>
    <w:rsid w:val="00817717"/>
    <w:rsid w:val="00817D4B"/>
    <w:rsid w:val="00817E37"/>
    <w:rsid w:val="008203E4"/>
    <w:rsid w:val="0082188B"/>
    <w:rsid w:val="00821A10"/>
    <w:rsid w:val="00821AC0"/>
    <w:rsid w:val="00821BE8"/>
    <w:rsid w:val="00822CA8"/>
    <w:rsid w:val="0082332F"/>
    <w:rsid w:val="008234D8"/>
    <w:rsid w:val="008235DD"/>
    <w:rsid w:val="00823B1F"/>
    <w:rsid w:val="00824761"/>
    <w:rsid w:val="00824862"/>
    <w:rsid w:val="00824DF8"/>
    <w:rsid w:val="00824E11"/>
    <w:rsid w:val="00825CD3"/>
    <w:rsid w:val="0082637A"/>
    <w:rsid w:val="00826E9E"/>
    <w:rsid w:val="00826FD5"/>
    <w:rsid w:val="00830181"/>
    <w:rsid w:val="00830DD6"/>
    <w:rsid w:val="008317B6"/>
    <w:rsid w:val="00831F5B"/>
    <w:rsid w:val="0083242B"/>
    <w:rsid w:val="00832809"/>
    <w:rsid w:val="00832A82"/>
    <w:rsid w:val="00832B1C"/>
    <w:rsid w:val="00832C5D"/>
    <w:rsid w:val="00832CD9"/>
    <w:rsid w:val="00832DB9"/>
    <w:rsid w:val="00832EBA"/>
    <w:rsid w:val="0083310F"/>
    <w:rsid w:val="00833158"/>
    <w:rsid w:val="00833A7E"/>
    <w:rsid w:val="00833AED"/>
    <w:rsid w:val="0083443A"/>
    <w:rsid w:val="00834933"/>
    <w:rsid w:val="0083496E"/>
    <w:rsid w:val="00834F59"/>
    <w:rsid w:val="008354BB"/>
    <w:rsid w:val="008354E0"/>
    <w:rsid w:val="00836677"/>
    <w:rsid w:val="00840091"/>
    <w:rsid w:val="00840173"/>
    <w:rsid w:val="008402A4"/>
    <w:rsid w:val="008403F1"/>
    <w:rsid w:val="00840A94"/>
    <w:rsid w:val="00840DD6"/>
    <w:rsid w:val="0084179C"/>
    <w:rsid w:val="00841A4D"/>
    <w:rsid w:val="00841E3F"/>
    <w:rsid w:val="008420A7"/>
    <w:rsid w:val="00842405"/>
    <w:rsid w:val="00842A12"/>
    <w:rsid w:val="008440BD"/>
    <w:rsid w:val="0084489C"/>
    <w:rsid w:val="008451C2"/>
    <w:rsid w:val="0084557C"/>
    <w:rsid w:val="008456F0"/>
    <w:rsid w:val="00845BA3"/>
    <w:rsid w:val="00845EEC"/>
    <w:rsid w:val="00846460"/>
    <w:rsid w:val="0084679B"/>
    <w:rsid w:val="008469B5"/>
    <w:rsid w:val="00847D3B"/>
    <w:rsid w:val="00847F22"/>
    <w:rsid w:val="00847FE0"/>
    <w:rsid w:val="0085040B"/>
    <w:rsid w:val="00850699"/>
    <w:rsid w:val="00850D3B"/>
    <w:rsid w:val="00851233"/>
    <w:rsid w:val="00851A38"/>
    <w:rsid w:val="00851B87"/>
    <w:rsid w:val="00852064"/>
    <w:rsid w:val="00852283"/>
    <w:rsid w:val="0085248D"/>
    <w:rsid w:val="00852E76"/>
    <w:rsid w:val="00852E78"/>
    <w:rsid w:val="00852F5C"/>
    <w:rsid w:val="00853170"/>
    <w:rsid w:val="008539CF"/>
    <w:rsid w:val="00854717"/>
    <w:rsid w:val="00854830"/>
    <w:rsid w:val="0085537A"/>
    <w:rsid w:val="00855DCB"/>
    <w:rsid w:val="0085601A"/>
    <w:rsid w:val="00856208"/>
    <w:rsid w:val="00856B67"/>
    <w:rsid w:val="008572C6"/>
    <w:rsid w:val="008576C8"/>
    <w:rsid w:val="00857D8C"/>
    <w:rsid w:val="00860A2E"/>
    <w:rsid w:val="00860D1D"/>
    <w:rsid w:val="008614FA"/>
    <w:rsid w:val="00861648"/>
    <w:rsid w:val="00861D20"/>
    <w:rsid w:val="00862509"/>
    <w:rsid w:val="008625C2"/>
    <w:rsid w:val="00862998"/>
    <w:rsid w:val="00862A38"/>
    <w:rsid w:val="00862E93"/>
    <w:rsid w:val="00863054"/>
    <w:rsid w:val="0086318C"/>
    <w:rsid w:val="0086327E"/>
    <w:rsid w:val="00863C42"/>
    <w:rsid w:val="00863C56"/>
    <w:rsid w:val="00863CCB"/>
    <w:rsid w:val="00864074"/>
    <w:rsid w:val="008640E6"/>
    <w:rsid w:val="008648B3"/>
    <w:rsid w:val="008667E1"/>
    <w:rsid w:val="0086687B"/>
    <w:rsid w:val="00866885"/>
    <w:rsid w:val="00866B91"/>
    <w:rsid w:val="00866C73"/>
    <w:rsid w:val="00866F3A"/>
    <w:rsid w:val="008670FF"/>
    <w:rsid w:val="00867712"/>
    <w:rsid w:val="008677F3"/>
    <w:rsid w:val="00867A61"/>
    <w:rsid w:val="00867AA0"/>
    <w:rsid w:val="0087025D"/>
    <w:rsid w:val="008703A3"/>
    <w:rsid w:val="0087067A"/>
    <w:rsid w:val="0087095B"/>
    <w:rsid w:val="00870B0D"/>
    <w:rsid w:val="00870E0F"/>
    <w:rsid w:val="00870EA9"/>
    <w:rsid w:val="0087119D"/>
    <w:rsid w:val="00871FC9"/>
    <w:rsid w:val="00872020"/>
    <w:rsid w:val="0087422D"/>
    <w:rsid w:val="00874261"/>
    <w:rsid w:val="00874A35"/>
    <w:rsid w:val="00874FBB"/>
    <w:rsid w:val="0087575A"/>
    <w:rsid w:val="00875B37"/>
    <w:rsid w:val="00875F75"/>
    <w:rsid w:val="008760F5"/>
    <w:rsid w:val="00876A20"/>
    <w:rsid w:val="00876FBA"/>
    <w:rsid w:val="008807D1"/>
    <w:rsid w:val="00881F87"/>
    <w:rsid w:val="008820EC"/>
    <w:rsid w:val="00882A14"/>
    <w:rsid w:val="00882CC7"/>
    <w:rsid w:val="008832D2"/>
    <w:rsid w:val="00883D18"/>
    <w:rsid w:val="00883E7B"/>
    <w:rsid w:val="008840C9"/>
    <w:rsid w:val="00884454"/>
    <w:rsid w:val="008853B6"/>
    <w:rsid w:val="00885423"/>
    <w:rsid w:val="0088579F"/>
    <w:rsid w:val="00885E34"/>
    <w:rsid w:val="0088648E"/>
    <w:rsid w:val="00886A29"/>
    <w:rsid w:val="00886CC2"/>
    <w:rsid w:val="008871A4"/>
    <w:rsid w:val="00887266"/>
    <w:rsid w:val="00887C8F"/>
    <w:rsid w:val="00890457"/>
    <w:rsid w:val="00890923"/>
    <w:rsid w:val="0089122C"/>
    <w:rsid w:val="00891DB4"/>
    <w:rsid w:val="00892700"/>
    <w:rsid w:val="00892997"/>
    <w:rsid w:val="008930E3"/>
    <w:rsid w:val="00894CD2"/>
    <w:rsid w:val="0089526C"/>
    <w:rsid w:val="008952CA"/>
    <w:rsid w:val="00895BBA"/>
    <w:rsid w:val="00895ED1"/>
    <w:rsid w:val="00895F2A"/>
    <w:rsid w:val="0089639D"/>
    <w:rsid w:val="00896CF7"/>
    <w:rsid w:val="0089712B"/>
    <w:rsid w:val="0089770D"/>
    <w:rsid w:val="008A0103"/>
    <w:rsid w:val="008A0787"/>
    <w:rsid w:val="008A11EA"/>
    <w:rsid w:val="008A13A7"/>
    <w:rsid w:val="008A1433"/>
    <w:rsid w:val="008A2416"/>
    <w:rsid w:val="008A25AD"/>
    <w:rsid w:val="008A2C77"/>
    <w:rsid w:val="008A2E9E"/>
    <w:rsid w:val="008A2EC4"/>
    <w:rsid w:val="008A3E0C"/>
    <w:rsid w:val="008A4189"/>
    <w:rsid w:val="008A44A3"/>
    <w:rsid w:val="008A4F7C"/>
    <w:rsid w:val="008A5602"/>
    <w:rsid w:val="008A6A7F"/>
    <w:rsid w:val="008A6F88"/>
    <w:rsid w:val="008A725D"/>
    <w:rsid w:val="008A79AE"/>
    <w:rsid w:val="008A7B95"/>
    <w:rsid w:val="008B0DE7"/>
    <w:rsid w:val="008B0FA4"/>
    <w:rsid w:val="008B0FD4"/>
    <w:rsid w:val="008B115F"/>
    <w:rsid w:val="008B15D4"/>
    <w:rsid w:val="008B1BB4"/>
    <w:rsid w:val="008B228F"/>
    <w:rsid w:val="008B2B11"/>
    <w:rsid w:val="008B48FE"/>
    <w:rsid w:val="008B5264"/>
    <w:rsid w:val="008B5726"/>
    <w:rsid w:val="008B6242"/>
    <w:rsid w:val="008B72B1"/>
    <w:rsid w:val="008B7700"/>
    <w:rsid w:val="008C01C2"/>
    <w:rsid w:val="008C0C76"/>
    <w:rsid w:val="008C0F4D"/>
    <w:rsid w:val="008C168A"/>
    <w:rsid w:val="008C17FE"/>
    <w:rsid w:val="008C1CE0"/>
    <w:rsid w:val="008C1E58"/>
    <w:rsid w:val="008C235C"/>
    <w:rsid w:val="008C27E7"/>
    <w:rsid w:val="008C2832"/>
    <w:rsid w:val="008C3136"/>
    <w:rsid w:val="008C3783"/>
    <w:rsid w:val="008C397E"/>
    <w:rsid w:val="008C3B2B"/>
    <w:rsid w:val="008C3C7A"/>
    <w:rsid w:val="008C425E"/>
    <w:rsid w:val="008C48E6"/>
    <w:rsid w:val="008C604D"/>
    <w:rsid w:val="008C6274"/>
    <w:rsid w:val="008C6481"/>
    <w:rsid w:val="008C6F3E"/>
    <w:rsid w:val="008C7A8E"/>
    <w:rsid w:val="008C7BE2"/>
    <w:rsid w:val="008C7FFE"/>
    <w:rsid w:val="008D01B9"/>
    <w:rsid w:val="008D11D8"/>
    <w:rsid w:val="008D193A"/>
    <w:rsid w:val="008D1B79"/>
    <w:rsid w:val="008D1CB0"/>
    <w:rsid w:val="008D1E85"/>
    <w:rsid w:val="008D2331"/>
    <w:rsid w:val="008D259E"/>
    <w:rsid w:val="008D2BDB"/>
    <w:rsid w:val="008D3667"/>
    <w:rsid w:val="008D371D"/>
    <w:rsid w:val="008D3CBD"/>
    <w:rsid w:val="008D3FDD"/>
    <w:rsid w:val="008D40FE"/>
    <w:rsid w:val="008D4201"/>
    <w:rsid w:val="008D4C3B"/>
    <w:rsid w:val="008D5B38"/>
    <w:rsid w:val="008D62F1"/>
    <w:rsid w:val="008D6515"/>
    <w:rsid w:val="008D79E5"/>
    <w:rsid w:val="008E0251"/>
    <w:rsid w:val="008E061E"/>
    <w:rsid w:val="008E0FC0"/>
    <w:rsid w:val="008E1077"/>
    <w:rsid w:val="008E10A7"/>
    <w:rsid w:val="008E167E"/>
    <w:rsid w:val="008E18B1"/>
    <w:rsid w:val="008E2AED"/>
    <w:rsid w:val="008E33D2"/>
    <w:rsid w:val="008E3A5A"/>
    <w:rsid w:val="008E3F86"/>
    <w:rsid w:val="008E47E6"/>
    <w:rsid w:val="008E52AD"/>
    <w:rsid w:val="008E5EE8"/>
    <w:rsid w:val="008E6019"/>
    <w:rsid w:val="008E704B"/>
    <w:rsid w:val="008E709A"/>
    <w:rsid w:val="008E777B"/>
    <w:rsid w:val="008E7CA8"/>
    <w:rsid w:val="008F055E"/>
    <w:rsid w:val="008F0D55"/>
    <w:rsid w:val="008F0DDF"/>
    <w:rsid w:val="008F1530"/>
    <w:rsid w:val="008F1783"/>
    <w:rsid w:val="008F1B2C"/>
    <w:rsid w:val="008F1CC1"/>
    <w:rsid w:val="008F245C"/>
    <w:rsid w:val="008F25CE"/>
    <w:rsid w:val="008F281B"/>
    <w:rsid w:val="008F29DD"/>
    <w:rsid w:val="008F2C74"/>
    <w:rsid w:val="008F309C"/>
    <w:rsid w:val="008F33A1"/>
    <w:rsid w:val="008F3BCC"/>
    <w:rsid w:val="008F3DB7"/>
    <w:rsid w:val="008F4170"/>
    <w:rsid w:val="008F4674"/>
    <w:rsid w:val="008F5163"/>
    <w:rsid w:val="008F5419"/>
    <w:rsid w:val="008F5561"/>
    <w:rsid w:val="008F5898"/>
    <w:rsid w:val="008F58A6"/>
    <w:rsid w:val="008F7041"/>
    <w:rsid w:val="008F7873"/>
    <w:rsid w:val="008F7D0A"/>
    <w:rsid w:val="00901006"/>
    <w:rsid w:val="009013A0"/>
    <w:rsid w:val="00901D13"/>
    <w:rsid w:val="00902FFA"/>
    <w:rsid w:val="00903053"/>
    <w:rsid w:val="009031BE"/>
    <w:rsid w:val="009034CB"/>
    <w:rsid w:val="00904174"/>
    <w:rsid w:val="00904393"/>
    <w:rsid w:val="00904C66"/>
    <w:rsid w:val="00905D0E"/>
    <w:rsid w:val="00906B8F"/>
    <w:rsid w:val="0090758E"/>
    <w:rsid w:val="0090790C"/>
    <w:rsid w:val="00907D28"/>
    <w:rsid w:val="00910BE1"/>
    <w:rsid w:val="00910C24"/>
    <w:rsid w:val="00910EFA"/>
    <w:rsid w:val="00910F5A"/>
    <w:rsid w:val="00910FD3"/>
    <w:rsid w:val="0091126B"/>
    <w:rsid w:val="0091145F"/>
    <w:rsid w:val="00911987"/>
    <w:rsid w:val="00911D61"/>
    <w:rsid w:val="00912221"/>
    <w:rsid w:val="009123BF"/>
    <w:rsid w:val="009129C5"/>
    <w:rsid w:val="009130DC"/>
    <w:rsid w:val="009130F0"/>
    <w:rsid w:val="00914628"/>
    <w:rsid w:val="00914D32"/>
    <w:rsid w:val="0091518E"/>
    <w:rsid w:val="00915AEA"/>
    <w:rsid w:val="00916010"/>
    <w:rsid w:val="00916513"/>
    <w:rsid w:val="00916602"/>
    <w:rsid w:val="0091671D"/>
    <w:rsid w:val="009168BC"/>
    <w:rsid w:val="009168C4"/>
    <w:rsid w:val="009169E8"/>
    <w:rsid w:val="00917131"/>
    <w:rsid w:val="0091729F"/>
    <w:rsid w:val="00920056"/>
    <w:rsid w:val="0092042B"/>
    <w:rsid w:val="009205EC"/>
    <w:rsid w:val="009206C1"/>
    <w:rsid w:val="009211BA"/>
    <w:rsid w:val="0092194F"/>
    <w:rsid w:val="00922594"/>
    <w:rsid w:val="00922BD3"/>
    <w:rsid w:val="00922CD2"/>
    <w:rsid w:val="009239EA"/>
    <w:rsid w:val="00924408"/>
    <w:rsid w:val="00925439"/>
    <w:rsid w:val="009260DC"/>
    <w:rsid w:val="00926153"/>
    <w:rsid w:val="0092655C"/>
    <w:rsid w:val="00927448"/>
    <w:rsid w:val="00927B68"/>
    <w:rsid w:val="00930B50"/>
    <w:rsid w:val="00931744"/>
    <w:rsid w:val="00931B60"/>
    <w:rsid w:val="00931CB3"/>
    <w:rsid w:val="00932369"/>
    <w:rsid w:val="009323F5"/>
    <w:rsid w:val="009330AF"/>
    <w:rsid w:val="009333F4"/>
    <w:rsid w:val="009339C9"/>
    <w:rsid w:val="00933B6E"/>
    <w:rsid w:val="00934EB1"/>
    <w:rsid w:val="00935B14"/>
    <w:rsid w:val="00935DC8"/>
    <w:rsid w:val="00935E04"/>
    <w:rsid w:val="00936B17"/>
    <w:rsid w:val="00937C10"/>
    <w:rsid w:val="009402A0"/>
    <w:rsid w:val="009403E4"/>
    <w:rsid w:val="00940558"/>
    <w:rsid w:val="00940BB9"/>
    <w:rsid w:val="009413B1"/>
    <w:rsid w:val="009416AD"/>
    <w:rsid w:val="00941849"/>
    <w:rsid w:val="009420EF"/>
    <w:rsid w:val="009427FA"/>
    <w:rsid w:val="00942A58"/>
    <w:rsid w:val="0094316C"/>
    <w:rsid w:val="00943368"/>
    <w:rsid w:val="0094348B"/>
    <w:rsid w:val="00943ADC"/>
    <w:rsid w:val="009446BA"/>
    <w:rsid w:val="00944E75"/>
    <w:rsid w:val="00945259"/>
    <w:rsid w:val="009457FE"/>
    <w:rsid w:val="0094612A"/>
    <w:rsid w:val="00946B54"/>
    <w:rsid w:val="00946B98"/>
    <w:rsid w:val="00947232"/>
    <w:rsid w:val="009473A0"/>
    <w:rsid w:val="0094749E"/>
    <w:rsid w:val="00947973"/>
    <w:rsid w:val="00947D13"/>
    <w:rsid w:val="00950107"/>
    <w:rsid w:val="00950837"/>
    <w:rsid w:val="009512F5"/>
    <w:rsid w:val="00951527"/>
    <w:rsid w:val="00951845"/>
    <w:rsid w:val="00951E90"/>
    <w:rsid w:val="00951F15"/>
    <w:rsid w:val="00952069"/>
    <w:rsid w:val="00952070"/>
    <w:rsid w:val="00952EBC"/>
    <w:rsid w:val="00954286"/>
    <w:rsid w:val="00954832"/>
    <w:rsid w:val="00955564"/>
    <w:rsid w:val="00955C07"/>
    <w:rsid w:val="00955E34"/>
    <w:rsid w:val="00956014"/>
    <w:rsid w:val="00956532"/>
    <w:rsid w:val="00956695"/>
    <w:rsid w:val="00957333"/>
    <w:rsid w:val="00957495"/>
    <w:rsid w:val="00957647"/>
    <w:rsid w:val="00957FD4"/>
    <w:rsid w:val="00960020"/>
    <w:rsid w:val="00960859"/>
    <w:rsid w:val="009608AC"/>
    <w:rsid w:val="0096133F"/>
    <w:rsid w:val="00961B9D"/>
    <w:rsid w:val="00961E19"/>
    <w:rsid w:val="009629B7"/>
    <w:rsid w:val="00962C5B"/>
    <w:rsid w:val="009634F9"/>
    <w:rsid w:val="00965997"/>
    <w:rsid w:val="00965BD6"/>
    <w:rsid w:val="00966939"/>
    <w:rsid w:val="0096737E"/>
    <w:rsid w:val="009674CD"/>
    <w:rsid w:val="009704DC"/>
    <w:rsid w:val="00971370"/>
    <w:rsid w:val="00971C4B"/>
    <w:rsid w:val="00971DFD"/>
    <w:rsid w:val="0097294E"/>
    <w:rsid w:val="00972FF9"/>
    <w:rsid w:val="0097354E"/>
    <w:rsid w:val="00973763"/>
    <w:rsid w:val="00973DD8"/>
    <w:rsid w:val="009755A7"/>
    <w:rsid w:val="00975BD2"/>
    <w:rsid w:val="00975D8B"/>
    <w:rsid w:val="00975EE0"/>
    <w:rsid w:val="00976557"/>
    <w:rsid w:val="0097669C"/>
    <w:rsid w:val="00976C29"/>
    <w:rsid w:val="00976DFA"/>
    <w:rsid w:val="00976EE3"/>
    <w:rsid w:val="00976EF6"/>
    <w:rsid w:val="00977E96"/>
    <w:rsid w:val="00980837"/>
    <w:rsid w:val="00980BA8"/>
    <w:rsid w:val="00980C2E"/>
    <w:rsid w:val="009810A5"/>
    <w:rsid w:val="009812CD"/>
    <w:rsid w:val="00981334"/>
    <w:rsid w:val="00982DA1"/>
    <w:rsid w:val="0098352F"/>
    <w:rsid w:val="0098361E"/>
    <w:rsid w:val="00983B24"/>
    <w:rsid w:val="00983BAA"/>
    <w:rsid w:val="00983CCE"/>
    <w:rsid w:val="00983F97"/>
    <w:rsid w:val="00984763"/>
    <w:rsid w:val="00984AC1"/>
    <w:rsid w:val="00984D8F"/>
    <w:rsid w:val="00984E4E"/>
    <w:rsid w:val="00984F2C"/>
    <w:rsid w:val="00985AC0"/>
    <w:rsid w:val="00986510"/>
    <w:rsid w:val="00986C07"/>
    <w:rsid w:val="00987D5F"/>
    <w:rsid w:val="00990116"/>
    <w:rsid w:val="009901B3"/>
    <w:rsid w:val="00990246"/>
    <w:rsid w:val="00990909"/>
    <w:rsid w:val="0099097B"/>
    <w:rsid w:val="00990A04"/>
    <w:rsid w:val="00991258"/>
    <w:rsid w:val="00991868"/>
    <w:rsid w:val="00991946"/>
    <w:rsid w:val="00991E46"/>
    <w:rsid w:val="0099236C"/>
    <w:rsid w:val="00992A56"/>
    <w:rsid w:val="00992F60"/>
    <w:rsid w:val="009941B5"/>
    <w:rsid w:val="009946BB"/>
    <w:rsid w:val="00994C1B"/>
    <w:rsid w:val="00994CB4"/>
    <w:rsid w:val="0099502B"/>
    <w:rsid w:val="009952F5"/>
    <w:rsid w:val="009968F6"/>
    <w:rsid w:val="00996DA0"/>
    <w:rsid w:val="00997240"/>
    <w:rsid w:val="009972DC"/>
    <w:rsid w:val="009A031B"/>
    <w:rsid w:val="009A0508"/>
    <w:rsid w:val="009A0B9A"/>
    <w:rsid w:val="009A19B8"/>
    <w:rsid w:val="009A1FA7"/>
    <w:rsid w:val="009A2176"/>
    <w:rsid w:val="009A3A21"/>
    <w:rsid w:val="009A3A93"/>
    <w:rsid w:val="009A3AA3"/>
    <w:rsid w:val="009A3F1E"/>
    <w:rsid w:val="009A471B"/>
    <w:rsid w:val="009A50FC"/>
    <w:rsid w:val="009A54F5"/>
    <w:rsid w:val="009A579B"/>
    <w:rsid w:val="009A6214"/>
    <w:rsid w:val="009A66D6"/>
    <w:rsid w:val="009A740A"/>
    <w:rsid w:val="009A77AC"/>
    <w:rsid w:val="009A7A73"/>
    <w:rsid w:val="009B0943"/>
    <w:rsid w:val="009B0E95"/>
    <w:rsid w:val="009B2DDB"/>
    <w:rsid w:val="009B2E0D"/>
    <w:rsid w:val="009B371B"/>
    <w:rsid w:val="009B3799"/>
    <w:rsid w:val="009B442F"/>
    <w:rsid w:val="009B44D1"/>
    <w:rsid w:val="009B48FA"/>
    <w:rsid w:val="009B4B29"/>
    <w:rsid w:val="009B54AE"/>
    <w:rsid w:val="009B5AC3"/>
    <w:rsid w:val="009B6033"/>
    <w:rsid w:val="009B62D7"/>
    <w:rsid w:val="009B645E"/>
    <w:rsid w:val="009B67CB"/>
    <w:rsid w:val="009B693B"/>
    <w:rsid w:val="009B6D96"/>
    <w:rsid w:val="009B725F"/>
    <w:rsid w:val="009B76B7"/>
    <w:rsid w:val="009B7FF1"/>
    <w:rsid w:val="009C04D3"/>
    <w:rsid w:val="009C0B22"/>
    <w:rsid w:val="009C0B86"/>
    <w:rsid w:val="009C0CB7"/>
    <w:rsid w:val="009C0E27"/>
    <w:rsid w:val="009C0FB4"/>
    <w:rsid w:val="009C14DB"/>
    <w:rsid w:val="009C1A90"/>
    <w:rsid w:val="009C1DA7"/>
    <w:rsid w:val="009C1E9D"/>
    <w:rsid w:val="009C24A4"/>
    <w:rsid w:val="009C24FF"/>
    <w:rsid w:val="009C2D8B"/>
    <w:rsid w:val="009C2DAD"/>
    <w:rsid w:val="009C362A"/>
    <w:rsid w:val="009C3A52"/>
    <w:rsid w:val="009C4032"/>
    <w:rsid w:val="009C463C"/>
    <w:rsid w:val="009C54A7"/>
    <w:rsid w:val="009C5658"/>
    <w:rsid w:val="009C5AAB"/>
    <w:rsid w:val="009C5B51"/>
    <w:rsid w:val="009C6085"/>
    <w:rsid w:val="009C6961"/>
    <w:rsid w:val="009C6C5F"/>
    <w:rsid w:val="009C7ADF"/>
    <w:rsid w:val="009D00A6"/>
    <w:rsid w:val="009D04F4"/>
    <w:rsid w:val="009D0708"/>
    <w:rsid w:val="009D09DD"/>
    <w:rsid w:val="009D1693"/>
    <w:rsid w:val="009D1A4A"/>
    <w:rsid w:val="009D2567"/>
    <w:rsid w:val="009D2D89"/>
    <w:rsid w:val="009D30F3"/>
    <w:rsid w:val="009D33D3"/>
    <w:rsid w:val="009D36DF"/>
    <w:rsid w:val="009D3831"/>
    <w:rsid w:val="009D3C41"/>
    <w:rsid w:val="009D45D2"/>
    <w:rsid w:val="009D477D"/>
    <w:rsid w:val="009D543E"/>
    <w:rsid w:val="009D5DD4"/>
    <w:rsid w:val="009D5F4F"/>
    <w:rsid w:val="009D6206"/>
    <w:rsid w:val="009D634D"/>
    <w:rsid w:val="009D66FB"/>
    <w:rsid w:val="009D6F1F"/>
    <w:rsid w:val="009D74DF"/>
    <w:rsid w:val="009E0403"/>
    <w:rsid w:val="009E08F0"/>
    <w:rsid w:val="009E0B4A"/>
    <w:rsid w:val="009E0D9E"/>
    <w:rsid w:val="009E12A2"/>
    <w:rsid w:val="009E13AB"/>
    <w:rsid w:val="009E1638"/>
    <w:rsid w:val="009E24B2"/>
    <w:rsid w:val="009E328A"/>
    <w:rsid w:val="009E3E3F"/>
    <w:rsid w:val="009E498C"/>
    <w:rsid w:val="009E4D7C"/>
    <w:rsid w:val="009E6089"/>
    <w:rsid w:val="009E60E7"/>
    <w:rsid w:val="009E623D"/>
    <w:rsid w:val="009E6445"/>
    <w:rsid w:val="009E64FA"/>
    <w:rsid w:val="009E73E1"/>
    <w:rsid w:val="009E755D"/>
    <w:rsid w:val="009E756F"/>
    <w:rsid w:val="009E77EA"/>
    <w:rsid w:val="009E7D53"/>
    <w:rsid w:val="009E7FD2"/>
    <w:rsid w:val="009F11C5"/>
    <w:rsid w:val="009F129E"/>
    <w:rsid w:val="009F1E75"/>
    <w:rsid w:val="009F2188"/>
    <w:rsid w:val="009F228D"/>
    <w:rsid w:val="009F2603"/>
    <w:rsid w:val="009F285E"/>
    <w:rsid w:val="009F363A"/>
    <w:rsid w:val="009F3AF4"/>
    <w:rsid w:val="009F50AB"/>
    <w:rsid w:val="009F5553"/>
    <w:rsid w:val="009F60A1"/>
    <w:rsid w:val="009F6136"/>
    <w:rsid w:val="009F6296"/>
    <w:rsid w:val="009F63F2"/>
    <w:rsid w:val="009F652B"/>
    <w:rsid w:val="009F65EF"/>
    <w:rsid w:val="009F668A"/>
    <w:rsid w:val="009F6F85"/>
    <w:rsid w:val="00A005D5"/>
    <w:rsid w:val="00A0062B"/>
    <w:rsid w:val="00A00F04"/>
    <w:rsid w:val="00A0102D"/>
    <w:rsid w:val="00A01AE3"/>
    <w:rsid w:val="00A01ECC"/>
    <w:rsid w:val="00A02744"/>
    <w:rsid w:val="00A02B92"/>
    <w:rsid w:val="00A03AF1"/>
    <w:rsid w:val="00A0416B"/>
    <w:rsid w:val="00A05920"/>
    <w:rsid w:val="00A05FCF"/>
    <w:rsid w:val="00A05FE7"/>
    <w:rsid w:val="00A0634B"/>
    <w:rsid w:val="00A0651F"/>
    <w:rsid w:val="00A06872"/>
    <w:rsid w:val="00A06B38"/>
    <w:rsid w:val="00A07346"/>
    <w:rsid w:val="00A0739B"/>
    <w:rsid w:val="00A07B45"/>
    <w:rsid w:val="00A07FAF"/>
    <w:rsid w:val="00A100E3"/>
    <w:rsid w:val="00A106F1"/>
    <w:rsid w:val="00A10C2F"/>
    <w:rsid w:val="00A10F3E"/>
    <w:rsid w:val="00A124C3"/>
    <w:rsid w:val="00A12773"/>
    <w:rsid w:val="00A12AF9"/>
    <w:rsid w:val="00A13CD9"/>
    <w:rsid w:val="00A140E8"/>
    <w:rsid w:val="00A14223"/>
    <w:rsid w:val="00A151B1"/>
    <w:rsid w:val="00A152AA"/>
    <w:rsid w:val="00A15416"/>
    <w:rsid w:val="00A157DB"/>
    <w:rsid w:val="00A15C2E"/>
    <w:rsid w:val="00A16654"/>
    <w:rsid w:val="00A16F70"/>
    <w:rsid w:val="00A1710C"/>
    <w:rsid w:val="00A17140"/>
    <w:rsid w:val="00A1720D"/>
    <w:rsid w:val="00A176F0"/>
    <w:rsid w:val="00A17C52"/>
    <w:rsid w:val="00A17D7E"/>
    <w:rsid w:val="00A201E1"/>
    <w:rsid w:val="00A204B0"/>
    <w:rsid w:val="00A206D0"/>
    <w:rsid w:val="00A20861"/>
    <w:rsid w:val="00A20E9A"/>
    <w:rsid w:val="00A211DF"/>
    <w:rsid w:val="00A215AF"/>
    <w:rsid w:val="00A21F3D"/>
    <w:rsid w:val="00A21FDD"/>
    <w:rsid w:val="00A226D0"/>
    <w:rsid w:val="00A2281C"/>
    <w:rsid w:val="00A22937"/>
    <w:rsid w:val="00A22F93"/>
    <w:rsid w:val="00A232E9"/>
    <w:rsid w:val="00A2351B"/>
    <w:rsid w:val="00A23F07"/>
    <w:rsid w:val="00A2454F"/>
    <w:rsid w:val="00A246A6"/>
    <w:rsid w:val="00A257AE"/>
    <w:rsid w:val="00A25887"/>
    <w:rsid w:val="00A26214"/>
    <w:rsid w:val="00A26563"/>
    <w:rsid w:val="00A2697C"/>
    <w:rsid w:val="00A26E57"/>
    <w:rsid w:val="00A26E79"/>
    <w:rsid w:val="00A27561"/>
    <w:rsid w:val="00A27929"/>
    <w:rsid w:val="00A27957"/>
    <w:rsid w:val="00A2796E"/>
    <w:rsid w:val="00A30569"/>
    <w:rsid w:val="00A312D1"/>
    <w:rsid w:val="00A31663"/>
    <w:rsid w:val="00A31CBE"/>
    <w:rsid w:val="00A32993"/>
    <w:rsid w:val="00A32EA3"/>
    <w:rsid w:val="00A33183"/>
    <w:rsid w:val="00A34F26"/>
    <w:rsid w:val="00A34F8E"/>
    <w:rsid w:val="00A35F79"/>
    <w:rsid w:val="00A3629E"/>
    <w:rsid w:val="00A36B74"/>
    <w:rsid w:val="00A372B4"/>
    <w:rsid w:val="00A37449"/>
    <w:rsid w:val="00A378D5"/>
    <w:rsid w:val="00A37C15"/>
    <w:rsid w:val="00A406ED"/>
    <w:rsid w:val="00A40BDB"/>
    <w:rsid w:val="00A41276"/>
    <w:rsid w:val="00A416A1"/>
    <w:rsid w:val="00A41E29"/>
    <w:rsid w:val="00A42519"/>
    <w:rsid w:val="00A42D24"/>
    <w:rsid w:val="00A43021"/>
    <w:rsid w:val="00A43241"/>
    <w:rsid w:val="00A443BB"/>
    <w:rsid w:val="00A44838"/>
    <w:rsid w:val="00A44906"/>
    <w:rsid w:val="00A452EF"/>
    <w:rsid w:val="00A4623A"/>
    <w:rsid w:val="00A466D3"/>
    <w:rsid w:val="00A466DB"/>
    <w:rsid w:val="00A46907"/>
    <w:rsid w:val="00A4705E"/>
    <w:rsid w:val="00A473CE"/>
    <w:rsid w:val="00A4767B"/>
    <w:rsid w:val="00A47680"/>
    <w:rsid w:val="00A4789B"/>
    <w:rsid w:val="00A47B6E"/>
    <w:rsid w:val="00A47D61"/>
    <w:rsid w:val="00A47D71"/>
    <w:rsid w:val="00A501C8"/>
    <w:rsid w:val="00A503E8"/>
    <w:rsid w:val="00A5055F"/>
    <w:rsid w:val="00A508EB"/>
    <w:rsid w:val="00A51360"/>
    <w:rsid w:val="00A517A0"/>
    <w:rsid w:val="00A51DAC"/>
    <w:rsid w:val="00A52183"/>
    <w:rsid w:val="00A52ECC"/>
    <w:rsid w:val="00A537FC"/>
    <w:rsid w:val="00A53C5E"/>
    <w:rsid w:val="00A53E5E"/>
    <w:rsid w:val="00A5450D"/>
    <w:rsid w:val="00A54D9C"/>
    <w:rsid w:val="00A552E6"/>
    <w:rsid w:val="00A557FF"/>
    <w:rsid w:val="00A57139"/>
    <w:rsid w:val="00A575F7"/>
    <w:rsid w:val="00A5764D"/>
    <w:rsid w:val="00A5765F"/>
    <w:rsid w:val="00A57F20"/>
    <w:rsid w:val="00A6058E"/>
    <w:rsid w:val="00A6080B"/>
    <w:rsid w:val="00A60A88"/>
    <w:rsid w:val="00A611BB"/>
    <w:rsid w:val="00A62813"/>
    <w:rsid w:val="00A62B0D"/>
    <w:rsid w:val="00A62FA8"/>
    <w:rsid w:val="00A63933"/>
    <w:rsid w:val="00A64130"/>
    <w:rsid w:val="00A64611"/>
    <w:rsid w:val="00A64EC6"/>
    <w:rsid w:val="00A6517A"/>
    <w:rsid w:val="00A6522C"/>
    <w:rsid w:val="00A65508"/>
    <w:rsid w:val="00A65588"/>
    <w:rsid w:val="00A6590F"/>
    <w:rsid w:val="00A65CFC"/>
    <w:rsid w:val="00A65DCE"/>
    <w:rsid w:val="00A66297"/>
    <w:rsid w:val="00A6630F"/>
    <w:rsid w:val="00A663EB"/>
    <w:rsid w:val="00A665C6"/>
    <w:rsid w:val="00A6712E"/>
    <w:rsid w:val="00A679FD"/>
    <w:rsid w:val="00A70143"/>
    <w:rsid w:val="00A7091D"/>
    <w:rsid w:val="00A71E7F"/>
    <w:rsid w:val="00A72526"/>
    <w:rsid w:val="00A72AA0"/>
    <w:rsid w:val="00A72B1F"/>
    <w:rsid w:val="00A732F2"/>
    <w:rsid w:val="00A73605"/>
    <w:rsid w:val="00A73A59"/>
    <w:rsid w:val="00A73C76"/>
    <w:rsid w:val="00A743C7"/>
    <w:rsid w:val="00A7471E"/>
    <w:rsid w:val="00A74C6F"/>
    <w:rsid w:val="00A750CD"/>
    <w:rsid w:val="00A751E9"/>
    <w:rsid w:val="00A75304"/>
    <w:rsid w:val="00A7546B"/>
    <w:rsid w:val="00A7555F"/>
    <w:rsid w:val="00A7591B"/>
    <w:rsid w:val="00A75944"/>
    <w:rsid w:val="00A762E3"/>
    <w:rsid w:val="00A763C4"/>
    <w:rsid w:val="00A76731"/>
    <w:rsid w:val="00A769D2"/>
    <w:rsid w:val="00A76DCD"/>
    <w:rsid w:val="00A771CF"/>
    <w:rsid w:val="00A771FE"/>
    <w:rsid w:val="00A773C3"/>
    <w:rsid w:val="00A776DC"/>
    <w:rsid w:val="00A80357"/>
    <w:rsid w:val="00A8157F"/>
    <w:rsid w:val="00A8158F"/>
    <w:rsid w:val="00A81591"/>
    <w:rsid w:val="00A81AD1"/>
    <w:rsid w:val="00A8261B"/>
    <w:rsid w:val="00A82624"/>
    <w:rsid w:val="00A82C5A"/>
    <w:rsid w:val="00A83345"/>
    <w:rsid w:val="00A83714"/>
    <w:rsid w:val="00A83948"/>
    <w:rsid w:val="00A84094"/>
    <w:rsid w:val="00A8441B"/>
    <w:rsid w:val="00A8487E"/>
    <w:rsid w:val="00A848DC"/>
    <w:rsid w:val="00A8527A"/>
    <w:rsid w:val="00A8646A"/>
    <w:rsid w:val="00A86902"/>
    <w:rsid w:val="00A869FD"/>
    <w:rsid w:val="00A86ABA"/>
    <w:rsid w:val="00A87008"/>
    <w:rsid w:val="00A87C44"/>
    <w:rsid w:val="00A9034B"/>
    <w:rsid w:val="00A909B3"/>
    <w:rsid w:val="00A915F8"/>
    <w:rsid w:val="00A922D0"/>
    <w:rsid w:val="00A9297C"/>
    <w:rsid w:val="00A92FC5"/>
    <w:rsid w:val="00A933F0"/>
    <w:rsid w:val="00A9354B"/>
    <w:rsid w:val="00A94441"/>
    <w:rsid w:val="00A94B72"/>
    <w:rsid w:val="00A94D1E"/>
    <w:rsid w:val="00A94F02"/>
    <w:rsid w:val="00A94FDD"/>
    <w:rsid w:val="00A9613B"/>
    <w:rsid w:val="00A970DC"/>
    <w:rsid w:val="00AA0187"/>
    <w:rsid w:val="00AA0A52"/>
    <w:rsid w:val="00AA13CB"/>
    <w:rsid w:val="00AA1F7A"/>
    <w:rsid w:val="00AA1F8E"/>
    <w:rsid w:val="00AA2841"/>
    <w:rsid w:val="00AA2B63"/>
    <w:rsid w:val="00AA3023"/>
    <w:rsid w:val="00AA31EA"/>
    <w:rsid w:val="00AA3431"/>
    <w:rsid w:val="00AA3E5D"/>
    <w:rsid w:val="00AA49E1"/>
    <w:rsid w:val="00AA4B97"/>
    <w:rsid w:val="00AA4C41"/>
    <w:rsid w:val="00AA51F6"/>
    <w:rsid w:val="00AA5291"/>
    <w:rsid w:val="00AA6054"/>
    <w:rsid w:val="00AA6072"/>
    <w:rsid w:val="00AA60C6"/>
    <w:rsid w:val="00AA6125"/>
    <w:rsid w:val="00AA6479"/>
    <w:rsid w:val="00AA66D1"/>
    <w:rsid w:val="00AA7445"/>
    <w:rsid w:val="00AA7E2F"/>
    <w:rsid w:val="00AB0799"/>
    <w:rsid w:val="00AB11D7"/>
    <w:rsid w:val="00AB1221"/>
    <w:rsid w:val="00AB1320"/>
    <w:rsid w:val="00AB215C"/>
    <w:rsid w:val="00AB2316"/>
    <w:rsid w:val="00AB2C23"/>
    <w:rsid w:val="00AB33C3"/>
    <w:rsid w:val="00AB34F2"/>
    <w:rsid w:val="00AB3796"/>
    <w:rsid w:val="00AB3E76"/>
    <w:rsid w:val="00AB3F0F"/>
    <w:rsid w:val="00AB443B"/>
    <w:rsid w:val="00AB4E50"/>
    <w:rsid w:val="00AB52A4"/>
    <w:rsid w:val="00AB57A0"/>
    <w:rsid w:val="00AB6229"/>
    <w:rsid w:val="00AB678C"/>
    <w:rsid w:val="00AB686A"/>
    <w:rsid w:val="00AB6D3A"/>
    <w:rsid w:val="00AB7E77"/>
    <w:rsid w:val="00AC009E"/>
    <w:rsid w:val="00AC0415"/>
    <w:rsid w:val="00AC06FD"/>
    <w:rsid w:val="00AC09BA"/>
    <w:rsid w:val="00AC0CAA"/>
    <w:rsid w:val="00AC0D21"/>
    <w:rsid w:val="00AC11F7"/>
    <w:rsid w:val="00AC1AA7"/>
    <w:rsid w:val="00AC1DEC"/>
    <w:rsid w:val="00AC1F07"/>
    <w:rsid w:val="00AC2B39"/>
    <w:rsid w:val="00AC2BF0"/>
    <w:rsid w:val="00AC3AF7"/>
    <w:rsid w:val="00AC482F"/>
    <w:rsid w:val="00AC49CB"/>
    <w:rsid w:val="00AC5283"/>
    <w:rsid w:val="00AC54B8"/>
    <w:rsid w:val="00AC5942"/>
    <w:rsid w:val="00AC6AAE"/>
    <w:rsid w:val="00AC6B4F"/>
    <w:rsid w:val="00AC6FBB"/>
    <w:rsid w:val="00AC7290"/>
    <w:rsid w:val="00AC7BDF"/>
    <w:rsid w:val="00AD06A3"/>
    <w:rsid w:val="00AD06FF"/>
    <w:rsid w:val="00AD085E"/>
    <w:rsid w:val="00AD0A24"/>
    <w:rsid w:val="00AD1053"/>
    <w:rsid w:val="00AD15FE"/>
    <w:rsid w:val="00AD1761"/>
    <w:rsid w:val="00AD17F3"/>
    <w:rsid w:val="00AD18A7"/>
    <w:rsid w:val="00AD289E"/>
    <w:rsid w:val="00AD29AC"/>
    <w:rsid w:val="00AD2ADD"/>
    <w:rsid w:val="00AD2B21"/>
    <w:rsid w:val="00AD2D51"/>
    <w:rsid w:val="00AD33C7"/>
    <w:rsid w:val="00AD3E51"/>
    <w:rsid w:val="00AD4065"/>
    <w:rsid w:val="00AD4ECD"/>
    <w:rsid w:val="00AD59A4"/>
    <w:rsid w:val="00AD5EB3"/>
    <w:rsid w:val="00AD5FB1"/>
    <w:rsid w:val="00AD6223"/>
    <w:rsid w:val="00AD654F"/>
    <w:rsid w:val="00AD7039"/>
    <w:rsid w:val="00AD7224"/>
    <w:rsid w:val="00AD76A3"/>
    <w:rsid w:val="00AD7B07"/>
    <w:rsid w:val="00AE0048"/>
    <w:rsid w:val="00AE062E"/>
    <w:rsid w:val="00AE0A5F"/>
    <w:rsid w:val="00AE117B"/>
    <w:rsid w:val="00AE15B2"/>
    <w:rsid w:val="00AE19AD"/>
    <w:rsid w:val="00AE21F1"/>
    <w:rsid w:val="00AE2538"/>
    <w:rsid w:val="00AE25A1"/>
    <w:rsid w:val="00AE275E"/>
    <w:rsid w:val="00AE2985"/>
    <w:rsid w:val="00AE2E49"/>
    <w:rsid w:val="00AE2EA0"/>
    <w:rsid w:val="00AE3161"/>
    <w:rsid w:val="00AE34D5"/>
    <w:rsid w:val="00AE3621"/>
    <w:rsid w:val="00AE3EDD"/>
    <w:rsid w:val="00AE402C"/>
    <w:rsid w:val="00AE42F4"/>
    <w:rsid w:val="00AE477A"/>
    <w:rsid w:val="00AE4D8E"/>
    <w:rsid w:val="00AE5BA6"/>
    <w:rsid w:val="00AE5D4B"/>
    <w:rsid w:val="00AE60B0"/>
    <w:rsid w:val="00AE6464"/>
    <w:rsid w:val="00AE6F73"/>
    <w:rsid w:val="00AE77ED"/>
    <w:rsid w:val="00AE7B5C"/>
    <w:rsid w:val="00AE7FA3"/>
    <w:rsid w:val="00AF0122"/>
    <w:rsid w:val="00AF024D"/>
    <w:rsid w:val="00AF0331"/>
    <w:rsid w:val="00AF0B04"/>
    <w:rsid w:val="00AF0D41"/>
    <w:rsid w:val="00AF153F"/>
    <w:rsid w:val="00AF1EB1"/>
    <w:rsid w:val="00AF2E74"/>
    <w:rsid w:val="00AF2FD7"/>
    <w:rsid w:val="00AF3943"/>
    <w:rsid w:val="00AF3CFE"/>
    <w:rsid w:val="00AF427B"/>
    <w:rsid w:val="00AF464E"/>
    <w:rsid w:val="00AF47D4"/>
    <w:rsid w:val="00AF4AAE"/>
    <w:rsid w:val="00AF4AF8"/>
    <w:rsid w:val="00AF4AFB"/>
    <w:rsid w:val="00AF534B"/>
    <w:rsid w:val="00AF53E5"/>
    <w:rsid w:val="00AF575B"/>
    <w:rsid w:val="00AF61B8"/>
    <w:rsid w:val="00AF641A"/>
    <w:rsid w:val="00AF6EF9"/>
    <w:rsid w:val="00AF795E"/>
    <w:rsid w:val="00B00003"/>
    <w:rsid w:val="00B00231"/>
    <w:rsid w:val="00B005CB"/>
    <w:rsid w:val="00B006C4"/>
    <w:rsid w:val="00B0108C"/>
    <w:rsid w:val="00B0189D"/>
    <w:rsid w:val="00B01C15"/>
    <w:rsid w:val="00B01F3B"/>
    <w:rsid w:val="00B046FA"/>
    <w:rsid w:val="00B05698"/>
    <w:rsid w:val="00B05714"/>
    <w:rsid w:val="00B05922"/>
    <w:rsid w:val="00B05A73"/>
    <w:rsid w:val="00B061F9"/>
    <w:rsid w:val="00B06F39"/>
    <w:rsid w:val="00B07028"/>
    <w:rsid w:val="00B07841"/>
    <w:rsid w:val="00B10145"/>
    <w:rsid w:val="00B10928"/>
    <w:rsid w:val="00B10AC6"/>
    <w:rsid w:val="00B10C29"/>
    <w:rsid w:val="00B11034"/>
    <w:rsid w:val="00B11737"/>
    <w:rsid w:val="00B11D59"/>
    <w:rsid w:val="00B127FE"/>
    <w:rsid w:val="00B12956"/>
    <w:rsid w:val="00B12A16"/>
    <w:rsid w:val="00B12A9E"/>
    <w:rsid w:val="00B1315C"/>
    <w:rsid w:val="00B134E4"/>
    <w:rsid w:val="00B13FF3"/>
    <w:rsid w:val="00B15398"/>
    <w:rsid w:val="00B15726"/>
    <w:rsid w:val="00B15833"/>
    <w:rsid w:val="00B162C1"/>
    <w:rsid w:val="00B1644F"/>
    <w:rsid w:val="00B167B1"/>
    <w:rsid w:val="00B16BB9"/>
    <w:rsid w:val="00B16BC1"/>
    <w:rsid w:val="00B1721A"/>
    <w:rsid w:val="00B17D87"/>
    <w:rsid w:val="00B213DE"/>
    <w:rsid w:val="00B21461"/>
    <w:rsid w:val="00B21547"/>
    <w:rsid w:val="00B21892"/>
    <w:rsid w:val="00B21EF4"/>
    <w:rsid w:val="00B224E3"/>
    <w:rsid w:val="00B22500"/>
    <w:rsid w:val="00B227CF"/>
    <w:rsid w:val="00B228C2"/>
    <w:rsid w:val="00B22C8A"/>
    <w:rsid w:val="00B230C7"/>
    <w:rsid w:val="00B2356D"/>
    <w:rsid w:val="00B238F7"/>
    <w:rsid w:val="00B248A9"/>
    <w:rsid w:val="00B24A1E"/>
    <w:rsid w:val="00B24A59"/>
    <w:rsid w:val="00B263F3"/>
    <w:rsid w:val="00B26504"/>
    <w:rsid w:val="00B26B00"/>
    <w:rsid w:val="00B2742A"/>
    <w:rsid w:val="00B27AD2"/>
    <w:rsid w:val="00B27CAD"/>
    <w:rsid w:val="00B30839"/>
    <w:rsid w:val="00B30881"/>
    <w:rsid w:val="00B31086"/>
    <w:rsid w:val="00B31470"/>
    <w:rsid w:val="00B314EB"/>
    <w:rsid w:val="00B317F4"/>
    <w:rsid w:val="00B31AD7"/>
    <w:rsid w:val="00B31B41"/>
    <w:rsid w:val="00B31EA3"/>
    <w:rsid w:val="00B32014"/>
    <w:rsid w:val="00B3285F"/>
    <w:rsid w:val="00B32BC5"/>
    <w:rsid w:val="00B32CB6"/>
    <w:rsid w:val="00B3345C"/>
    <w:rsid w:val="00B33460"/>
    <w:rsid w:val="00B335D2"/>
    <w:rsid w:val="00B33688"/>
    <w:rsid w:val="00B33EA9"/>
    <w:rsid w:val="00B3418A"/>
    <w:rsid w:val="00B36265"/>
    <w:rsid w:val="00B362DB"/>
    <w:rsid w:val="00B36537"/>
    <w:rsid w:val="00B36684"/>
    <w:rsid w:val="00B367E8"/>
    <w:rsid w:val="00B371B8"/>
    <w:rsid w:val="00B37F36"/>
    <w:rsid w:val="00B4026B"/>
    <w:rsid w:val="00B402B5"/>
    <w:rsid w:val="00B403BE"/>
    <w:rsid w:val="00B41981"/>
    <w:rsid w:val="00B41AEF"/>
    <w:rsid w:val="00B41B08"/>
    <w:rsid w:val="00B41DEB"/>
    <w:rsid w:val="00B41F0D"/>
    <w:rsid w:val="00B42915"/>
    <w:rsid w:val="00B431C3"/>
    <w:rsid w:val="00B4354F"/>
    <w:rsid w:val="00B43B90"/>
    <w:rsid w:val="00B4414A"/>
    <w:rsid w:val="00B44353"/>
    <w:rsid w:val="00B444A1"/>
    <w:rsid w:val="00B44D85"/>
    <w:rsid w:val="00B44FC7"/>
    <w:rsid w:val="00B46377"/>
    <w:rsid w:val="00B463BA"/>
    <w:rsid w:val="00B4787C"/>
    <w:rsid w:val="00B47B8A"/>
    <w:rsid w:val="00B507B8"/>
    <w:rsid w:val="00B50ADA"/>
    <w:rsid w:val="00B50D75"/>
    <w:rsid w:val="00B51379"/>
    <w:rsid w:val="00B51D75"/>
    <w:rsid w:val="00B522B7"/>
    <w:rsid w:val="00B52BC5"/>
    <w:rsid w:val="00B52FEA"/>
    <w:rsid w:val="00B53074"/>
    <w:rsid w:val="00B53FC7"/>
    <w:rsid w:val="00B542FA"/>
    <w:rsid w:val="00B544DE"/>
    <w:rsid w:val="00B544E9"/>
    <w:rsid w:val="00B54CFA"/>
    <w:rsid w:val="00B55287"/>
    <w:rsid w:val="00B55481"/>
    <w:rsid w:val="00B55C65"/>
    <w:rsid w:val="00B55F45"/>
    <w:rsid w:val="00B56147"/>
    <w:rsid w:val="00B5659D"/>
    <w:rsid w:val="00B566CD"/>
    <w:rsid w:val="00B56876"/>
    <w:rsid w:val="00B5735D"/>
    <w:rsid w:val="00B57CBD"/>
    <w:rsid w:val="00B608F4"/>
    <w:rsid w:val="00B6119C"/>
    <w:rsid w:val="00B618DD"/>
    <w:rsid w:val="00B61F11"/>
    <w:rsid w:val="00B62B74"/>
    <w:rsid w:val="00B62C32"/>
    <w:rsid w:val="00B63352"/>
    <w:rsid w:val="00B6339C"/>
    <w:rsid w:val="00B649D2"/>
    <w:rsid w:val="00B64A3A"/>
    <w:rsid w:val="00B64F52"/>
    <w:rsid w:val="00B65046"/>
    <w:rsid w:val="00B651FD"/>
    <w:rsid w:val="00B6611F"/>
    <w:rsid w:val="00B663F1"/>
    <w:rsid w:val="00B6658A"/>
    <w:rsid w:val="00B66B65"/>
    <w:rsid w:val="00B66D72"/>
    <w:rsid w:val="00B66D9B"/>
    <w:rsid w:val="00B67453"/>
    <w:rsid w:val="00B6781F"/>
    <w:rsid w:val="00B678DC"/>
    <w:rsid w:val="00B70B45"/>
    <w:rsid w:val="00B70F4F"/>
    <w:rsid w:val="00B70FB6"/>
    <w:rsid w:val="00B7177C"/>
    <w:rsid w:val="00B7258C"/>
    <w:rsid w:val="00B728C6"/>
    <w:rsid w:val="00B741DF"/>
    <w:rsid w:val="00B74539"/>
    <w:rsid w:val="00B7453D"/>
    <w:rsid w:val="00B74A6E"/>
    <w:rsid w:val="00B75401"/>
    <w:rsid w:val="00B75ED7"/>
    <w:rsid w:val="00B76CCF"/>
    <w:rsid w:val="00B77087"/>
    <w:rsid w:val="00B80CA2"/>
    <w:rsid w:val="00B80DE7"/>
    <w:rsid w:val="00B81B73"/>
    <w:rsid w:val="00B8220F"/>
    <w:rsid w:val="00B82927"/>
    <w:rsid w:val="00B82A22"/>
    <w:rsid w:val="00B83304"/>
    <w:rsid w:val="00B83770"/>
    <w:rsid w:val="00B84020"/>
    <w:rsid w:val="00B84AC2"/>
    <w:rsid w:val="00B8517F"/>
    <w:rsid w:val="00B853A8"/>
    <w:rsid w:val="00B86522"/>
    <w:rsid w:val="00B868A1"/>
    <w:rsid w:val="00B87234"/>
    <w:rsid w:val="00B8758C"/>
    <w:rsid w:val="00B87DCE"/>
    <w:rsid w:val="00B90070"/>
    <w:rsid w:val="00B90372"/>
    <w:rsid w:val="00B903D2"/>
    <w:rsid w:val="00B9064F"/>
    <w:rsid w:val="00B906DD"/>
    <w:rsid w:val="00B90B47"/>
    <w:rsid w:val="00B91A8C"/>
    <w:rsid w:val="00B92058"/>
    <w:rsid w:val="00B92333"/>
    <w:rsid w:val="00B92639"/>
    <w:rsid w:val="00B929CA"/>
    <w:rsid w:val="00B92BE6"/>
    <w:rsid w:val="00B937E9"/>
    <w:rsid w:val="00B94DD7"/>
    <w:rsid w:val="00B94E5E"/>
    <w:rsid w:val="00B94EAC"/>
    <w:rsid w:val="00B95792"/>
    <w:rsid w:val="00B95C53"/>
    <w:rsid w:val="00B960CF"/>
    <w:rsid w:val="00B9649F"/>
    <w:rsid w:val="00B964D0"/>
    <w:rsid w:val="00B96AFF"/>
    <w:rsid w:val="00B97329"/>
    <w:rsid w:val="00B97666"/>
    <w:rsid w:val="00BA01D9"/>
    <w:rsid w:val="00BA0737"/>
    <w:rsid w:val="00BA07C4"/>
    <w:rsid w:val="00BA0D1D"/>
    <w:rsid w:val="00BA1241"/>
    <w:rsid w:val="00BA12EF"/>
    <w:rsid w:val="00BA13DB"/>
    <w:rsid w:val="00BA1704"/>
    <w:rsid w:val="00BA1801"/>
    <w:rsid w:val="00BA189A"/>
    <w:rsid w:val="00BA2C00"/>
    <w:rsid w:val="00BA2D72"/>
    <w:rsid w:val="00BA311B"/>
    <w:rsid w:val="00BA3625"/>
    <w:rsid w:val="00BA3A59"/>
    <w:rsid w:val="00BA3C2A"/>
    <w:rsid w:val="00BA5208"/>
    <w:rsid w:val="00BA5562"/>
    <w:rsid w:val="00BA61BF"/>
    <w:rsid w:val="00BA6504"/>
    <w:rsid w:val="00BA7446"/>
    <w:rsid w:val="00BA7A0C"/>
    <w:rsid w:val="00BB02F7"/>
    <w:rsid w:val="00BB0A58"/>
    <w:rsid w:val="00BB1776"/>
    <w:rsid w:val="00BB1CD8"/>
    <w:rsid w:val="00BB224E"/>
    <w:rsid w:val="00BB2515"/>
    <w:rsid w:val="00BB2792"/>
    <w:rsid w:val="00BB32AC"/>
    <w:rsid w:val="00BB34BC"/>
    <w:rsid w:val="00BB398E"/>
    <w:rsid w:val="00BB39E9"/>
    <w:rsid w:val="00BB3C27"/>
    <w:rsid w:val="00BB4081"/>
    <w:rsid w:val="00BB45F6"/>
    <w:rsid w:val="00BB4820"/>
    <w:rsid w:val="00BB50D9"/>
    <w:rsid w:val="00BB5257"/>
    <w:rsid w:val="00BB5383"/>
    <w:rsid w:val="00BB5440"/>
    <w:rsid w:val="00BB55C7"/>
    <w:rsid w:val="00BB5FE7"/>
    <w:rsid w:val="00BB6002"/>
    <w:rsid w:val="00BB6465"/>
    <w:rsid w:val="00BB696C"/>
    <w:rsid w:val="00BB7127"/>
    <w:rsid w:val="00BB7327"/>
    <w:rsid w:val="00BB748F"/>
    <w:rsid w:val="00BB7682"/>
    <w:rsid w:val="00BB7FB8"/>
    <w:rsid w:val="00BC0971"/>
    <w:rsid w:val="00BC0B66"/>
    <w:rsid w:val="00BC10B3"/>
    <w:rsid w:val="00BC142C"/>
    <w:rsid w:val="00BC1C65"/>
    <w:rsid w:val="00BC2223"/>
    <w:rsid w:val="00BC2617"/>
    <w:rsid w:val="00BC3485"/>
    <w:rsid w:val="00BC34C9"/>
    <w:rsid w:val="00BC35FA"/>
    <w:rsid w:val="00BC415C"/>
    <w:rsid w:val="00BC433A"/>
    <w:rsid w:val="00BC4457"/>
    <w:rsid w:val="00BC4B7B"/>
    <w:rsid w:val="00BC5592"/>
    <w:rsid w:val="00BC56EE"/>
    <w:rsid w:val="00BC5912"/>
    <w:rsid w:val="00BC5942"/>
    <w:rsid w:val="00BC5C87"/>
    <w:rsid w:val="00BC63EA"/>
    <w:rsid w:val="00BC6A0C"/>
    <w:rsid w:val="00BC771F"/>
    <w:rsid w:val="00BC792C"/>
    <w:rsid w:val="00BC7CD2"/>
    <w:rsid w:val="00BC7EFD"/>
    <w:rsid w:val="00BD0593"/>
    <w:rsid w:val="00BD0748"/>
    <w:rsid w:val="00BD0E16"/>
    <w:rsid w:val="00BD18EA"/>
    <w:rsid w:val="00BD2220"/>
    <w:rsid w:val="00BD2284"/>
    <w:rsid w:val="00BD27A8"/>
    <w:rsid w:val="00BD2DF0"/>
    <w:rsid w:val="00BD2F79"/>
    <w:rsid w:val="00BD3634"/>
    <w:rsid w:val="00BD3EA0"/>
    <w:rsid w:val="00BD3F15"/>
    <w:rsid w:val="00BD40EC"/>
    <w:rsid w:val="00BD4703"/>
    <w:rsid w:val="00BD484B"/>
    <w:rsid w:val="00BD4954"/>
    <w:rsid w:val="00BD4DED"/>
    <w:rsid w:val="00BD4F11"/>
    <w:rsid w:val="00BD50FF"/>
    <w:rsid w:val="00BD5713"/>
    <w:rsid w:val="00BD5725"/>
    <w:rsid w:val="00BD57BF"/>
    <w:rsid w:val="00BD5A1A"/>
    <w:rsid w:val="00BD5BD4"/>
    <w:rsid w:val="00BD5CD2"/>
    <w:rsid w:val="00BD6532"/>
    <w:rsid w:val="00BD6546"/>
    <w:rsid w:val="00BD668D"/>
    <w:rsid w:val="00BD6B7A"/>
    <w:rsid w:val="00BD6DFE"/>
    <w:rsid w:val="00BD6E03"/>
    <w:rsid w:val="00BD780A"/>
    <w:rsid w:val="00BE0277"/>
    <w:rsid w:val="00BE0375"/>
    <w:rsid w:val="00BE0BA1"/>
    <w:rsid w:val="00BE0C57"/>
    <w:rsid w:val="00BE0CAE"/>
    <w:rsid w:val="00BE103A"/>
    <w:rsid w:val="00BE12AB"/>
    <w:rsid w:val="00BE18EB"/>
    <w:rsid w:val="00BE224F"/>
    <w:rsid w:val="00BE27DE"/>
    <w:rsid w:val="00BE284B"/>
    <w:rsid w:val="00BE2C44"/>
    <w:rsid w:val="00BE3082"/>
    <w:rsid w:val="00BE3089"/>
    <w:rsid w:val="00BE347E"/>
    <w:rsid w:val="00BE37A2"/>
    <w:rsid w:val="00BE3BA3"/>
    <w:rsid w:val="00BE4144"/>
    <w:rsid w:val="00BE4358"/>
    <w:rsid w:val="00BE4797"/>
    <w:rsid w:val="00BE556C"/>
    <w:rsid w:val="00BE5708"/>
    <w:rsid w:val="00BE57A9"/>
    <w:rsid w:val="00BE5D3E"/>
    <w:rsid w:val="00BE6120"/>
    <w:rsid w:val="00BE6603"/>
    <w:rsid w:val="00BE78A6"/>
    <w:rsid w:val="00BE7907"/>
    <w:rsid w:val="00BF032C"/>
    <w:rsid w:val="00BF0638"/>
    <w:rsid w:val="00BF0891"/>
    <w:rsid w:val="00BF0DEF"/>
    <w:rsid w:val="00BF100B"/>
    <w:rsid w:val="00BF108A"/>
    <w:rsid w:val="00BF11AD"/>
    <w:rsid w:val="00BF1269"/>
    <w:rsid w:val="00BF1625"/>
    <w:rsid w:val="00BF1DEC"/>
    <w:rsid w:val="00BF1F81"/>
    <w:rsid w:val="00BF2128"/>
    <w:rsid w:val="00BF2260"/>
    <w:rsid w:val="00BF22D2"/>
    <w:rsid w:val="00BF251C"/>
    <w:rsid w:val="00BF2F4F"/>
    <w:rsid w:val="00BF34FA"/>
    <w:rsid w:val="00BF46D1"/>
    <w:rsid w:val="00BF4704"/>
    <w:rsid w:val="00BF4A2A"/>
    <w:rsid w:val="00BF4D37"/>
    <w:rsid w:val="00BF4F55"/>
    <w:rsid w:val="00BF6CAD"/>
    <w:rsid w:val="00BF7062"/>
    <w:rsid w:val="00BF781F"/>
    <w:rsid w:val="00BF7B25"/>
    <w:rsid w:val="00BF7D04"/>
    <w:rsid w:val="00C001BB"/>
    <w:rsid w:val="00C0082B"/>
    <w:rsid w:val="00C00AD5"/>
    <w:rsid w:val="00C01296"/>
    <w:rsid w:val="00C0154F"/>
    <w:rsid w:val="00C02169"/>
    <w:rsid w:val="00C0217E"/>
    <w:rsid w:val="00C02512"/>
    <w:rsid w:val="00C0252E"/>
    <w:rsid w:val="00C034AA"/>
    <w:rsid w:val="00C0431A"/>
    <w:rsid w:val="00C04697"/>
    <w:rsid w:val="00C04827"/>
    <w:rsid w:val="00C049D7"/>
    <w:rsid w:val="00C04A40"/>
    <w:rsid w:val="00C0546C"/>
    <w:rsid w:val="00C056E8"/>
    <w:rsid w:val="00C05CC9"/>
    <w:rsid w:val="00C05DB7"/>
    <w:rsid w:val="00C05DDC"/>
    <w:rsid w:val="00C05F9E"/>
    <w:rsid w:val="00C06ACB"/>
    <w:rsid w:val="00C06B30"/>
    <w:rsid w:val="00C06E36"/>
    <w:rsid w:val="00C0799C"/>
    <w:rsid w:val="00C07BB7"/>
    <w:rsid w:val="00C07D1D"/>
    <w:rsid w:val="00C102A5"/>
    <w:rsid w:val="00C10308"/>
    <w:rsid w:val="00C10E39"/>
    <w:rsid w:val="00C115F1"/>
    <w:rsid w:val="00C11863"/>
    <w:rsid w:val="00C11A77"/>
    <w:rsid w:val="00C11E55"/>
    <w:rsid w:val="00C120E9"/>
    <w:rsid w:val="00C124E0"/>
    <w:rsid w:val="00C12829"/>
    <w:rsid w:val="00C12F5C"/>
    <w:rsid w:val="00C13720"/>
    <w:rsid w:val="00C143D3"/>
    <w:rsid w:val="00C146DC"/>
    <w:rsid w:val="00C14975"/>
    <w:rsid w:val="00C14AF4"/>
    <w:rsid w:val="00C14B0A"/>
    <w:rsid w:val="00C14EB9"/>
    <w:rsid w:val="00C1532C"/>
    <w:rsid w:val="00C15554"/>
    <w:rsid w:val="00C15625"/>
    <w:rsid w:val="00C1569F"/>
    <w:rsid w:val="00C15ECE"/>
    <w:rsid w:val="00C15F49"/>
    <w:rsid w:val="00C175C2"/>
    <w:rsid w:val="00C177A1"/>
    <w:rsid w:val="00C17CD2"/>
    <w:rsid w:val="00C204EB"/>
    <w:rsid w:val="00C207A8"/>
    <w:rsid w:val="00C21737"/>
    <w:rsid w:val="00C21945"/>
    <w:rsid w:val="00C2289B"/>
    <w:rsid w:val="00C237D8"/>
    <w:rsid w:val="00C238ED"/>
    <w:rsid w:val="00C24CF5"/>
    <w:rsid w:val="00C252CA"/>
    <w:rsid w:val="00C253A5"/>
    <w:rsid w:val="00C25CE1"/>
    <w:rsid w:val="00C26155"/>
    <w:rsid w:val="00C26301"/>
    <w:rsid w:val="00C265B2"/>
    <w:rsid w:val="00C26664"/>
    <w:rsid w:val="00C26A15"/>
    <w:rsid w:val="00C26EF7"/>
    <w:rsid w:val="00C2733D"/>
    <w:rsid w:val="00C2754F"/>
    <w:rsid w:val="00C278D8"/>
    <w:rsid w:val="00C278F8"/>
    <w:rsid w:val="00C30077"/>
    <w:rsid w:val="00C30225"/>
    <w:rsid w:val="00C307C9"/>
    <w:rsid w:val="00C30E07"/>
    <w:rsid w:val="00C3166D"/>
    <w:rsid w:val="00C31FFF"/>
    <w:rsid w:val="00C321B0"/>
    <w:rsid w:val="00C321EA"/>
    <w:rsid w:val="00C32385"/>
    <w:rsid w:val="00C3266D"/>
    <w:rsid w:val="00C33210"/>
    <w:rsid w:val="00C33503"/>
    <w:rsid w:val="00C33B1E"/>
    <w:rsid w:val="00C33EF0"/>
    <w:rsid w:val="00C3475C"/>
    <w:rsid w:val="00C35591"/>
    <w:rsid w:val="00C35C37"/>
    <w:rsid w:val="00C35E80"/>
    <w:rsid w:val="00C36DDD"/>
    <w:rsid w:val="00C375D8"/>
    <w:rsid w:val="00C4012B"/>
    <w:rsid w:val="00C40670"/>
    <w:rsid w:val="00C4074E"/>
    <w:rsid w:val="00C40D08"/>
    <w:rsid w:val="00C41EF0"/>
    <w:rsid w:val="00C41FF6"/>
    <w:rsid w:val="00C426CF"/>
    <w:rsid w:val="00C42912"/>
    <w:rsid w:val="00C42C79"/>
    <w:rsid w:val="00C433A5"/>
    <w:rsid w:val="00C4504A"/>
    <w:rsid w:val="00C45A1A"/>
    <w:rsid w:val="00C45AA7"/>
    <w:rsid w:val="00C45DD5"/>
    <w:rsid w:val="00C46183"/>
    <w:rsid w:val="00C46607"/>
    <w:rsid w:val="00C467D2"/>
    <w:rsid w:val="00C46F86"/>
    <w:rsid w:val="00C47CC5"/>
    <w:rsid w:val="00C50259"/>
    <w:rsid w:val="00C50541"/>
    <w:rsid w:val="00C51143"/>
    <w:rsid w:val="00C51DA6"/>
    <w:rsid w:val="00C51DDB"/>
    <w:rsid w:val="00C5234C"/>
    <w:rsid w:val="00C523C8"/>
    <w:rsid w:val="00C5257B"/>
    <w:rsid w:val="00C526C0"/>
    <w:rsid w:val="00C53DA4"/>
    <w:rsid w:val="00C54925"/>
    <w:rsid w:val="00C54FDE"/>
    <w:rsid w:val="00C55097"/>
    <w:rsid w:val="00C5577F"/>
    <w:rsid w:val="00C56073"/>
    <w:rsid w:val="00C5686F"/>
    <w:rsid w:val="00C56DB0"/>
    <w:rsid w:val="00C576E5"/>
    <w:rsid w:val="00C6026B"/>
    <w:rsid w:val="00C606BC"/>
    <w:rsid w:val="00C61A30"/>
    <w:rsid w:val="00C61D1F"/>
    <w:rsid w:val="00C6245B"/>
    <w:rsid w:val="00C628CC"/>
    <w:rsid w:val="00C62BCB"/>
    <w:rsid w:val="00C639BE"/>
    <w:rsid w:val="00C63C43"/>
    <w:rsid w:val="00C63EF3"/>
    <w:rsid w:val="00C640AB"/>
    <w:rsid w:val="00C64301"/>
    <w:rsid w:val="00C64E24"/>
    <w:rsid w:val="00C65076"/>
    <w:rsid w:val="00C651F7"/>
    <w:rsid w:val="00C65200"/>
    <w:rsid w:val="00C6567F"/>
    <w:rsid w:val="00C658DF"/>
    <w:rsid w:val="00C66372"/>
    <w:rsid w:val="00C66A50"/>
    <w:rsid w:val="00C67C8A"/>
    <w:rsid w:val="00C70330"/>
    <w:rsid w:val="00C703E9"/>
    <w:rsid w:val="00C70445"/>
    <w:rsid w:val="00C70BE6"/>
    <w:rsid w:val="00C71AFA"/>
    <w:rsid w:val="00C72045"/>
    <w:rsid w:val="00C72080"/>
    <w:rsid w:val="00C72965"/>
    <w:rsid w:val="00C73AEC"/>
    <w:rsid w:val="00C74881"/>
    <w:rsid w:val="00C755BA"/>
    <w:rsid w:val="00C758A5"/>
    <w:rsid w:val="00C759B4"/>
    <w:rsid w:val="00C75D07"/>
    <w:rsid w:val="00C75DC4"/>
    <w:rsid w:val="00C76378"/>
    <w:rsid w:val="00C76835"/>
    <w:rsid w:val="00C773B4"/>
    <w:rsid w:val="00C77554"/>
    <w:rsid w:val="00C776ED"/>
    <w:rsid w:val="00C80050"/>
    <w:rsid w:val="00C80692"/>
    <w:rsid w:val="00C80A94"/>
    <w:rsid w:val="00C80DF6"/>
    <w:rsid w:val="00C819C2"/>
    <w:rsid w:val="00C8245D"/>
    <w:rsid w:val="00C82AEC"/>
    <w:rsid w:val="00C83711"/>
    <w:rsid w:val="00C83BB4"/>
    <w:rsid w:val="00C842E1"/>
    <w:rsid w:val="00C84B40"/>
    <w:rsid w:val="00C854B9"/>
    <w:rsid w:val="00C85FB2"/>
    <w:rsid w:val="00C861EC"/>
    <w:rsid w:val="00C8686F"/>
    <w:rsid w:val="00C8784B"/>
    <w:rsid w:val="00C906A4"/>
    <w:rsid w:val="00C91298"/>
    <w:rsid w:val="00C91591"/>
    <w:rsid w:val="00C91C90"/>
    <w:rsid w:val="00C921AD"/>
    <w:rsid w:val="00C92AB0"/>
    <w:rsid w:val="00C93770"/>
    <w:rsid w:val="00C943A6"/>
    <w:rsid w:val="00C94442"/>
    <w:rsid w:val="00C9513C"/>
    <w:rsid w:val="00C9539A"/>
    <w:rsid w:val="00C954B9"/>
    <w:rsid w:val="00C96219"/>
    <w:rsid w:val="00C96337"/>
    <w:rsid w:val="00C9640C"/>
    <w:rsid w:val="00C96655"/>
    <w:rsid w:val="00C96AE5"/>
    <w:rsid w:val="00C975AC"/>
    <w:rsid w:val="00CA0198"/>
    <w:rsid w:val="00CA0B3A"/>
    <w:rsid w:val="00CA1C73"/>
    <w:rsid w:val="00CA236D"/>
    <w:rsid w:val="00CA264A"/>
    <w:rsid w:val="00CA2E01"/>
    <w:rsid w:val="00CA2EF3"/>
    <w:rsid w:val="00CA4932"/>
    <w:rsid w:val="00CA4BA0"/>
    <w:rsid w:val="00CA4F8C"/>
    <w:rsid w:val="00CA51CE"/>
    <w:rsid w:val="00CA6050"/>
    <w:rsid w:val="00CA6460"/>
    <w:rsid w:val="00CA66CC"/>
    <w:rsid w:val="00CA6744"/>
    <w:rsid w:val="00CA6F2A"/>
    <w:rsid w:val="00CA7694"/>
    <w:rsid w:val="00CA778C"/>
    <w:rsid w:val="00CA7957"/>
    <w:rsid w:val="00CA7A76"/>
    <w:rsid w:val="00CB014E"/>
    <w:rsid w:val="00CB0F75"/>
    <w:rsid w:val="00CB11AB"/>
    <w:rsid w:val="00CB1F18"/>
    <w:rsid w:val="00CB28F0"/>
    <w:rsid w:val="00CB3030"/>
    <w:rsid w:val="00CB3B1C"/>
    <w:rsid w:val="00CB3BB0"/>
    <w:rsid w:val="00CB5279"/>
    <w:rsid w:val="00CB6049"/>
    <w:rsid w:val="00CB642C"/>
    <w:rsid w:val="00CB6473"/>
    <w:rsid w:val="00CB6607"/>
    <w:rsid w:val="00CB6619"/>
    <w:rsid w:val="00CB6620"/>
    <w:rsid w:val="00CB6779"/>
    <w:rsid w:val="00CB67ED"/>
    <w:rsid w:val="00CB6D58"/>
    <w:rsid w:val="00CB71D2"/>
    <w:rsid w:val="00CB786E"/>
    <w:rsid w:val="00CB7D06"/>
    <w:rsid w:val="00CC0341"/>
    <w:rsid w:val="00CC0631"/>
    <w:rsid w:val="00CC0C38"/>
    <w:rsid w:val="00CC1330"/>
    <w:rsid w:val="00CC173B"/>
    <w:rsid w:val="00CC1884"/>
    <w:rsid w:val="00CC1EA4"/>
    <w:rsid w:val="00CC356E"/>
    <w:rsid w:val="00CC3617"/>
    <w:rsid w:val="00CC3B3D"/>
    <w:rsid w:val="00CC3B8E"/>
    <w:rsid w:val="00CC55A1"/>
    <w:rsid w:val="00CC55BD"/>
    <w:rsid w:val="00CC5AD1"/>
    <w:rsid w:val="00CC5F46"/>
    <w:rsid w:val="00CC6C6C"/>
    <w:rsid w:val="00CC6F26"/>
    <w:rsid w:val="00CC732F"/>
    <w:rsid w:val="00CC73EB"/>
    <w:rsid w:val="00CC7EA5"/>
    <w:rsid w:val="00CD01F6"/>
    <w:rsid w:val="00CD0F5F"/>
    <w:rsid w:val="00CD126E"/>
    <w:rsid w:val="00CD1456"/>
    <w:rsid w:val="00CD230F"/>
    <w:rsid w:val="00CD24D6"/>
    <w:rsid w:val="00CD2A15"/>
    <w:rsid w:val="00CD2A9F"/>
    <w:rsid w:val="00CD3BA2"/>
    <w:rsid w:val="00CD4825"/>
    <w:rsid w:val="00CD5353"/>
    <w:rsid w:val="00CD5545"/>
    <w:rsid w:val="00CD5D61"/>
    <w:rsid w:val="00CD6616"/>
    <w:rsid w:val="00CD6941"/>
    <w:rsid w:val="00CD7ED6"/>
    <w:rsid w:val="00CE08DB"/>
    <w:rsid w:val="00CE116C"/>
    <w:rsid w:val="00CE1704"/>
    <w:rsid w:val="00CE1DC6"/>
    <w:rsid w:val="00CE2395"/>
    <w:rsid w:val="00CE3324"/>
    <w:rsid w:val="00CE350C"/>
    <w:rsid w:val="00CE3975"/>
    <w:rsid w:val="00CE46E9"/>
    <w:rsid w:val="00CE4BA3"/>
    <w:rsid w:val="00CE4EA0"/>
    <w:rsid w:val="00CE4ED6"/>
    <w:rsid w:val="00CE6616"/>
    <w:rsid w:val="00CE7D2E"/>
    <w:rsid w:val="00CE7DCF"/>
    <w:rsid w:val="00CE7DFC"/>
    <w:rsid w:val="00CF0534"/>
    <w:rsid w:val="00CF0787"/>
    <w:rsid w:val="00CF07E8"/>
    <w:rsid w:val="00CF0E40"/>
    <w:rsid w:val="00CF103B"/>
    <w:rsid w:val="00CF114E"/>
    <w:rsid w:val="00CF1867"/>
    <w:rsid w:val="00CF1947"/>
    <w:rsid w:val="00CF1E0D"/>
    <w:rsid w:val="00CF21FD"/>
    <w:rsid w:val="00CF2304"/>
    <w:rsid w:val="00CF24DF"/>
    <w:rsid w:val="00CF2D8A"/>
    <w:rsid w:val="00CF3D47"/>
    <w:rsid w:val="00CF3E2E"/>
    <w:rsid w:val="00CF4023"/>
    <w:rsid w:val="00CF4CD4"/>
    <w:rsid w:val="00CF637D"/>
    <w:rsid w:val="00CF6476"/>
    <w:rsid w:val="00CF6573"/>
    <w:rsid w:val="00CF6896"/>
    <w:rsid w:val="00CF6EB3"/>
    <w:rsid w:val="00CF7215"/>
    <w:rsid w:val="00CF731B"/>
    <w:rsid w:val="00CF797B"/>
    <w:rsid w:val="00D00386"/>
    <w:rsid w:val="00D0055A"/>
    <w:rsid w:val="00D00A02"/>
    <w:rsid w:val="00D00A7D"/>
    <w:rsid w:val="00D00B8D"/>
    <w:rsid w:val="00D00C63"/>
    <w:rsid w:val="00D0132A"/>
    <w:rsid w:val="00D01661"/>
    <w:rsid w:val="00D022B3"/>
    <w:rsid w:val="00D038C7"/>
    <w:rsid w:val="00D04274"/>
    <w:rsid w:val="00D04647"/>
    <w:rsid w:val="00D0497B"/>
    <w:rsid w:val="00D04DBD"/>
    <w:rsid w:val="00D04EA8"/>
    <w:rsid w:val="00D05BA5"/>
    <w:rsid w:val="00D05C04"/>
    <w:rsid w:val="00D0624D"/>
    <w:rsid w:val="00D06376"/>
    <w:rsid w:val="00D0690E"/>
    <w:rsid w:val="00D069F1"/>
    <w:rsid w:val="00D06AB9"/>
    <w:rsid w:val="00D0734F"/>
    <w:rsid w:val="00D0765E"/>
    <w:rsid w:val="00D10A3D"/>
    <w:rsid w:val="00D10D2D"/>
    <w:rsid w:val="00D10FC5"/>
    <w:rsid w:val="00D10FD3"/>
    <w:rsid w:val="00D11590"/>
    <w:rsid w:val="00D115D6"/>
    <w:rsid w:val="00D1187F"/>
    <w:rsid w:val="00D11C47"/>
    <w:rsid w:val="00D11F05"/>
    <w:rsid w:val="00D121E0"/>
    <w:rsid w:val="00D123F0"/>
    <w:rsid w:val="00D125C1"/>
    <w:rsid w:val="00D1310F"/>
    <w:rsid w:val="00D13A92"/>
    <w:rsid w:val="00D13B78"/>
    <w:rsid w:val="00D13B87"/>
    <w:rsid w:val="00D13F2E"/>
    <w:rsid w:val="00D14ACE"/>
    <w:rsid w:val="00D16AEC"/>
    <w:rsid w:val="00D16EA0"/>
    <w:rsid w:val="00D1708A"/>
    <w:rsid w:val="00D20ECE"/>
    <w:rsid w:val="00D21188"/>
    <w:rsid w:val="00D2118D"/>
    <w:rsid w:val="00D2135B"/>
    <w:rsid w:val="00D2160D"/>
    <w:rsid w:val="00D21708"/>
    <w:rsid w:val="00D2197E"/>
    <w:rsid w:val="00D21B2B"/>
    <w:rsid w:val="00D22A4B"/>
    <w:rsid w:val="00D22B9D"/>
    <w:rsid w:val="00D23E7D"/>
    <w:rsid w:val="00D2423D"/>
    <w:rsid w:val="00D24301"/>
    <w:rsid w:val="00D248A9"/>
    <w:rsid w:val="00D2499A"/>
    <w:rsid w:val="00D2571F"/>
    <w:rsid w:val="00D25A71"/>
    <w:rsid w:val="00D25BA9"/>
    <w:rsid w:val="00D25E79"/>
    <w:rsid w:val="00D26CA8"/>
    <w:rsid w:val="00D2738F"/>
    <w:rsid w:val="00D27EBF"/>
    <w:rsid w:val="00D27F67"/>
    <w:rsid w:val="00D30179"/>
    <w:rsid w:val="00D30592"/>
    <w:rsid w:val="00D30D73"/>
    <w:rsid w:val="00D3189B"/>
    <w:rsid w:val="00D3282C"/>
    <w:rsid w:val="00D32957"/>
    <w:rsid w:val="00D32ED1"/>
    <w:rsid w:val="00D332A2"/>
    <w:rsid w:val="00D33367"/>
    <w:rsid w:val="00D33BA5"/>
    <w:rsid w:val="00D341CA"/>
    <w:rsid w:val="00D342D5"/>
    <w:rsid w:val="00D34D7F"/>
    <w:rsid w:val="00D35270"/>
    <w:rsid w:val="00D3532F"/>
    <w:rsid w:val="00D4005D"/>
    <w:rsid w:val="00D40536"/>
    <w:rsid w:val="00D40862"/>
    <w:rsid w:val="00D40C38"/>
    <w:rsid w:val="00D4134C"/>
    <w:rsid w:val="00D42520"/>
    <w:rsid w:val="00D425A4"/>
    <w:rsid w:val="00D425CA"/>
    <w:rsid w:val="00D42B55"/>
    <w:rsid w:val="00D4344D"/>
    <w:rsid w:val="00D435EE"/>
    <w:rsid w:val="00D43917"/>
    <w:rsid w:val="00D43950"/>
    <w:rsid w:val="00D43A7F"/>
    <w:rsid w:val="00D43C3E"/>
    <w:rsid w:val="00D43D16"/>
    <w:rsid w:val="00D44772"/>
    <w:rsid w:val="00D447EC"/>
    <w:rsid w:val="00D449D4"/>
    <w:rsid w:val="00D44F10"/>
    <w:rsid w:val="00D45012"/>
    <w:rsid w:val="00D45202"/>
    <w:rsid w:val="00D4535C"/>
    <w:rsid w:val="00D455D6"/>
    <w:rsid w:val="00D46365"/>
    <w:rsid w:val="00D472C8"/>
    <w:rsid w:val="00D474EA"/>
    <w:rsid w:val="00D50C3F"/>
    <w:rsid w:val="00D50DF5"/>
    <w:rsid w:val="00D5140F"/>
    <w:rsid w:val="00D51A64"/>
    <w:rsid w:val="00D51E0F"/>
    <w:rsid w:val="00D52134"/>
    <w:rsid w:val="00D52459"/>
    <w:rsid w:val="00D52D90"/>
    <w:rsid w:val="00D53F40"/>
    <w:rsid w:val="00D5404A"/>
    <w:rsid w:val="00D54296"/>
    <w:rsid w:val="00D548D7"/>
    <w:rsid w:val="00D54928"/>
    <w:rsid w:val="00D55EA8"/>
    <w:rsid w:val="00D5609C"/>
    <w:rsid w:val="00D56709"/>
    <w:rsid w:val="00D567A3"/>
    <w:rsid w:val="00D56DA2"/>
    <w:rsid w:val="00D574F4"/>
    <w:rsid w:val="00D5752D"/>
    <w:rsid w:val="00D60966"/>
    <w:rsid w:val="00D60D58"/>
    <w:rsid w:val="00D61C8C"/>
    <w:rsid w:val="00D62964"/>
    <w:rsid w:val="00D62F1E"/>
    <w:rsid w:val="00D631FD"/>
    <w:rsid w:val="00D63303"/>
    <w:rsid w:val="00D63ED5"/>
    <w:rsid w:val="00D63F32"/>
    <w:rsid w:val="00D63F68"/>
    <w:rsid w:val="00D64674"/>
    <w:rsid w:val="00D64D4F"/>
    <w:rsid w:val="00D64FCC"/>
    <w:rsid w:val="00D65790"/>
    <w:rsid w:val="00D66308"/>
    <w:rsid w:val="00D6637F"/>
    <w:rsid w:val="00D667D3"/>
    <w:rsid w:val="00D66A42"/>
    <w:rsid w:val="00D66DBF"/>
    <w:rsid w:val="00D66FCA"/>
    <w:rsid w:val="00D67CDE"/>
    <w:rsid w:val="00D67D1D"/>
    <w:rsid w:val="00D701A5"/>
    <w:rsid w:val="00D7020D"/>
    <w:rsid w:val="00D7037C"/>
    <w:rsid w:val="00D7061C"/>
    <w:rsid w:val="00D71A7B"/>
    <w:rsid w:val="00D71C1D"/>
    <w:rsid w:val="00D72473"/>
    <w:rsid w:val="00D72682"/>
    <w:rsid w:val="00D73415"/>
    <w:rsid w:val="00D734A5"/>
    <w:rsid w:val="00D737DE"/>
    <w:rsid w:val="00D73859"/>
    <w:rsid w:val="00D73978"/>
    <w:rsid w:val="00D74BF6"/>
    <w:rsid w:val="00D75D6A"/>
    <w:rsid w:val="00D76903"/>
    <w:rsid w:val="00D76FC7"/>
    <w:rsid w:val="00D775B8"/>
    <w:rsid w:val="00D810A7"/>
    <w:rsid w:val="00D812B9"/>
    <w:rsid w:val="00D816DB"/>
    <w:rsid w:val="00D82018"/>
    <w:rsid w:val="00D83025"/>
    <w:rsid w:val="00D838C7"/>
    <w:rsid w:val="00D83C37"/>
    <w:rsid w:val="00D83D3C"/>
    <w:rsid w:val="00D849D7"/>
    <w:rsid w:val="00D84D14"/>
    <w:rsid w:val="00D85D69"/>
    <w:rsid w:val="00D8633A"/>
    <w:rsid w:val="00D869A8"/>
    <w:rsid w:val="00D86C72"/>
    <w:rsid w:val="00D907BE"/>
    <w:rsid w:val="00D90C90"/>
    <w:rsid w:val="00D90DAF"/>
    <w:rsid w:val="00D917C7"/>
    <w:rsid w:val="00D9188D"/>
    <w:rsid w:val="00D91EB7"/>
    <w:rsid w:val="00D921C6"/>
    <w:rsid w:val="00D92363"/>
    <w:rsid w:val="00D93197"/>
    <w:rsid w:val="00D93337"/>
    <w:rsid w:val="00D93768"/>
    <w:rsid w:val="00D939B0"/>
    <w:rsid w:val="00D93E54"/>
    <w:rsid w:val="00D942BC"/>
    <w:rsid w:val="00D94EBA"/>
    <w:rsid w:val="00D95BEF"/>
    <w:rsid w:val="00D9607C"/>
    <w:rsid w:val="00D971D6"/>
    <w:rsid w:val="00D9749A"/>
    <w:rsid w:val="00D975BF"/>
    <w:rsid w:val="00D97C0D"/>
    <w:rsid w:val="00DA0EB7"/>
    <w:rsid w:val="00DA1008"/>
    <w:rsid w:val="00DA1539"/>
    <w:rsid w:val="00DA1887"/>
    <w:rsid w:val="00DA1A66"/>
    <w:rsid w:val="00DA1B8F"/>
    <w:rsid w:val="00DA20BD"/>
    <w:rsid w:val="00DA2346"/>
    <w:rsid w:val="00DA24C4"/>
    <w:rsid w:val="00DA25B6"/>
    <w:rsid w:val="00DA2683"/>
    <w:rsid w:val="00DA2CB7"/>
    <w:rsid w:val="00DA2ED5"/>
    <w:rsid w:val="00DA2F69"/>
    <w:rsid w:val="00DA3398"/>
    <w:rsid w:val="00DA3A37"/>
    <w:rsid w:val="00DA3B6E"/>
    <w:rsid w:val="00DA3D90"/>
    <w:rsid w:val="00DA4027"/>
    <w:rsid w:val="00DA42E2"/>
    <w:rsid w:val="00DA4B83"/>
    <w:rsid w:val="00DA50C3"/>
    <w:rsid w:val="00DA55B4"/>
    <w:rsid w:val="00DA64AA"/>
    <w:rsid w:val="00DA650E"/>
    <w:rsid w:val="00DA69F6"/>
    <w:rsid w:val="00DA6CC3"/>
    <w:rsid w:val="00DA6E7B"/>
    <w:rsid w:val="00DA6FAE"/>
    <w:rsid w:val="00DA7073"/>
    <w:rsid w:val="00DA7137"/>
    <w:rsid w:val="00DA71ED"/>
    <w:rsid w:val="00DA7328"/>
    <w:rsid w:val="00DA7C3A"/>
    <w:rsid w:val="00DB0B21"/>
    <w:rsid w:val="00DB0EFB"/>
    <w:rsid w:val="00DB1553"/>
    <w:rsid w:val="00DB1D16"/>
    <w:rsid w:val="00DB3195"/>
    <w:rsid w:val="00DB3BB8"/>
    <w:rsid w:val="00DB3FF8"/>
    <w:rsid w:val="00DB4599"/>
    <w:rsid w:val="00DB4A03"/>
    <w:rsid w:val="00DB4D37"/>
    <w:rsid w:val="00DB55A5"/>
    <w:rsid w:val="00DB5CC7"/>
    <w:rsid w:val="00DB5D06"/>
    <w:rsid w:val="00DB5D3B"/>
    <w:rsid w:val="00DB64A5"/>
    <w:rsid w:val="00DB7160"/>
    <w:rsid w:val="00DB72DE"/>
    <w:rsid w:val="00DB73CE"/>
    <w:rsid w:val="00DB79D9"/>
    <w:rsid w:val="00DC031B"/>
    <w:rsid w:val="00DC03D1"/>
    <w:rsid w:val="00DC0793"/>
    <w:rsid w:val="00DC081F"/>
    <w:rsid w:val="00DC0834"/>
    <w:rsid w:val="00DC0926"/>
    <w:rsid w:val="00DC09E1"/>
    <w:rsid w:val="00DC0BB5"/>
    <w:rsid w:val="00DC10D0"/>
    <w:rsid w:val="00DC1358"/>
    <w:rsid w:val="00DC15C5"/>
    <w:rsid w:val="00DC16F7"/>
    <w:rsid w:val="00DC1B72"/>
    <w:rsid w:val="00DC1E1B"/>
    <w:rsid w:val="00DC21DB"/>
    <w:rsid w:val="00DC270B"/>
    <w:rsid w:val="00DC2958"/>
    <w:rsid w:val="00DC33A8"/>
    <w:rsid w:val="00DC3EDB"/>
    <w:rsid w:val="00DC3F4F"/>
    <w:rsid w:val="00DC3FAB"/>
    <w:rsid w:val="00DC4100"/>
    <w:rsid w:val="00DC4123"/>
    <w:rsid w:val="00DC41FC"/>
    <w:rsid w:val="00DC448D"/>
    <w:rsid w:val="00DC62F0"/>
    <w:rsid w:val="00DC7C93"/>
    <w:rsid w:val="00DD0449"/>
    <w:rsid w:val="00DD0A9C"/>
    <w:rsid w:val="00DD0EED"/>
    <w:rsid w:val="00DD1101"/>
    <w:rsid w:val="00DD11EB"/>
    <w:rsid w:val="00DD156F"/>
    <w:rsid w:val="00DD18DC"/>
    <w:rsid w:val="00DD2011"/>
    <w:rsid w:val="00DD27DF"/>
    <w:rsid w:val="00DD2B47"/>
    <w:rsid w:val="00DD30A7"/>
    <w:rsid w:val="00DD3AC2"/>
    <w:rsid w:val="00DD3B5B"/>
    <w:rsid w:val="00DD3E66"/>
    <w:rsid w:val="00DD462E"/>
    <w:rsid w:val="00DD4AE3"/>
    <w:rsid w:val="00DD4F7A"/>
    <w:rsid w:val="00DD4FD7"/>
    <w:rsid w:val="00DD5873"/>
    <w:rsid w:val="00DD59B4"/>
    <w:rsid w:val="00DD5B6D"/>
    <w:rsid w:val="00DD6212"/>
    <w:rsid w:val="00DD6C13"/>
    <w:rsid w:val="00DD736F"/>
    <w:rsid w:val="00DD7F32"/>
    <w:rsid w:val="00DE02F6"/>
    <w:rsid w:val="00DE0B42"/>
    <w:rsid w:val="00DE0DE5"/>
    <w:rsid w:val="00DE1851"/>
    <w:rsid w:val="00DE1CFE"/>
    <w:rsid w:val="00DE285F"/>
    <w:rsid w:val="00DE31D5"/>
    <w:rsid w:val="00DE34E9"/>
    <w:rsid w:val="00DE369F"/>
    <w:rsid w:val="00DE3C60"/>
    <w:rsid w:val="00DE4975"/>
    <w:rsid w:val="00DE4B1C"/>
    <w:rsid w:val="00DE4CF9"/>
    <w:rsid w:val="00DE64CB"/>
    <w:rsid w:val="00DE689D"/>
    <w:rsid w:val="00DE695D"/>
    <w:rsid w:val="00DE6E8D"/>
    <w:rsid w:val="00DE74E8"/>
    <w:rsid w:val="00DF0BDB"/>
    <w:rsid w:val="00DF1078"/>
    <w:rsid w:val="00DF13CE"/>
    <w:rsid w:val="00DF1897"/>
    <w:rsid w:val="00DF1B84"/>
    <w:rsid w:val="00DF25D2"/>
    <w:rsid w:val="00DF32D3"/>
    <w:rsid w:val="00DF3370"/>
    <w:rsid w:val="00DF3942"/>
    <w:rsid w:val="00DF3E7A"/>
    <w:rsid w:val="00DF484A"/>
    <w:rsid w:val="00DF4CB2"/>
    <w:rsid w:val="00DF4D90"/>
    <w:rsid w:val="00DF4EE1"/>
    <w:rsid w:val="00DF557B"/>
    <w:rsid w:val="00DF64C4"/>
    <w:rsid w:val="00DF6977"/>
    <w:rsid w:val="00DF6F9B"/>
    <w:rsid w:val="00DF71AA"/>
    <w:rsid w:val="00DF7CF4"/>
    <w:rsid w:val="00DF7F6D"/>
    <w:rsid w:val="00E0048E"/>
    <w:rsid w:val="00E00C84"/>
    <w:rsid w:val="00E00EA7"/>
    <w:rsid w:val="00E00FC2"/>
    <w:rsid w:val="00E01368"/>
    <w:rsid w:val="00E0196D"/>
    <w:rsid w:val="00E01BC6"/>
    <w:rsid w:val="00E01D31"/>
    <w:rsid w:val="00E0252C"/>
    <w:rsid w:val="00E02B51"/>
    <w:rsid w:val="00E035FD"/>
    <w:rsid w:val="00E03A96"/>
    <w:rsid w:val="00E048C2"/>
    <w:rsid w:val="00E04B63"/>
    <w:rsid w:val="00E04E75"/>
    <w:rsid w:val="00E04E9F"/>
    <w:rsid w:val="00E05017"/>
    <w:rsid w:val="00E0505C"/>
    <w:rsid w:val="00E05248"/>
    <w:rsid w:val="00E05944"/>
    <w:rsid w:val="00E06250"/>
    <w:rsid w:val="00E066B6"/>
    <w:rsid w:val="00E0681A"/>
    <w:rsid w:val="00E06DB7"/>
    <w:rsid w:val="00E06E4A"/>
    <w:rsid w:val="00E10809"/>
    <w:rsid w:val="00E10871"/>
    <w:rsid w:val="00E10A5B"/>
    <w:rsid w:val="00E116D1"/>
    <w:rsid w:val="00E11CE5"/>
    <w:rsid w:val="00E11E83"/>
    <w:rsid w:val="00E12304"/>
    <w:rsid w:val="00E12A88"/>
    <w:rsid w:val="00E12AA6"/>
    <w:rsid w:val="00E12AC6"/>
    <w:rsid w:val="00E12CF9"/>
    <w:rsid w:val="00E1326E"/>
    <w:rsid w:val="00E13B2D"/>
    <w:rsid w:val="00E13FA0"/>
    <w:rsid w:val="00E145E2"/>
    <w:rsid w:val="00E14768"/>
    <w:rsid w:val="00E14936"/>
    <w:rsid w:val="00E14F6B"/>
    <w:rsid w:val="00E151ED"/>
    <w:rsid w:val="00E152CE"/>
    <w:rsid w:val="00E15486"/>
    <w:rsid w:val="00E154D3"/>
    <w:rsid w:val="00E15576"/>
    <w:rsid w:val="00E16696"/>
    <w:rsid w:val="00E16BBB"/>
    <w:rsid w:val="00E171D3"/>
    <w:rsid w:val="00E17676"/>
    <w:rsid w:val="00E1774D"/>
    <w:rsid w:val="00E177A2"/>
    <w:rsid w:val="00E17E98"/>
    <w:rsid w:val="00E17F45"/>
    <w:rsid w:val="00E207A4"/>
    <w:rsid w:val="00E20FED"/>
    <w:rsid w:val="00E2106C"/>
    <w:rsid w:val="00E210E6"/>
    <w:rsid w:val="00E212CF"/>
    <w:rsid w:val="00E212E9"/>
    <w:rsid w:val="00E21834"/>
    <w:rsid w:val="00E2194B"/>
    <w:rsid w:val="00E21B5D"/>
    <w:rsid w:val="00E23056"/>
    <w:rsid w:val="00E23564"/>
    <w:rsid w:val="00E237F5"/>
    <w:rsid w:val="00E242A0"/>
    <w:rsid w:val="00E245FC"/>
    <w:rsid w:val="00E24810"/>
    <w:rsid w:val="00E24EED"/>
    <w:rsid w:val="00E2655C"/>
    <w:rsid w:val="00E27774"/>
    <w:rsid w:val="00E30221"/>
    <w:rsid w:val="00E303D3"/>
    <w:rsid w:val="00E30665"/>
    <w:rsid w:val="00E30C64"/>
    <w:rsid w:val="00E3198A"/>
    <w:rsid w:val="00E31F08"/>
    <w:rsid w:val="00E330BF"/>
    <w:rsid w:val="00E33296"/>
    <w:rsid w:val="00E33A1F"/>
    <w:rsid w:val="00E35533"/>
    <w:rsid w:val="00E3587F"/>
    <w:rsid w:val="00E363BD"/>
    <w:rsid w:val="00E36573"/>
    <w:rsid w:val="00E365DB"/>
    <w:rsid w:val="00E36927"/>
    <w:rsid w:val="00E37C9A"/>
    <w:rsid w:val="00E37EAE"/>
    <w:rsid w:val="00E4096B"/>
    <w:rsid w:val="00E41054"/>
    <w:rsid w:val="00E41092"/>
    <w:rsid w:val="00E41330"/>
    <w:rsid w:val="00E416A5"/>
    <w:rsid w:val="00E41EE2"/>
    <w:rsid w:val="00E42356"/>
    <w:rsid w:val="00E42A51"/>
    <w:rsid w:val="00E42FA8"/>
    <w:rsid w:val="00E43673"/>
    <w:rsid w:val="00E43709"/>
    <w:rsid w:val="00E44BC3"/>
    <w:rsid w:val="00E44CDF"/>
    <w:rsid w:val="00E45972"/>
    <w:rsid w:val="00E45BB2"/>
    <w:rsid w:val="00E4675A"/>
    <w:rsid w:val="00E46C84"/>
    <w:rsid w:val="00E47813"/>
    <w:rsid w:val="00E47F33"/>
    <w:rsid w:val="00E50F9F"/>
    <w:rsid w:val="00E51722"/>
    <w:rsid w:val="00E51A9F"/>
    <w:rsid w:val="00E51CEE"/>
    <w:rsid w:val="00E51D15"/>
    <w:rsid w:val="00E52C06"/>
    <w:rsid w:val="00E52DB1"/>
    <w:rsid w:val="00E52FCD"/>
    <w:rsid w:val="00E54B69"/>
    <w:rsid w:val="00E54FD8"/>
    <w:rsid w:val="00E550FE"/>
    <w:rsid w:val="00E553BD"/>
    <w:rsid w:val="00E553EF"/>
    <w:rsid w:val="00E55824"/>
    <w:rsid w:val="00E55D4C"/>
    <w:rsid w:val="00E56E07"/>
    <w:rsid w:val="00E56FB7"/>
    <w:rsid w:val="00E5785B"/>
    <w:rsid w:val="00E603AF"/>
    <w:rsid w:val="00E6060A"/>
    <w:rsid w:val="00E6124C"/>
    <w:rsid w:val="00E6160E"/>
    <w:rsid w:val="00E62417"/>
    <w:rsid w:val="00E62DC7"/>
    <w:rsid w:val="00E6358C"/>
    <w:rsid w:val="00E63648"/>
    <w:rsid w:val="00E639CC"/>
    <w:rsid w:val="00E640D1"/>
    <w:rsid w:val="00E641B6"/>
    <w:rsid w:val="00E64897"/>
    <w:rsid w:val="00E64F5F"/>
    <w:rsid w:val="00E650F5"/>
    <w:rsid w:val="00E6539F"/>
    <w:rsid w:val="00E653B4"/>
    <w:rsid w:val="00E659EE"/>
    <w:rsid w:val="00E66166"/>
    <w:rsid w:val="00E66202"/>
    <w:rsid w:val="00E66B6A"/>
    <w:rsid w:val="00E6772F"/>
    <w:rsid w:val="00E70CDA"/>
    <w:rsid w:val="00E70E78"/>
    <w:rsid w:val="00E7110C"/>
    <w:rsid w:val="00E713DA"/>
    <w:rsid w:val="00E71852"/>
    <w:rsid w:val="00E71A4D"/>
    <w:rsid w:val="00E71AA7"/>
    <w:rsid w:val="00E71C9B"/>
    <w:rsid w:val="00E72816"/>
    <w:rsid w:val="00E7283A"/>
    <w:rsid w:val="00E72AE2"/>
    <w:rsid w:val="00E731C6"/>
    <w:rsid w:val="00E734EF"/>
    <w:rsid w:val="00E73548"/>
    <w:rsid w:val="00E738A3"/>
    <w:rsid w:val="00E73D4D"/>
    <w:rsid w:val="00E74101"/>
    <w:rsid w:val="00E74253"/>
    <w:rsid w:val="00E7464E"/>
    <w:rsid w:val="00E74694"/>
    <w:rsid w:val="00E7478D"/>
    <w:rsid w:val="00E74A18"/>
    <w:rsid w:val="00E74B20"/>
    <w:rsid w:val="00E74CCB"/>
    <w:rsid w:val="00E7503A"/>
    <w:rsid w:val="00E755D4"/>
    <w:rsid w:val="00E75730"/>
    <w:rsid w:val="00E757C7"/>
    <w:rsid w:val="00E75F4A"/>
    <w:rsid w:val="00E7614D"/>
    <w:rsid w:val="00E761FB"/>
    <w:rsid w:val="00E7623F"/>
    <w:rsid w:val="00E772AF"/>
    <w:rsid w:val="00E777DD"/>
    <w:rsid w:val="00E777FB"/>
    <w:rsid w:val="00E800E8"/>
    <w:rsid w:val="00E80B42"/>
    <w:rsid w:val="00E80DFE"/>
    <w:rsid w:val="00E80F80"/>
    <w:rsid w:val="00E81F82"/>
    <w:rsid w:val="00E821E2"/>
    <w:rsid w:val="00E82386"/>
    <w:rsid w:val="00E827C3"/>
    <w:rsid w:val="00E8289A"/>
    <w:rsid w:val="00E82C11"/>
    <w:rsid w:val="00E82CE2"/>
    <w:rsid w:val="00E83BEF"/>
    <w:rsid w:val="00E840F8"/>
    <w:rsid w:val="00E846F3"/>
    <w:rsid w:val="00E84D30"/>
    <w:rsid w:val="00E84D57"/>
    <w:rsid w:val="00E84ED7"/>
    <w:rsid w:val="00E85ABF"/>
    <w:rsid w:val="00E86959"/>
    <w:rsid w:val="00E86B49"/>
    <w:rsid w:val="00E871AA"/>
    <w:rsid w:val="00E878FA"/>
    <w:rsid w:val="00E87D3B"/>
    <w:rsid w:val="00E902B8"/>
    <w:rsid w:val="00E9089F"/>
    <w:rsid w:val="00E90AF7"/>
    <w:rsid w:val="00E90DC7"/>
    <w:rsid w:val="00E91B29"/>
    <w:rsid w:val="00E91C98"/>
    <w:rsid w:val="00E935DE"/>
    <w:rsid w:val="00E93A84"/>
    <w:rsid w:val="00E949F2"/>
    <w:rsid w:val="00E94EBE"/>
    <w:rsid w:val="00E95425"/>
    <w:rsid w:val="00E95C10"/>
    <w:rsid w:val="00E95DF1"/>
    <w:rsid w:val="00E96699"/>
    <w:rsid w:val="00E9706A"/>
    <w:rsid w:val="00E972BC"/>
    <w:rsid w:val="00E97524"/>
    <w:rsid w:val="00EA0836"/>
    <w:rsid w:val="00EA09CC"/>
    <w:rsid w:val="00EA0AB1"/>
    <w:rsid w:val="00EA0C4C"/>
    <w:rsid w:val="00EA0E9C"/>
    <w:rsid w:val="00EA10E6"/>
    <w:rsid w:val="00EA157E"/>
    <w:rsid w:val="00EA1701"/>
    <w:rsid w:val="00EA1B4C"/>
    <w:rsid w:val="00EA1FDA"/>
    <w:rsid w:val="00EA254C"/>
    <w:rsid w:val="00EA287F"/>
    <w:rsid w:val="00EA292D"/>
    <w:rsid w:val="00EA2ED8"/>
    <w:rsid w:val="00EA2FC4"/>
    <w:rsid w:val="00EA340A"/>
    <w:rsid w:val="00EA4099"/>
    <w:rsid w:val="00EA431D"/>
    <w:rsid w:val="00EA4334"/>
    <w:rsid w:val="00EA4C5D"/>
    <w:rsid w:val="00EA5FA8"/>
    <w:rsid w:val="00EA63EB"/>
    <w:rsid w:val="00EA6547"/>
    <w:rsid w:val="00EA6D8D"/>
    <w:rsid w:val="00EA7799"/>
    <w:rsid w:val="00EA7A4E"/>
    <w:rsid w:val="00EA7E55"/>
    <w:rsid w:val="00EA7E61"/>
    <w:rsid w:val="00EB10AD"/>
    <w:rsid w:val="00EB136A"/>
    <w:rsid w:val="00EB1403"/>
    <w:rsid w:val="00EB148F"/>
    <w:rsid w:val="00EB1756"/>
    <w:rsid w:val="00EB1F25"/>
    <w:rsid w:val="00EB2713"/>
    <w:rsid w:val="00EB2E57"/>
    <w:rsid w:val="00EB3066"/>
    <w:rsid w:val="00EB3EB3"/>
    <w:rsid w:val="00EB47CC"/>
    <w:rsid w:val="00EB4AC8"/>
    <w:rsid w:val="00EB4E32"/>
    <w:rsid w:val="00EB57F8"/>
    <w:rsid w:val="00EB62F5"/>
    <w:rsid w:val="00EB6E21"/>
    <w:rsid w:val="00EC0A27"/>
    <w:rsid w:val="00EC30D6"/>
    <w:rsid w:val="00EC34DE"/>
    <w:rsid w:val="00EC3C6A"/>
    <w:rsid w:val="00EC4094"/>
    <w:rsid w:val="00EC411F"/>
    <w:rsid w:val="00EC732B"/>
    <w:rsid w:val="00EC749F"/>
    <w:rsid w:val="00ED0734"/>
    <w:rsid w:val="00ED0914"/>
    <w:rsid w:val="00ED0C2A"/>
    <w:rsid w:val="00ED110D"/>
    <w:rsid w:val="00ED18EC"/>
    <w:rsid w:val="00ED22F7"/>
    <w:rsid w:val="00ED24D1"/>
    <w:rsid w:val="00ED2627"/>
    <w:rsid w:val="00ED2654"/>
    <w:rsid w:val="00ED3923"/>
    <w:rsid w:val="00ED3C7F"/>
    <w:rsid w:val="00ED4060"/>
    <w:rsid w:val="00ED4708"/>
    <w:rsid w:val="00ED4DBA"/>
    <w:rsid w:val="00ED5175"/>
    <w:rsid w:val="00ED6438"/>
    <w:rsid w:val="00ED6BD4"/>
    <w:rsid w:val="00ED6C06"/>
    <w:rsid w:val="00ED723D"/>
    <w:rsid w:val="00ED7666"/>
    <w:rsid w:val="00ED78B2"/>
    <w:rsid w:val="00ED78CF"/>
    <w:rsid w:val="00ED7B45"/>
    <w:rsid w:val="00ED7C04"/>
    <w:rsid w:val="00EE08AE"/>
    <w:rsid w:val="00EE09E5"/>
    <w:rsid w:val="00EE0AD8"/>
    <w:rsid w:val="00EE0DC7"/>
    <w:rsid w:val="00EE216D"/>
    <w:rsid w:val="00EE268D"/>
    <w:rsid w:val="00EE29E0"/>
    <w:rsid w:val="00EE2C41"/>
    <w:rsid w:val="00EE313D"/>
    <w:rsid w:val="00EE3480"/>
    <w:rsid w:val="00EE3603"/>
    <w:rsid w:val="00EE3909"/>
    <w:rsid w:val="00EE3919"/>
    <w:rsid w:val="00EE46E7"/>
    <w:rsid w:val="00EE484F"/>
    <w:rsid w:val="00EE4BA5"/>
    <w:rsid w:val="00EE4C79"/>
    <w:rsid w:val="00EE56F4"/>
    <w:rsid w:val="00EE59D7"/>
    <w:rsid w:val="00EE5F83"/>
    <w:rsid w:val="00EE629E"/>
    <w:rsid w:val="00EE6CD9"/>
    <w:rsid w:val="00EE6ED5"/>
    <w:rsid w:val="00EE71D2"/>
    <w:rsid w:val="00EE742E"/>
    <w:rsid w:val="00EE781A"/>
    <w:rsid w:val="00EF020B"/>
    <w:rsid w:val="00EF03C7"/>
    <w:rsid w:val="00EF0825"/>
    <w:rsid w:val="00EF164F"/>
    <w:rsid w:val="00EF16F6"/>
    <w:rsid w:val="00EF1985"/>
    <w:rsid w:val="00EF1C62"/>
    <w:rsid w:val="00EF24B7"/>
    <w:rsid w:val="00EF2859"/>
    <w:rsid w:val="00EF299E"/>
    <w:rsid w:val="00EF32F9"/>
    <w:rsid w:val="00EF3AA0"/>
    <w:rsid w:val="00EF41CB"/>
    <w:rsid w:val="00EF4B03"/>
    <w:rsid w:val="00EF4F78"/>
    <w:rsid w:val="00EF50D8"/>
    <w:rsid w:val="00EF51EF"/>
    <w:rsid w:val="00EF584A"/>
    <w:rsid w:val="00EF59BA"/>
    <w:rsid w:val="00EF59EB"/>
    <w:rsid w:val="00EF5B40"/>
    <w:rsid w:val="00EF5E6B"/>
    <w:rsid w:val="00EF5F2D"/>
    <w:rsid w:val="00EF61B0"/>
    <w:rsid w:val="00EF6EFD"/>
    <w:rsid w:val="00EF7C28"/>
    <w:rsid w:val="00F001F4"/>
    <w:rsid w:val="00F0033C"/>
    <w:rsid w:val="00F009D9"/>
    <w:rsid w:val="00F00B75"/>
    <w:rsid w:val="00F0132F"/>
    <w:rsid w:val="00F01352"/>
    <w:rsid w:val="00F021D6"/>
    <w:rsid w:val="00F0270F"/>
    <w:rsid w:val="00F02C16"/>
    <w:rsid w:val="00F032E2"/>
    <w:rsid w:val="00F0334D"/>
    <w:rsid w:val="00F03742"/>
    <w:rsid w:val="00F0413F"/>
    <w:rsid w:val="00F04379"/>
    <w:rsid w:val="00F0438B"/>
    <w:rsid w:val="00F04593"/>
    <w:rsid w:val="00F045D7"/>
    <w:rsid w:val="00F04B37"/>
    <w:rsid w:val="00F04DB4"/>
    <w:rsid w:val="00F04F3E"/>
    <w:rsid w:val="00F05121"/>
    <w:rsid w:val="00F05CA9"/>
    <w:rsid w:val="00F06111"/>
    <w:rsid w:val="00F06D53"/>
    <w:rsid w:val="00F06EBB"/>
    <w:rsid w:val="00F0718E"/>
    <w:rsid w:val="00F07462"/>
    <w:rsid w:val="00F07C23"/>
    <w:rsid w:val="00F1025E"/>
    <w:rsid w:val="00F1036A"/>
    <w:rsid w:val="00F10B53"/>
    <w:rsid w:val="00F111B5"/>
    <w:rsid w:val="00F116B7"/>
    <w:rsid w:val="00F1211A"/>
    <w:rsid w:val="00F12435"/>
    <w:rsid w:val="00F12641"/>
    <w:rsid w:val="00F12A53"/>
    <w:rsid w:val="00F1362A"/>
    <w:rsid w:val="00F143E0"/>
    <w:rsid w:val="00F1458A"/>
    <w:rsid w:val="00F148C9"/>
    <w:rsid w:val="00F14E69"/>
    <w:rsid w:val="00F157F0"/>
    <w:rsid w:val="00F15BC1"/>
    <w:rsid w:val="00F16924"/>
    <w:rsid w:val="00F1695E"/>
    <w:rsid w:val="00F16BBF"/>
    <w:rsid w:val="00F176FA"/>
    <w:rsid w:val="00F17BD3"/>
    <w:rsid w:val="00F17F65"/>
    <w:rsid w:val="00F201EE"/>
    <w:rsid w:val="00F21481"/>
    <w:rsid w:val="00F21DB0"/>
    <w:rsid w:val="00F22173"/>
    <w:rsid w:val="00F23590"/>
    <w:rsid w:val="00F24042"/>
    <w:rsid w:val="00F24355"/>
    <w:rsid w:val="00F244DD"/>
    <w:rsid w:val="00F246FD"/>
    <w:rsid w:val="00F2471C"/>
    <w:rsid w:val="00F2486D"/>
    <w:rsid w:val="00F24B3F"/>
    <w:rsid w:val="00F24D6E"/>
    <w:rsid w:val="00F25682"/>
    <w:rsid w:val="00F25971"/>
    <w:rsid w:val="00F25FCF"/>
    <w:rsid w:val="00F270A0"/>
    <w:rsid w:val="00F2798C"/>
    <w:rsid w:val="00F27A06"/>
    <w:rsid w:val="00F27AAA"/>
    <w:rsid w:val="00F27F50"/>
    <w:rsid w:val="00F30310"/>
    <w:rsid w:val="00F305E6"/>
    <w:rsid w:val="00F3089A"/>
    <w:rsid w:val="00F30EE8"/>
    <w:rsid w:val="00F314CB"/>
    <w:rsid w:val="00F3205E"/>
    <w:rsid w:val="00F32257"/>
    <w:rsid w:val="00F32650"/>
    <w:rsid w:val="00F32D25"/>
    <w:rsid w:val="00F32D5E"/>
    <w:rsid w:val="00F34190"/>
    <w:rsid w:val="00F34675"/>
    <w:rsid w:val="00F34E41"/>
    <w:rsid w:val="00F34EAA"/>
    <w:rsid w:val="00F350CD"/>
    <w:rsid w:val="00F35CFE"/>
    <w:rsid w:val="00F362DC"/>
    <w:rsid w:val="00F36673"/>
    <w:rsid w:val="00F373B1"/>
    <w:rsid w:val="00F377D9"/>
    <w:rsid w:val="00F37937"/>
    <w:rsid w:val="00F37B89"/>
    <w:rsid w:val="00F37CA1"/>
    <w:rsid w:val="00F37F62"/>
    <w:rsid w:val="00F404D5"/>
    <w:rsid w:val="00F40753"/>
    <w:rsid w:val="00F41111"/>
    <w:rsid w:val="00F413EA"/>
    <w:rsid w:val="00F41CD7"/>
    <w:rsid w:val="00F42113"/>
    <w:rsid w:val="00F42223"/>
    <w:rsid w:val="00F423CD"/>
    <w:rsid w:val="00F42479"/>
    <w:rsid w:val="00F427CB"/>
    <w:rsid w:val="00F42862"/>
    <w:rsid w:val="00F4339A"/>
    <w:rsid w:val="00F43616"/>
    <w:rsid w:val="00F43711"/>
    <w:rsid w:val="00F44555"/>
    <w:rsid w:val="00F4482C"/>
    <w:rsid w:val="00F44DF2"/>
    <w:rsid w:val="00F4516D"/>
    <w:rsid w:val="00F45375"/>
    <w:rsid w:val="00F455DB"/>
    <w:rsid w:val="00F45C82"/>
    <w:rsid w:val="00F45E6E"/>
    <w:rsid w:val="00F4682E"/>
    <w:rsid w:val="00F46CC7"/>
    <w:rsid w:val="00F46D98"/>
    <w:rsid w:val="00F473B6"/>
    <w:rsid w:val="00F50387"/>
    <w:rsid w:val="00F503A0"/>
    <w:rsid w:val="00F50BEE"/>
    <w:rsid w:val="00F50E56"/>
    <w:rsid w:val="00F51128"/>
    <w:rsid w:val="00F51645"/>
    <w:rsid w:val="00F51989"/>
    <w:rsid w:val="00F51DB6"/>
    <w:rsid w:val="00F521CC"/>
    <w:rsid w:val="00F524A5"/>
    <w:rsid w:val="00F52C17"/>
    <w:rsid w:val="00F52EA3"/>
    <w:rsid w:val="00F53B2B"/>
    <w:rsid w:val="00F53EA4"/>
    <w:rsid w:val="00F53EE1"/>
    <w:rsid w:val="00F5498C"/>
    <w:rsid w:val="00F55323"/>
    <w:rsid w:val="00F55DD7"/>
    <w:rsid w:val="00F560D6"/>
    <w:rsid w:val="00F56133"/>
    <w:rsid w:val="00F565F1"/>
    <w:rsid w:val="00F5688B"/>
    <w:rsid w:val="00F56B33"/>
    <w:rsid w:val="00F571F5"/>
    <w:rsid w:val="00F576FC"/>
    <w:rsid w:val="00F60378"/>
    <w:rsid w:val="00F60430"/>
    <w:rsid w:val="00F60BEC"/>
    <w:rsid w:val="00F615FC"/>
    <w:rsid w:val="00F61881"/>
    <w:rsid w:val="00F61894"/>
    <w:rsid w:val="00F62057"/>
    <w:rsid w:val="00F62065"/>
    <w:rsid w:val="00F62618"/>
    <w:rsid w:val="00F627CF"/>
    <w:rsid w:val="00F62977"/>
    <w:rsid w:val="00F629E9"/>
    <w:rsid w:val="00F62CF3"/>
    <w:rsid w:val="00F633F9"/>
    <w:rsid w:val="00F63D8A"/>
    <w:rsid w:val="00F65D5E"/>
    <w:rsid w:val="00F66846"/>
    <w:rsid w:val="00F6747D"/>
    <w:rsid w:val="00F675C3"/>
    <w:rsid w:val="00F677DF"/>
    <w:rsid w:val="00F70182"/>
    <w:rsid w:val="00F7030A"/>
    <w:rsid w:val="00F7039C"/>
    <w:rsid w:val="00F710C9"/>
    <w:rsid w:val="00F714BD"/>
    <w:rsid w:val="00F71D63"/>
    <w:rsid w:val="00F7228F"/>
    <w:rsid w:val="00F73436"/>
    <w:rsid w:val="00F73701"/>
    <w:rsid w:val="00F739F2"/>
    <w:rsid w:val="00F7454A"/>
    <w:rsid w:val="00F7478B"/>
    <w:rsid w:val="00F74E30"/>
    <w:rsid w:val="00F7544A"/>
    <w:rsid w:val="00F75F55"/>
    <w:rsid w:val="00F75F92"/>
    <w:rsid w:val="00F7672B"/>
    <w:rsid w:val="00F76C38"/>
    <w:rsid w:val="00F778AD"/>
    <w:rsid w:val="00F77EDB"/>
    <w:rsid w:val="00F80009"/>
    <w:rsid w:val="00F80312"/>
    <w:rsid w:val="00F803E5"/>
    <w:rsid w:val="00F813C3"/>
    <w:rsid w:val="00F8189D"/>
    <w:rsid w:val="00F81F8A"/>
    <w:rsid w:val="00F81FAB"/>
    <w:rsid w:val="00F82625"/>
    <w:rsid w:val="00F829D9"/>
    <w:rsid w:val="00F82A69"/>
    <w:rsid w:val="00F83B4C"/>
    <w:rsid w:val="00F83D5C"/>
    <w:rsid w:val="00F840D3"/>
    <w:rsid w:val="00F8474E"/>
    <w:rsid w:val="00F85278"/>
    <w:rsid w:val="00F855BE"/>
    <w:rsid w:val="00F8569E"/>
    <w:rsid w:val="00F85722"/>
    <w:rsid w:val="00F8666E"/>
    <w:rsid w:val="00F8679E"/>
    <w:rsid w:val="00F86990"/>
    <w:rsid w:val="00F86AF1"/>
    <w:rsid w:val="00F86B85"/>
    <w:rsid w:val="00F87285"/>
    <w:rsid w:val="00F87EE3"/>
    <w:rsid w:val="00F91475"/>
    <w:rsid w:val="00F91AAF"/>
    <w:rsid w:val="00F9289E"/>
    <w:rsid w:val="00F931A9"/>
    <w:rsid w:val="00F93579"/>
    <w:rsid w:val="00F9358D"/>
    <w:rsid w:val="00F936A4"/>
    <w:rsid w:val="00F93FB2"/>
    <w:rsid w:val="00F940D6"/>
    <w:rsid w:val="00F94561"/>
    <w:rsid w:val="00F94674"/>
    <w:rsid w:val="00F94754"/>
    <w:rsid w:val="00F94A79"/>
    <w:rsid w:val="00F94AE7"/>
    <w:rsid w:val="00F94B96"/>
    <w:rsid w:val="00F94E84"/>
    <w:rsid w:val="00F95002"/>
    <w:rsid w:val="00F9543C"/>
    <w:rsid w:val="00F9563C"/>
    <w:rsid w:val="00F95836"/>
    <w:rsid w:val="00F958F9"/>
    <w:rsid w:val="00F95E7B"/>
    <w:rsid w:val="00F9634A"/>
    <w:rsid w:val="00F967B8"/>
    <w:rsid w:val="00F96FEB"/>
    <w:rsid w:val="00F97102"/>
    <w:rsid w:val="00F97307"/>
    <w:rsid w:val="00F97507"/>
    <w:rsid w:val="00F97769"/>
    <w:rsid w:val="00FA01F7"/>
    <w:rsid w:val="00FA07AC"/>
    <w:rsid w:val="00FA090D"/>
    <w:rsid w:val="00FA0C5F"/>
    <w:rsid w:val="00FA16E0"/>
    <w:rsid w:val="00FA2063"/>
    <w:rsid w:val="00FA25A9"/>
    <w:rsid w:val="00FA334F"/>
    <w:rsid w:val="00FA3BDB"/>
    <w:rsid w:val="00FA3E57"/>
    <w:rsid w:val="00FA3F42"/>
    <w:rsid w:val="00FA4C3C"/>
    <w:rsid w:val="00FA4DAA"/>
    <w:rsid w:val="00FA4E3D"/>
    <w:rsid w:val="00FA5570"/>
    <w:rsid w:val="00FA562B"/>
    <w:rsid w:val="00FA5A0B"/>
    <w:rsid w:val="00FA5D1F"/>
    <w:rsid w:val="00FA62D6"/>
    <w:rsid w:val="00FA67F6"/>
    <w:rsid w:val="00FA6967"/>
    <w:rsid w:val="00FA6A37"/>
    <w:rsid w:val="00FA6B5C"/>
    <w:rsid w:val="00FA6BFA"/>
    <w:rsid w:val="00FA7F65"/>
    <w:rsid w:val="00FB051B"/>
    <w:rsid w:val="00FB1802"/>
    <w:rsid w:val="00FB19B7"/>
    <w:rsid w:val="00FB2F27"/>
    <w:rsid w:val="00FB2FCD"/>
    <w:rsid w:val="00FB39E7"/>
    <w:rsid w:val="00FB463F"/>
    <w:rsid w:val="00FB4B85"/>
    <w:rsid w:val="00FB5B20"/>
    <w:rsid w:val="00FB5B82"/>
    <w:rsid w:val="00FB5BED"/>
    <w:rsid w:val="00FB6A3D"/>
    <w:rsid w:val="00FB6AF6"/>
    <w:rsid w:val="00FB6C0D"/>
    <w:rsid w:val="00FB6EC0"/>
    <w:rsid w:val="00FC001F"/>
    <w:rsid w:val="00FC07BE"/>
    <w:rsid w:val="00FC0B8F"/>
    <w:rsid w:val="00FC1A37"/>
    <w:rsid w:val="00FC1A89"/>
    <w:rsid w:val="00FC2222"/>
    <w:rsid w:val="00FC233D"/>
    <w:rsid w:val="00FC2E3C"/>
    <w:rsid w:val="00FC35B6"/>
    <w:rsid w:val="00FC44A2"/>
    <w:rsid w:val="00FC4D69"/>
    <w:rsid w:val="00FC52F1"/>
    <w:rsid w:val="00FC553D"/>
    <w:rsid w:val="00FC65E1"/>
    <w:rsid w:val="00FC6A61"/>
    <w:rsid w:val="00FC6A81"/>
    <w:rsid w:val="00FC6DDD"/>
    <w:rsid w:val="00FC739B"/>
    <w:rsid w:val="00FC7A41"/>
    <w:rsid w:val="00FC7B11"/>
    <w:rsid w:val="00FC7F66"/>
    <w:rsid w:val="00FD0315"/>
    <w:rsid w:val="00FD0ACC"/>
    <w:rsid w:val="00FD0DAD"/>
    <w:rsid w:val="00FD0F42"/>
    <w:rsid w:val="00FD1006"/>
    <w:rsid w:val="00FD1E71"/>
    <w:rsid w:val="00FD1F9E"/>
    <w:rsid w:val="00FD2295"/>
    <w:rsid w:val="00FD229E"/>
    <w:rsid w:val="00FD2424"/>
    <w:rsid w:val="00FD34CC"/>
    <w:rsid w:val="00FD3567"/>
    <w:rsid w:val="00FD3E36"/>
    <w:rsid w:val="00FD3E90"/>
    <w:rsid w:val="00FD4005"/>
    <w:rsid w:val="00FD52A9"/>
    <w:rsid w:val="00FD561C"/>
    <w:rsid w:val="00FD5B7D"/>
    <w:rsid w:val="00FD5BF0"/>
    <w:rsid w:val="00FD5C13"/>
    <w:rsid w:val="00FD6238"/>
    <w:rsid w:val="00FD62DD"/>
    <w:rsid w:val="00FD752D"/>
    <w:rsid w:val="00FD7676"/>
    <w:rsid w:val="00FD768A"/>
    <w:rsid w:val="00FD7A86"/>
    <w:rsid w:val="00FE026C"/>
    <w:rsid w:val="00FE11D7"/>
    <w:rsid w:val="00FE1404"/>
    <w:rsid w:val="00FE1CE2"/>
    <w:rsid w:val="00FE3193"/>
    <w:rsid w:val="00FE398A"/>
    <w:rsid w:val="00FE44D9"/>
    <w:rsid w:val="00FE45A6"/>
    <w:rsid w:val="00FE4802"/>
    <w:rsid w:val="00FE4FB5"/>
    <w:rsid w:val="00FE542E"/>
    <w:rsid w:val="00FE5827"/>
    <w:rsid w:val="00FE5F7C"/>
    <w:rsid w:val="00FE63FF"/>
    <w:rsid w:val="00FE678F"/>
    <w:rsid w:val="00FE70CB"/>
    <w:rsid w:val="00FE797E"/>
    <w:rsid w:val="00FE7A74"/>
    <w:rsid w:val="00FE7CFD"/>
    <w:rsid w:val="00FF0006"/>
    <w:rsid w:val="00FF03F9"/>
    <w:rsid w:val="00FF0535"/>
    <w:rsid w:val="00FF095D"/>
    <w:rsid w:val="00FF0A4E"/>
    <w:rsid w:val="00FF0B38"/>
    <w:rsid w:val="00FF13F5"/>
    <w:rsid w:val="00FF1A71"/>
    <w:rsid w:val="00FF1DCA"/>
    <w:rsid w:val="00FF22F9"/>
    <w:rsid w:val="00FF3743"/>
    <w:rsid w:val="00FF422C"/>
    <w:rsid w:val="00FF44B3"/>
    <w:rsid w:val="00FF468B"/>
    <w:rsid w:val="00FF4E4A"/>
    <w:rsid w:val="00FF509F"/>
    <w:rsid w:val="00FF5138"/>
    <w:rsid w:val="00FF61C1"/>
    <w:rsid w:val="00FF6458"/>
    <w:rsid w:val="00FF6B13"/>
    <w:rsid w:val="00FF7298"/>
    <w:rsid w:val="00FF7BBB"/>
    <w:rsid w:val="00FF7E41"/>
    <w:rsid w:val="01CF6114"/>
    <w:rsid w:val="0402799B"/>
    <w:rsid w:val="04A42800"/>
    <w:rsid w:val="04E43544"/>
    <w:rsid w:val="05E04AE9"/>
    <w:rsid w:val="06AB256C"/>
    <w:rsid w:val="076D5A73"/>
    <w:rsid w:val="0B4F0BD3"/>
    <w:rsid w:val="0C6F5DE9"/>
    <w:rsid w:val="0D200E92"/>
    <w:rsid w:val="0DC42165"/>
    <w:rsid w:val="104F7879"/>
    <w:rsid w:val="16142302"/>
    <w:rsid w:val="179C380B"/>
    <w:rsid w:val="17DD00AB"/>
    <w:rsid w:val="17E37E4B"/>
    <w:rsid w:val="183F48C2"/>
    <w:rsid w:val="212119A3"/>
    <w:rsid w:val="2358587F"/>
    <w:rsid w:val="26445799"/>
    <w:rsid w:val="2D2307FE"/>
    <w:rsid w:val="30F229C1"/>
    <w:rsid w:val="3E2972F7"/>
    <w:rsid w:val="44C912C9"/>
    <w:rsid w:val="4A5C2802"/>
    <w:rsid w:val="4AA04200"/>
    <w:rsid w:val="4DAB1AD6"/>
    <w:rsid w:val="510E041B"/>
    <w:rsid w:val="51C413B8"/>
    <w:rsid w:val="56941CA1"/>
    <w:rsid w:val="57014E5D"/>
    <w:rsid w:val="57B43C7D"/>
    <w:rsid w:val="5939268C"/>
    <w:rsid w:val="5D455C9F"/>
    <w:rsid w:val="63E90D71"/>
    <w:rsid w:val="67E660D5"/>
    <w:rsid w:val="68AB17FF"/>
    <w:rsid w:val="690031C6"/>
    <w:rsid w:val="69351BFF"/>
    <w:rsid w:val="6AC83870"/>
    <w:rsid w:val="788259A6"/>
    <w:rsid w:val="78C11FE4"/>
    <w:rsid w:val="7CBC0D5A"/>
    <w:rsid w:val="7DF1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2979"/>
  <w15:docId w15:val="{CA457D92-D38D-4BC1-9860-EC2DFE7F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styleId="af1">
    <w:name w:val="List Paragraph"/>
    <w:basedOn w:val="a"/>
    <w:uiPriority w:val="34"/>
    <w:qFormat/>
    <w:pPr>
      <w:ind w:firstLineChars="200" w:firstLine="420"/>
    </w:pPr>
  </w:style>
  <w:style w:type="paragraph" w:customStyle="1" w:styleId="1">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7C80-69B8-460C-8E41-584E494A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SGE</dc:creator>
  <cp:lastModifiedBy>柯旭</cp:lastModifiedBy>
  <cp:revision>9</cp:revision>
  <dcterms:created xsi:type="dcterms:W3CDTF">2025-04-07T02:15:00Z</dcterms:created>
  <dcterms:modified xsi:type="dcterms:W3CDTF">2025-05-15T02:05:00Z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C51ED7BDE25F4FEE91A05D196EA7E5B2_13</vt:lpwstr>
  </property>
  <property fmtid="{D5CDD505-2E9C-101B-9397-08002B2CF9AE}" pid="4" name="KSOTemplateDocerSaveRecord">
    <vt:lpwstr>eyJoZGlkIjoiNWNhMzQ0MTJmNGEyNjA2YWM1NGNlNTg1ZWI5Y2NiMDIifQ==</vt:lpwstr>
  </property>
</Properties>
</file>