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316F8E" w14:textId="120B63E4" w:rsidR="004A4693" w:rsidRDefault="009B2B14" w:rsidP="00576594">
      <w:pPr>
        <w:autoSpaceDE/>
        <w:autoSpaceDN/>
        <w:adjustRightInd/>
        <w:spacing w:line="360" w:lineRule="auto"/>
        <w:ind w:left="-720" w:firstLine="720"/>
        <w:jc w:val="center"/>
        <w:rPr>
          <w:rFonts w:ascii="黑体" w:eastAsia="黑体" w:hAnsi="黑体" w:hint="default"/>
          <w:sz w:val="36"/>
        </w:rPr>
      </w:pPr>
      <w:r>
        <w:rPr>
          <w:rFonts w:ascii="黑体" w:eastAsia="黑体" w:hAnsi="黑体" w:hint="default"/>
          <w:sz w:val="36"/>
        </w:rPr>
        <w:t xml:space="preserve"> </w:t>
      </w:r>
    </w:p>
    <w:p w14:paraId="15BCDB94" w14:textId="77777777" w:rsidR="00576594" w:rsidRDefault="00A35A94">
      <w:pPr>
        <w:autoSpaceDE/>
        <w:autoSpaceDN/>
        <w:adjustRightInd/>
        <w:spacing w:line="360" w:lineRule="auto"/>
        <w:ind w:left="-720" w:firstLine="720"/>
        <w:jc w:val="center"/>
        <w:rPr>
          <w:rFonts w:ascii="黑体" w:eastAsia="黑体" w:hAnsi="黑体" w:hint="default"/>
          <w:sz w:val="36"/>
        </w:rPr>
      </w:pPr>
      <w:r>
        <w:rPr>
          <w:rFonts w:ascii="黑体" w:eastAsia="黑体" w:hAnsi="黑体"/>
          <w:sz w:val="36"/>
        </w:rPr>
        <w:t xml:space="preserve"> </w:t>
      </w:r>
      <w:r w:rsidR="0079677D">
        <w:rPr>
          <w:rFonts w:ascii="黑体" w:eastAsia="黑体" w:hAnsi="黑体"/>
          <w:sz w:val="36"/>
        </w:rPr>
        <w:t>上海黄金交易所</w:t>
      </w:r>
      <w:r>
        <w:rPr>
          <w:rFonts w:ascii="黑体" w:eastAsia="黑体" w:hAnsi="黑体"/>
          <w:sz w:val="36"/>
        </w:rPr>
        <w:t>深圳备份交易中心</w:t>
      </w:r>
    </w:p>
    <w:p w14:paraId="02915017" w14:textId="248B7965" w:rsidR="00E473AB" w:rsidRDefault="00A35A94">
      <w:pPr>
        <w:autoSpaceDE/>
        <w:autoSpaceDN/>
        <w:adjustRightInd/>
        <w:spacing w:line="360" w:lineRule="auto"/>
        <w:ind w:left="-720" w:firstLine="720"/>
        <w:jc w:val="center"/>
        <w:rPr>
          <w:rFonts w:ascii="黑体" w:eastAsia="黑体" w:hAnsi="黑体" w:hint="default"/>
          <w:sz w:val="36"/>
        </w:rPr>
      </w:pPr>
      <w:r>
        <w:rPr>
          <w:rFonts w:ascii="黑体" w:eastAsia="黑体" w:hAnsi="黑体"/>
          <w:sz w:val="36"/>
        </w:rPr>
        <w:t>202</w:t>
      </w:r>
      <w:r w:rsidR="00A05629">
        <w:rPr>
          <w:rFonts w:ascii="黑体" w:eastAsia="黑体" w:hAnsi="黑体" w:hint="default"/>
          <w:sz w:val="36"/>
        </w:rPr>
        <w:t>4</w:t>
      </w:r>
      <w:r>
        <w:rPr>
          <w:rFonts w:ascii="黑体" w:eastAsia="黑体" w:hAnsi="黑体"/>
          <w:sz w:val="36"/>
        </w:rPr>
        <w:t>年度体检服务采购书</w:t>
      </w:r>
    </w:p>
    <w:p w14:paraId="1BBA29FF" w14:textId="77777777" w:rsidR="00E473AB" w:rsidRDefault="00E473AB">
      <w:pPr>
        <w:autoSpaceDE/>
        <w:autoSpaceDN/>
        <w:adjustRightInd/>
        <w:spacing w:line="360" w:lineRule="auto"/>
        <w:ind w:left="-720" w:firstLine="720"/>
        <w:jc w:val="center"/>
        <w:rPr>
          <w:rFonts w:ascii="黑体" w:eastAsia="黑体" w:hAnsi="黑体" w:hint="default"/>
          <w:sz w:val="36"/>
        </w:rPr>
      </w:pPr>
    </w:p>
    <w:p w14:paraId="4FE9D27C" w14:textId="77777777" w:rsidR="00E473AB" w:rsidRDefault="00A35A94">
      <w:pPr>
        <w:pStyle w:val="1"/>
        <w:numPr>
          <w:ilvl w:val="0"/>
          <w:numId w:val="1"/>
        </w:numPr>
        <w:overflowPunct w:val="0"/>
        <w:spacing w:line="360" w:lineRule="auto"/>
        <w:rPr>
          <w:rFonts w:ascii="黑体" w:eastAsia="黑体" w:hAnsi="黑体" w:hint="default"/>
          <w:sz w:val="32"/>
        </w:rPr>
      </w:pPr>
      <w:r>
        <w:rPr>
          <w:rFonts w:ascii="黑体" w:eastAsia="黑体" w:hAnsi="黑体"/>
          <w:sz w:val="32"/>
        </w:rPr>
        <w:t>项目情况</w:t>
      </w:r>
    </w:p>
    <w:p w14:paraId="583CCE64" w14:textId="4E6E98AA" w:rsidR="00E473AB" w:rsidRDefault="00A35A94">
      <w:pPr>
        <w:pStyle w:val="1"/>
        <w:overflowPunct w:val="0"/>
        <w:spacing w:line="360" w:lineRule="auto"/>
        <w:ind w:left="0" w:firstLineChars="200" w:firstLine="480"/>
        <w:rPr>
          <w:rFonts w:hint="default"/>
          <w:sz w:val="24"/>
        </w:rPr>
      </w:pPr>
      <w:r>
        <w:rPr>
          <w:sz w:val="24"/>
        </w:rPr>
        <w:t>1、项目名称：</w:t>
      </w:r>
      <w:r w:rsidR="0079677D">
        <w:rPr>
          <w:sz w:val="24"/>
        </w:rPr>
        <w:t>上海黄金交易所</w:t>
      </w:r>
      <w:r>
        <w:rPr>
          <w:sz w:val="24"/>
        </w:rPr>
        <w:t>深圳备份交易中心202</w:t>
      </w:r>
      <w:r w:rsidR="00A05629">
        <w:rPr>
          <w:rFonts w:hint="default"/>
          <w:sz w:val="24"/>
        </w:rPr>
        <w:t>4</w:t>
      </w:r>
      <w:r>
        <w:rPr>
          <w:sz w:val="24"/>
        </w:rPr>
        <w:t xml:space="preserve">年度体检服务。 </w:t>
      </w:r>
    </w:p>
    <w:p w14:paraId="2FC6A905" w14:textId="77777777" w:rsidR="00E473AB" w:rsidRDefault="00A35A94">
      <w:pPr>
        <w:pStyle w:val="1"/>
        <w:overflowPunct w:val="0"/>
        <w:spacing w:line="360" w:lineRule="auto"/>
        <w:ind w:left="0" w:firstLineChars="200" w:firstLine="480"/>
        <w:rPr>
          <w:rFonts w:hint="default"/>
          <w:sz w:val="24"/>
        </w:rPr>
      </w:pPr>
      <w:r>
        <w:rPr>
          <w:sz w:val="24"/>
        </w:rPr>
        <w:t>2、采购需求：详见附件1。</w:t>
      </w:r>
    </w:p>
    <w:p w14:paraId="734F04B9" w14:textId="7B9D86FB" w:rsidR="00E473AB" w:rsidRDefault="00A35A94">
      <w:pPr>
        <w:pStyle w:val="1"/>
        <w:overflowPunct w:val="0"/>
        <w:spacing w:line="360" w:lineRule="auto"/>
        <w:ind w:left="0" w:firstLineChars="200" w:firstLine="480"/>
        <w:jc w:val="both"/>
        <w:rPr>
          <w:rFonts w:hint="default"/>
          <w:sz w:val="24"/>
        </w:rPr>
      </w:pPr>
      <w:r>
        <w:rPr>
          <w:sz w:val="24"/>
        </w:rPr>
        <w:t>3、投标金额限价：</w:t>
      </w:r>
      <w:r w:rsidR="0030190D">
        <w:rPr>
          <w:sz w:val="24"/>
        </w:rPr>
        <w:t>小于人民币10.5万元，且</w:t>
      </w:r>
      <w:r>
        <w:rPr>
          <w:sz w:val="24"/>
        </w:rPr>
        <w:t>每个体检方案报价应小于对应方案金额上限。</w:t>
      </w:r>
    </w:p>
    <w:p w14:paraId="5C7C07FF" w14:textId="7893C56F" w:rsidR="00E473AB" w:rsidRDefault="00A35A94" w:rsidP="00576594">
      <w:pPr>
        <w:pStyle w:val="1"/>
        <w:overflowPunct w:val="0"/>
        <w:spacing w:line="360" w:lineRule="auto"/>
        <w:ind w:left="0" w:firstLineChars="200" w:firstLine="480"/>
        <w:rPr>
          <w:rFonts w:hint="default"/>
          <w:sz w:val="24"/>
        </w:rPr>
      </w:pPr>
      <w:r>
        <w:rPr>
          <w:sz w:val="24"/>
        </w:rPr>
        <w:t>4、中标方式：</w:t>
      </w:r>
      <w:r w:rsidR="0030190D" w:rsidRPr="0030190D">
        <w:rPr>
          <w:sz w:val="24"/>
        </w:rPr>
        <w:t>本项目采用竞争性磋商方式采购，根据本</w:t>
      </w:r>
      <w:proofErr w:type="gramStart"/>
      <w:r w:rsidR="0030190D" w:rsidRPr="0030190D">
        <w:rPr>
          <w:sz w:val="24"/>
        </w:rPr>
        <w:t>采购书</w:t>
      </w:r>
      <w:proofErr w:type="gramEnd"/>
      <w:r w:rsidR="0030190D" w:rsidRPr="0030190D">
        <w:rPr>
          <w:sz w:val="24"/>
        </w:rPr>
        <w:t>“评分标准”对各投标文件进行评分，总分最高的投标人为第一中标候选人；总分相同的，投标价格较低者中标候选排序在先，价格也相同的，以随机抽取方式确定中标人。</w:t>
      </w:r>
    </w:p>
    <w:p w14:paraId="3E600886" w14:textId="77777777" w:rsidR="00A22616" w:rsidRPr="00A22616" w:rsidRDefault="00A22616" w:rsidP="00A22616">
      <w:pPr>
        <w:rPr>
          <w:rFonts w:hint="default"/>
        </w:rPr>
      </w:pPr>
    </w:p>
    <w:p w14:paraId="1D4BB52E" w14:textId="77777777" w:rsidR="00E473AB" w:rsidRDefault="00A35A94">
      <w:pPr>
        <w:pStyle w:val="1"/>
        <w:overflowPunct w:val="0"/>
        <w:spacing w:line="360" w:lineRule="auto"/>
        <w:ind w:left="0"/>
        <w:rPr>
          <w:rFonts w:ascii="黑体" w:eastAsia="黑体" w:hAnsi="黑体" w:hint="default"/>
          <w:sz w:val="32"/>
        </w:rPr>
      </w:pPr>
      <w:r>
        <w:rPr>
          <w:rFonts w:ascii="黑体" w:eastAsia="黑体" w:hAnsi="黑体"/>
          <w:sz w:val="32"/>
        </w:rPr>
        <w:t>二、商务要求</w:t>
      </w:r>
    </w:p>
    <w:p w14:paraId="7C725CA1" w14:textId="77777777" w:rsidR="00E473AB" w:rsidRDefault="00A35A94">
      <w:pPr>
        <w:pStyle w:val="af1"/>
        <w:tabs>
          <w:tab w:val="left" w:pos="1002"/>
        </w:tabs>
        <w:overflowPunct w:val="0"/>
        <w:spacing w:line="360" w:lineRule="auto"/>
        <w:ind w:left="0" w:firstLineChars="200" w:firstLine="470"/>
        <w:jc w:val="both"/>
        <w:rPr>
          <w:rFonts w:cs="宋体" w:hint="default"/>
        </w:rPr>
      </w:pPr>
      <w:r>
        <w:rPr>
          <w:spacing w:val="-5"/>
        </w:rPr>
        <w:t>1、</w:t>
      </w:r>
      <w:r>
        <w:rPr>
          <w:rFonts w:cs="宋体"/>
        </w:rPr>
        <w:t>投标人必须是在国内注册的独立法人或其他组织，提供营业执照（或事业单位、社会团体相关证书）的复印件（并加盖公章）。</w:t>
      </w:r>
    </w:p>
    <w:p w14:paraId="4A589229" w14:textId="77777777" w:rsidR="00E473AB" w:rsidRDefault="00A35A94">
      <w:pPr>
        <w:pStyle w:val="af1"/>
        <w:tabs>
          <w:tab w:val="left" w:pos="1002"/>
        </w:tabs>
        <w:overflowPunct w:val="0"/>
        <w:spacing w:line="360" w:lineRule="auto"/>
        <w:ind w:left="0" w:firstLineChars="200" w:firstLine="480"/>
        <w:jc w:val="both"/>
        <w:rPr>
          <w:rFonts w:hint="default"/>
          <w:spacing w:val="-5"/>
        </w:rPr>
      </w:pPr>
      <w:r w:rsidRPr="00217AD1">
        <w:rPr>
          <w:rFonts w:cs="宋体"/>
        </w:rPr>
        <w:t>2、</w:t>
      </w:r>
      <w:r w:rsidRPr="00217AD1">
        <w:rPr>
          <w:spacing w:val="-5"/>
        </w:rPr>
        <w:t>投标人持有有效的《医疗机构执业许可证》（提供证明材料）。</w:t>
      </w:r>
    </w:p>
    <w:p w14:paraId="0FE4D4FA" w14:textId="77777777" w:rsidR="00032B34" w:rsidRPr="00AF10A9" w:rsidRDefault="00032B34" w:rsidP="00032B34">
      <w:pPr>
        <w:pStyle w:val="af1"/>
        <w:tabs>
          <w:tab w:val="left" w:pos="1002"/>
        </w:tabs>
        <w:overflowPunct w:val="0"/>
        <w:spacing w:line="360" w:lineRule="auto"/>
        <w:ind w:left="0" w:firstLineChars="200" w:firstLine="470"/>
        <w:jc w:val="both"/>
        <w:rPr>
          <w:rFonts w:asciiTheme="minorEastAsia" w:hAnsiTheme="minorEastAsia" w:cs="宋体" w:hint="default"/>
          <w:color w:val="000000"/>
        </w:rPr>
      </w:pPr>
      <w:r>
        <w:rPr>
          <w:spacing w:val="-5"/>
        </w:rPr>
        <w:t>3、</w:t>
      </w:r>
      <w:r w:rsidRPr="00AF10A9">
        <w:rPr>
          <w:rFonts w:asciiTheme="minorEastAsia" w:hAnsiTheme="minorEastAsia" w:cs="宋体"/>
          <w:color w:val="000000"/>
        </w:rPr>
        <w:t>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AF10A9">
        <w:rPr>
          <w:rFonts w:asciiTheme="minorEastAsia" w:hAnsiTheme="minorEastAsia" w:cs="宋体"/>
          <w:color w:val="000000"/>
        </w:rPr>
        <w:t>图要求</w:t>
      </w:r>
      <w:proofErr w:type="gramEnd"/>
      <w:r w:rsidRPr="00AF10A9">
        <w:rPr>
          <w:rFonts w:asciiTheme="minorEastAsia" w:hAnsiTheme="minorEastAsia" w:cs="宋体"/>
          <w:color w:val="000000"/>
        </w:rPr>
        <w:t>显示查询时间。注：如查询期间跳转非“信用中国网站”，以最终跳转的网页查询记录截图为准。</w:t>
      </w:r>
    </w:p>
    <w:p w14:paraId="58CB4287" w14:textId="77777777" w:rsidR="00032B34" w:rsidRPr="00AF10A9" w:rsidRDefault="00032B34" w:rsidP="00032B34">
      <w:pPr>
        <w:spacing w:line="360" w:lineRule="auto"/>
        <w:ind w:firstLine="570"/>
        <w:rPr>
          <w:rFonts w:asciiTheme="minorEastAsia" w:hAnsiTheme="minorEastAsia" w:cs="宋体" w:hint="default"/>
          <w:color w:val="000000"/>
          <w:sz w:val="24"/>
        </w:rPr>
      </w:pPr>
      <w:r w:rsidRPr="00AF10A9">
        <w:rPr>
          <w:rFonts w:asciiTheme="minorEastAsia" w:hAnsiTheme="minorEastAsia" w:cs="宋体"/>
          <w:color w:val="000000"/>
          <w:sz w:val="24"/>
        </w:rPr>
        <w:t>①“失信被执行人”情况查询记录截图（须包含投标人全称、查询结果及查询时间）</w:t>
      </w:r>
    </w:p>
    <w:p w14:paraId="08C4085E" w14:textId="77777777" w:rsidR="00032B34" w:rsidRPr="00AF10A9" w:rsidRDefault="00032B34" w:rsidP="00032B34">
      <w:pPr>
        <w:spacing w:line="360" w:lineRule="auto"/>
        <w:ind w:firstLine="570"/>
        <w:rPr>
          <w:rFonts w:asciiTheme="minorEastAsia" w:hAnsiTheme="minorEastAsia" w:cs="宋体" w:hint="default"/>
          <w:color w:val="000000"/>
          <w:sz w:val="24"/>
        </w:rPr>
      </w:pPr>
      <w:r w:rsidRPr="00AF10A9">
        <w:rPr>
          <w:rFonts w:asciiTheme="minorEastAsia" w:hAnsiTheme="minorEastAsia" w:cs="宋体"/>
          <w:color w:val="000000"/>
          <w:sz w:val="24"/>
        </w:rPr>
        <w:t>②“重大税收违法失信主体”情况查询记录截图（须包含投标人全称、查询结果及查询时间）</w:t>
      </w:r>
    </w:p>
    <w:p w14:paraId="383B66A6" w14:textId="7F2A0090" w:rsidR="00032B34" w:rsidRPr="00761C48" w:rsidRDefault="00032B34" w:rsidP="00761C48">
      <w:pPr>
        <w:spacing w:line="360" w:lineRule="auto"/>
        <w:ind w:firstLine="570"/>
        <w:rPr>
          <w:rFonts w:asciiTheme="minorEastAsia" w:hAnsiTheme="minorEastAsia" w:cs="宋体" w:hint="default"/>
          <w:color w:val="000000"/>
        </w:rPr>
      </w:pPr>
      <w:r w:rsidRPr="00AF10A9">
        <w:rPr>
          <w:rFonts w:asciiTheme="minorEastAsia" w:hAnsiTheme="minorEastAsia" w:cs="宋体"/>
          <w:color w:val="000000"/>
          <w:sz w:val="24"/>
        </w:rPr>
        <w:t>③“政府采购严重违法失信行为记录名单”情况查询记录截图（须包含投标人全称、查询结果及查询时间）</w:t>
      </w:r>
    </w:p>
    <w:p w14:paraId="42EC0A88" w14:textId="580A3C5E" w:rsidR="00E473AB" w:rsidRDefault="00904146">
      <w:pPr>
        <w:pStyle w:val="af1"/>
        <w:tabs>
          <w:tab w:val="left" w:pos="1002"/>
        </w:tabs>
        <w:overflowPunct w:val="0"/>
        <w:spacing w:line="360" w:lineRule="auto"/>
        <w:ind w:left="0" w:firstLineChars="200" w:firstLine="470"/>
        <w:jc w:val="both"/>
        <w:rPr>
          <w:rFonts w:hint="default"/>
          <w:spacing w:val="-5"/>
        </w:rPr>
      </w:pPr>
      <w:r>
        <w:rPr>
          <w:rFonts w:hint="default"/>
          <w:spacing w:val="-5"/>
        </w:rPr>
        <w:lastRenderedPageBreak/>
        <w:t>4</w:t>
      </w:r>
      <w:r w:rsidR="00A35A94">
        <w:rPr>
          <w:spacing w:val="-5"/>
        </w:rPr>
        <w:t>、投标人必须能够提供深圳本地化体检服务。</w:t>
      </w:r>
    </w:p>
    <w:p w14:paraId="745CE2DD" w14:textId="67125BD6" w:rsidR="00E473AB" w:rsidRDefault="00904146">
      <w:pPr>
        <w:pStyle w:val="af1"/>
        <w:tabs>
          <w:tab w:val="left" w:pos="1002"/>
        </w:tabs>
        <w:overflowPunct w:val="0"/>
        <w:spacing w:line="360" w:lineRule="auto"/>
        <w:ind w:left="0" w:firstLineChars="200" w:firstLine="470"/>
        <w:jc w:val="both"/>
        <w:rPr>
          <w:rFonts w:hint="default"/>
          <w:spacing w:val="-5"/>
        </w:rPr>
      </w:pPr>
      <w:r>
        <w:rPr>
          <w:rFonts w:hint="default"/>
          <w:spacing w:val="-5"/>
        </w:rPr>
        <w:t>5</w:t>
      </w:r>
      <w:r w:rsidR="00A35A94">
        <w:rPr>
          <w:spacing w:val="-5"/>
        </w:rPr>
        <w:t>、付款方式：上海黄金交易所深圳备份交易中心在当年按要求完成体检后</w:t>
      </w:r>
      <w:r w:rsidR="00A35A94">
        <w:rPr>
          <w:rFonts w:hint="default"/>
          <w:spacing w:val="-5"/>
        </w:rPr>
        <w:t>20</w:t>
      </w:r>
      <w:r w:rsidR="00A35A94">
        <w:rPr>
          <w:spacing w:val="-5"/>
        </w:rPr>
        <w:t>个工作日内，按照实际体检人数支付费用，据实结算</w:t>
      </w:r>
      <w:r w:rsidR="002F0BE3">
        <w:rPr>
          <w:spacing w:val="-5"/>
        </w:rPr>
        <w:t>，并</w:t>
      </w:r>
      <w:r w:rsidR="00A35A94">
        <w:rPr>
          <w:spacing w:val="-5"/>
        </w:rPr>
        <w:t>控制合同总费用</w:t>
      </w:r>
      <w:r w:rsidR="00B35F05">
        <w:rPr>
          <w:spacing w:val="-5"/>
        </w:rPr>
        <w:t>小于</w:t>
      </w:r>
      <w:r w:rsidR="00A35A94">
        <w:rPr>
          <w:rFonts w:hint="default"/>
          <w:spacing w:val="-5"/>
        </w:rPr>
        <w:t>10.5</w:t>
      </w:r>
      <w:r w:rsidR="00A35A94">
        <w:rPr>
          <w:spacing w:val="-5"/>
        </w:rPr>
        <w:t>万元。</w:t>
      </w:r>
    </w:p>
    <w:p w14:paraId="2A7821DC" w14:textId="465A170E" w:rsidR="00E473AB" w:rsidRDefault="00904146">
      <w:pPr>
        <w:pStyle w:val="af1"/>
        <w:tabs>
          <w:tab w:val="left" w:pos="1002"/>
        </w:tabs>
        <w:overflowPunct w:val="0"/>
        <w:spacing w:line="360" w:lineRule="auto"/>
        <w:ind w:left="0" w:firstLineChars="200" w:firstLine="470"/>
        <w:jc w:val="both"/>
        <w:rPr>
          <w:rFonts w:hint="default"/>
          <w:spacing w:val="-5"/>
        </w:rPr>
      </w:pPr>
      <w:r>
        <w:rPr>
          <w:rFonts w:hint="default"/>
          <w:spacing w:val="-5"/>
        </w:rPr>
        <w:t>6</w:t>
      </w:r>
      <w:r w:rsidR="00A35A94">
        <w:rPr>
          <w:spacing w:val="-5"/>
        </w:rPr>
        <w:t>、本项目需开具相应类型的正规发票，如所提供的产品或服务税率不统一，须按照相应税率分别开具发票（合同金额不变）。</w:t>
      </w:r>
    </w:p>
    <w:p w14:paraId="5DB7CC36" w14:textId="093346A9" w:rsidR="00E473AB" w:rsidRDefault="00904146">
      <w:pPr>
        <w:pStyle w:val="af1"/>
        <w:tabs>
          <w:tab w:val="left" w:pos="1002"/>
        </w:tabs>
        <w:overflowPunct w:val="0"/>
        <w:spacing w:line="360" w:lineRule="auto"/>
        <w:ind w:left="0" w:firstLineChars="200" w:firstLine="474"/>
        <w:jc w:val="both"/>
        <w:rPr>
          <w:rFonts w:hint="default"/>
          <w:spacing w:val="-3"/>
        </w:rPr>
      </w:pPr>
      <w:r>
        <w:rPr>
          <w:rFonts w:hint="default"/>
          <w:spacing w:val="-3"/>
        </w:rPr>
        <w:t>7</w:t>
      </w:r>
      <w:r w:rsidR="00A35A94">
        <w:rPr>
          <w:spacing w:val="-3"/>
        </w:rPr>
        <w:t>、投标人须提供以下分项报价及投标总金额，</w:t>
      </w:r>
      <w:r w:rsidR="00A35A94">
        <w:rPr>
          <w:rFonts w:cs="宋体"/>
        </w:rPr>
        <w:t>投标金额为含税金额</w:t>
      </w:r>
      <w:r w:rsidR="00A35A94">
        <w:rPr>
          <w:spacing w:val="-3"/>
        </w:rPr>
        <w:t>。</w:t>
      </w:r>
    </w:p>
    <w:tbl>
      <w:tblPr>
        <w:tblW w:w="9337" w:type="dxa"/>
        <w:tblInd w:w="93" w:type="dxa"/>
        <w:tblLayout w:type="fixed"/>
        <w:tblLook w:val="04A0" w:firstRow="1" w:lastRow="0" w:firstColumn="1" w:lastColumn="0" w:noHBand="0" w:noVBand="1"/>
      </w:tblPr>
      <w:tblGrid>
        <w:gridCol w:w="1320"/>
        <w:gridCol w:w="1562"/>
        <w:gridCol w:w="1360"/>
        <w:gridCol w:w="1935"/>
        <w:gridCol w:w="1260"/>
        <w:gridCol w:w="1900"/>
      </w:tblGrid>
      <w:tr w:rsidR="00E473AB" w14:paraId="249E743E" w14:textId="77777777">
        <w:trPr>
          <w:trHeight w:val="323"/>
        </w:trPr>
        <w:tc>
          <w:tcPr>
            <w:tcW w:w="28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224E8" w14:textId="77777777" w:rsidR="00E473AB" w:rsidRDefault="00E473AB">
            <w:pPr>
              <w:jc w:val="center"/>
              <w:rPr>
                <w:rFonts w:cs="宋体" w:hint="default"/>
                <w:color w:val="000000"/>
                <w:sz w:val="24"/>
              </w:rPr>
            </w:pPr>
          </w:p>
        </w:tc>
        <w:tc>
          <w:tcPr>
            <w:tcW w:w="1360" w:type="dxa"/>
            <w:tcBorders>
              <w:top w:val="single" w:sz="4" w:space="0" w:color="000000"/>
              <w:left w:val="single" w:sz="4" w:space="0" w:color="000000"/>
              <w:bottom w:val="single" w:sz="4" w:space="0" w:color="000000"/>
              <w:right w:val="single" w:sz="4" w:space="0" w:color="000000"/>
            </w:tcBorders>
          </w:tcPr>
          <w:p w14:paraId="0BEECAB3" w14:textId="77777777" w:rsidR="00E473AB" w:rsidRDefault="00A35A94">
            <w:pPr>
              <w:widowControl/>
              <w:jc w:val="center"/>
              <w:textAlignment w:val="center"/>
              <w:rPr>
                <w:rFonts w:cs="宋体" w:hint="default"/>
                <w:b/>
                <w:color w:val="000000"/>
                <w:sz w:val="24"/>
                <w:lang w:bidi="ar"/>
              </w:rPr>
            </w:pPr>
            <w:r>
              <w:rPr>
                <w:rFonts w:cs="宋体"/>
                <w:b/>
                <w:color w:val="000000"/>
                <w:sz w:val="24"/>
                <w:lang w:bidi="ar"/>
              </w:rPr>
              <w:t>报价上限（元/人）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F696" w14:textId="77777777" w:rsidR="00E473AB" w:rsidRDefault="00A35A94">
            <w:pPr>
              <w:widowControl/>
              <w:jc w:val="center"/>
              <w:textAlignment w:val="center"/>
              <w:rPr>
                <w:rFonts w:cs="宋体" w:hint="default"/>
                <w:b/>
                <w:color w:val="000000"/>
                <w:sz w:val="24"/>
              </w:rPr>
            </w:pPr>
            <w:r>
              <w:rPr>
                <w:rFonts w:cs="宋体"/>
                <w:b/>
                <w:color w:val="000000"/>
                <w:sz w:val="24"/>
                <w:lang w:bidi="ar"/>
              </w:rPr>
              <w:t>报价（元/人）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D639" w14:textId="77777777" w:rsidR="00E473AB" w:rsidRDefault="00A35A94">
            <w:pPr>
              <w:widowControl/>
              <w:jc w:val="center"/>
              <w:textAlignment w:val="center"/>
              <w:rPr>
                <w:rFonts w:cs="宋体" w:hint="default"/>
                <w:b/>
                <w:color w:val="000000"/>
                <w:sz w:val="28"/>
                <w:szCs w:val="28"/>
              </w:rPr>
            </w:pPr>
            <w:r>
              <w:rPr>
                <w:rFonts w:cs="宋体"/>
                <w:b/>
                <w:color w:val="000000"/>
                <w:sz w:val="24"/>
                <w:lang w:bidi="ar"/>
              </w:rPr>
              <w:t>人数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1A9A" w14:textId="77777777" w:rsidR="00E473AB" w:rsidRDefault="00A35A94">
            <w:pPr>
              <w:widowControl/>
              <w:jc w:val="center"/>
              <w:textAlignment w:val="center"/>
              <w:rPr>
                <w:rFonts w:cs="宋体" w:hint="default"/>
                <w:b/>
                <w:color w:val="000000"/>
                <w:sz w:val="24"/>
              </w:rPr>
            </w:pPr>
            <w:r>
              <w:rPr>
                <w:rFonts w:cs="宋体"/>
                <w:b/>
                <w:color w:val="000000"/>
                <w:sz w:val="24"/>
                <w:lang w:bidi="ar"/>
              </w:rPr>
              <w:t>总金额（元）</w:t>
            </w:r>
          </w:p>
        </w:tc>
      </w:tr>
      <w:tr w:rsidR="00E473AB" w14:paraId="6C4276D7" w14:textId="77777777">
        <w:trPr>
          <w:trHeight w:val="276"/>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DE3062" w14:textId="1E518F80" w:rsidR="00E473AB" w:rsidRDefault="00A35A94" w:rsidP="00695B59">
            <w:pPr>
              <w:widowControl/>
              <w:jc w:val="center"/>
              <w:textAlignment w:val="center"/>
              <w:rPr>
                <w:rFonts w:cs="宋体" w:hint="default"/>
                <w:b/>
                <w:color w:val="000000"/>
                <w:sz w:val="24"/>
              </w:rPr>
            </w:pPr>
            <w:r>
              <w:rPr>
                <w:rFonts w:cs="宋体"/>
                <w:b/>
                <w:color w:val="000000"/>
                <w:sz w:val="24"/>
                <w:lang w:bidi="ar"/>
              </w:rPr>
              <w:t>小于40 岁</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12D6" w14:textId="77777777" w:rsidR="00E473AB" w:rsidRDefault="00A35A94">
            <w:pPr>
              <w:widowControl/>
              <w:jc w:val="center"/>
              <w:textAlignment w:val="center"/>
              <w:rPr>
                <w:rFonts w:cs="宋体" w:hint="default"/>
                <w:b/>
                <w:color w:val="000000"/>
                <w:sz w:val="24"/>
              </w:rPr>
            </w:pPr>
            <w:r>
              <w:rPr>
                <w:rFonts w:cs="宋体"/>
                <w:b/>
                <w:color w:val="000000"/>
                <w:sz w:val="24"/>
                <w:lang w:bidi="ar"/>
              </w:rPr>
              <w:t>男性员工</w:t>
            </w:r>
          </w:p>
        </w:tc>
        <w:tc>
          <w:tcPr>
            <w:tcW w:w="1360" w:type="dxa"/>
            <w:tcBorders>
              <w:top w:val="single" w:sz="4" w:space="0" w:color="000000"/>
              <w:left w:val="single" w:sz="4" w:space="0" w:color="000000"/>
              <w:bottom w:val="single" w:sz="4" w:space="0" w:color="000000"/>
              <w:right w:val="single" w:sz="4" w:space="0" w:color="000000"/>
            </w:tcBorders>
          </w:tcPr>
          <w:p w14:paraId="2B26AA08" w14:textId="77777777" w:rsidR="00E473AB" w:rsidRDefault="00D028D4">
            <w:pPr>
              <w:jc w:val="center"/>
              <w:rPr>
                <w:rFonts w:cs="宋体" w:hint="default"/>
                <w:color w:val="000000"/>
                <w:sz w:val="24"/>
              </w:rPr>
            </w:pPr>
            <w:r>
              <w:rPr>
                <w:rFonts w:cs="宋体" w:hint="default"/>
                <w:color w:val="000000"/>
                <w:sz w:val="24"/>
              </w:rPr>
              <w:t>2</w:t>
            </w:r>
            <w:r w:rsidR="00A35A94">
              <w:rPr>
                <w:rFonts w:cs="宋体"/>
                <w:color w:val="000000"/>
                <w:sz w:val="24"/>
              </w:rPr>
              <w:t>000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5CC5A"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D4B32" w14:textId="77777777" w:rsidR="00E473AB" w:rsidRDefault="006F238D">
            <w:pPr>
              <w:jc w:val="center"/>
              <w:rPr>
                <w:rFonts w:cs="宋体" w:hint="default"/>
                <w:color w:val="000000"/>
                <w:sz w:val="24"/>
              </w:rPr>
            </w:pPr>
            <w:r>
              <w:rPr>
                <w:rFonts w:cs="宋体"/>
                <w:color w:val="000000"/>
                <w:sz w:val="24"/>
              </w:rPr>
              <w:t>1</w:t>
            </w:r>
            <w:r>
              <w:rPr>
                <w:rFonts w:cs="宋体" w:hint="default"/>
                <w:color w:val="000000"/>
                <w:sz w:val="24"/>
              </w:rPr>
              <w:t>1</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AA757" w14:textId="77777777" w:rsidR="00E473AB" w:rsidRDefault="00E473AB">
            <w:pPr>
              <w:jc w:val="center"/>
              <w:rPr>
                <w:rFonts w:cs="宋体" w:hint="default"/>
                <w:color w:val="000000"/>
                <w:sz w:val="24"/>
              </w:rPr>
            </w:pPr>
          </w:p>
        </w:tc>
      </w:tr>
      <w:tr w:rsidR="00E473AB" w14:paraId="2C7786E3"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D605D3"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A42E6" w14:textId="77777777" w:rsidR="00E473AB" w:rsidRDefault="00A35A94">
            <w:pPr>
              <w:widowControl/>
              <w:jc w:val="center"/>
              <w:textAlignment w:val="center"/>
              <w:rPr>
                <w:rFonts w:cs="宋体" w:hint="default"/>
                <w:b/>
                <w:color w:val="000000"/>
                <w:sz w:val="24"/>
              </w:rPr>
            </w:pPr>
            <w:r>
              <w:rPr>
                <w:rFonts w:cs="宋体"/>
                <w:b/>
                <w:color w:val="000000"/>
                <w:sz w:val="24"/>
                <w:lang w:bidi="ar"/>
              </w:rPr>
              <w:t>已婚女性</w:t>
            </w:r>
          </w:p>
        </w:tc>
        <w:tc>
          <w:tcPr>
            <w:tcW w:w="1360" w:type="dxa"/>
            <w:tcBorders>
              <w:top w:val="single" w:sz="4" w:space="0" w:color="000000"/>
              <w:left w:val="single" w:sz="4" w:space="0" w:color="000000"/>
              <w:bottom w:val="single" w:sz="4" w:space="0" w:color="000000"/>
              <w:right w:val="single" w:sz="4" w:space="0" w:color="000000"/>
            </w:tcBorders>
          </w:tcPr>
          <w:p w14:paraId="23D543D4" w14:textId="77777777" w:rsidR="00E473AB" w:rsidRDefault="00D028D4">
            <w:pPr>
              <w:jc w:val="center"/>
              <w:rPr>
                <w:rFonts w:cs="宋体" w:hint="default"/>
                <w:color w:val="000000"/>
                <w:sz w:val="24"/>
              </w:rPr>
            </w:pPr>
            <w:r>
              <w:rPr>
                <w:rFonts w:cs="宋体" w:hint="default"/>
                <w:color w:val="000000"/>
                <w:sz w:val="24"/>
              </w:rPr>
              <w:t>22</w:t>
            </w:r>
            <w:r w:rsidR="00A35A94">
              <w:rPr>
                <w:rFonts w:cs="宋体" w:hint="default"/>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7E06D"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98938" w14:textId="77777777" w:rsidR="00E473AB" w:rsidRDefault="006F238D">
            <w:pPr>
              <w:jc w:val="center"/>
              <w:rPr>
                <w:rFonts w:cs="宋体" w:hint="default"/>
                <w:color w:val="000000"/>
                <w:sz w:val="24"/>
              </w:rPr>
            </w:pPr>
            <w:r>
              <w:rPr>
                <w:rFonts w:cs="宋体"/>
                <w:color w:val="000000"/>
                <w:sz w:val="24"/>
              </w:rPr>
              <w:t>5</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1F818" w14:textId="77777777" w:rsidR="00E473AB" w:rsidRDefault="00E473AB">
            <w:pPr>
              <w:jc w:val="center"/>
              <w:rPr>
                <w:rFonts w:cs="宋体" w:hint="default"/>
                <w:color w:val="000000"/>
                <w:sz w:val="24"/>
              </w:rPr>
            </w:pPr>
          </w:p>
        </w:tc>
      </w:tr>
      <w:tr w:rsidR="00E473AB" w14:paraId="371F7529"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7E87F6"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2A583" w14:textId="77777777" w:rsidR="00E473AB" w:rsidRDefault="00A35A94">
            <w:pPr>
              <w:widowControl/>
              <w:jc w:val="center"/>
              <w:textAlignment w:val="center"/>
              <w:rPr>
                <w:rFonts w:cs="宋体" w:hint="default"/>
                <w:b/>
                <w:color w:val="000000"/>
                <w:sz w:val="24"/>
              </w:rPr>
            </w:pPr>
            <w:r>
              <w:rPr>
                <w:rFonts w:cs="宋体"/>
                <w:b/>
                <w:color w:val="000000"/>
                <w:sz w:val="24"/>
                <w:lang w:bidi="ar"/>
              </w:rPr>
              <w:t>未婚女性</w:t>
            </w:r>
          </w:p>
        </w:tc>
        <w:tc>
          <w:tcPr>
            <w:tcW w:w="1360" w:type="dxa"/>
            <w:tcBorders>
              <w:top w:val="single" w:sz="4" w:space="0" w:color="000000"/>
              <w:left w:val="single" w:sz="4" w:space="0" w:color="000000"/>
              <w:bottom w:val="single" w:sz="4" w:space="0" w:color="000000"/>
              <w:right w:val="single" w:sz="4" w:space="0" w:color="000000"/>
            </w:tcBorders>
          </w:tcPr>
          <w:p w14:paraId="5F044E75" w14:textId="77777777" w:rsidR="00E473AB" w:rsidRDefault="00D028D4">
            <w:pPr>
              <w:jc w:val="center"/>
              <w:rPr>
                <w:rFonts w:cs="宋体" w:hint="default"/>
                <w:color w:val="000000"/>
                <w:sz w:val="24"/>
              </w:rPr>
            </w:pPr>
            <w:r>
              <w:rPr>
                <w:rFonts w:cs="宋体" w:hint="default"/>
                <w:color w:val="000000"/>
                <w:sz w:val="24"/>
              </w:rPr>
              <w:t>20</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2C8DD"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0AD15" w14:textId="77777777" w:rsidR="00E473AB" w:rsidRDefault="006F238D">
            <w:pPr>
              <w:jc w:val="center"/>
              <w:rPr>
                <w:rFonts w:cs="宋体" w:hint="default"/>
                <w:color w:val="000000"/>
                <w:sz w:val="24"/>
              </w:rPr>
            </w:pPr>
            <w:r>
              <w:rPr>
                <w:rFonts w:cs="宋体"/>
                <w:color w:val="000000"/>
                <w:sz w:val="24"/>
              </w:rPr>
              <w:t>3</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D06ED" w14:textId="77777777" w:rsidR="00E473AB" w:rsidRDefault="00E473AB">
            <w:pPr>
              <w:jc w:val="center"/>
              <w:rPr>
                <w:rFonts w:cs="宋体" w:hint="default"/>
                <w:color w:val="000000"/>
                <w:sz w:val="24"/>
              </w:rPr>
            </w:pPr>
          </w:p>
        </w:tc>
      </w:tr>
      <w:tr w:rsidR="00E473AB" w14:paraId="61185F78" w14:textId="77777777">
        <w:trPr>
          <w:trHeight w:val="276"/>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DE6F2D" w14:textId="681C7D3B" w:rsidR="00E473AB" w:rsidRDefault="00A35A94" w:rsidP="00695B59">
            <w:pPr>
              <w:widowControl/>
              <w:jc w:val="center"/>
              <w:textAlignment w:val="center"/>
              <w:rPr>
                <w:rFonts w:cs="宋体" w:hint="default"/>
                <w:b/>
                <w:color w:val="000000"/>
                <w:sz w:val="24"/>
              </w:rPr>
            </w:pPr>
            <w:r>
              <w:rPr>
                <w:rFonts w:cs="宋体"/>
                <w:b/>
                <w:color w:val="000000"/>
                <w:sz w:val="24"/>
                <w:lang w:bidi="ar"/>
              </w:rPr>
              <w:t>大于</w:t>
            </w:r>
            <w:r w:rsidR="00695B59">
              <w:rPr>
                <w:rFonts w:cs="宋体"/>
                <w:b/>
                <w:color w:val="000000"/>
                <w:sz w:val="24"/>
                <w:lang w:bidi="ar"/>
              </w:rPr>
              <w:t>等于</w:t>
            </w:r>
            <w:r>
              <w:rPr>
                <w:rFonts w:cs="宋体"/>
                <w:b/>
                <w:color w:val="000000"/>
                <w:sz w:val="24"/>
                <w:lang w:bidi="ar"/>
              </w:rPr>
              <w:t xml:space="preserve"> 40岁小于55岁</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BDD8E" w14:textId="77777777" w:rsidR="00E473AB" w:rsidRDefault="00A35A94">
            <w:pPr>
              <w:widowControl/>
              <w:jc w:val="center"/>
              <w:textAlignment w:val="center"/>
              <w:rPr>
                <w:rFonts w:cs="宋体" w:hint="default"/>
                <w:b/>
                <w:color w:val="000000"/>
                <w:sz w:val="24"/>
              </w:rPr>
            </w:pPr>
            <w:r>
              <w:rPr>
                <w:rFonts w:cs="宋体"/>
                <w:b/>
                <w:color w:val="000000"/>
                <w:sz w:val="24"/>
                <w:lang w:bidi="ar"/>
              </w:rPr>
              <w:t>男性员工</w:t>
            </w:r>
          </w:p>
        </w:tc>
        <w:tc>
          <w:tcPr>
            <w:tcW w:w="1360" w:type="dxa"/>
            <w:tcBorders>
              <w:top w:val="single" w:sz="4" w:space="0" w:color="000000"/>
              <w:left w:val="single" w:sz="4" w:space="0" w:color="000000"/>
              <w:bottom w:val="single" w:sz="4" w:space="0" w:color="000000"/>
              <w:right w:val="single" w:sz="4" w:space="0" w:color="000000"/>
            </w:tcBorders>
          </w:tcPr>
          <w:p w14:paraId="3B4F39A6" w14:textId="77777777" w:rsidR="00E473AB" w:rsidRDefault="00D028D4">
            <w:pPr>
              <w:jc w:val="center"/>
              <w:rPr>
                <w:rFonts w:cs="宋体" w:hint="default"/>
                <w:color w:val="000000"/>
                <w:sz w:val="24"/>
              </w:rPr>
            </w:pPr>
            <w:r>
              <w:rPr>
                <w:rFonts w:cs="宋体"/>
                <w:color w:val="000000"/>
                <w:sz w:val="24"/>
              </w:rPr>
              <w:t>3</w:t>
            </w:r>
            <w:r>
              <w:rPr>
                <w:rFonts w:cs="宋体" w:hint="default"/>
                <w:color w:val="000000"/>
                <w:sz w:val="24"/>
              </w:rPr>
              <w:t>0</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35D75"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54EA3" w14:textId="77777777" w:rsidR="00E473AB" w:rsidRDefault="006F238D">
            <w:pPr>
              <w:jc w:val="center"/>
              <w:rPr>
                <w:rFonts w:cs="宋体" w:hint="default"/>
                <w:color w:val="000000"/>
                <w:sz w:val="24"/>
              </w:rPr>
            </w:pPr>
            <w:r>
              <w:rPr>
                <w:rFonts w:cs="宋体"/>
                <w:color w:val="000000"/>
                <w:sz w:val="24"/>
              </w:rPr>
              <w:t>5</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683BA" w14:textId="77777777" w:rsidR="00E473AB" w:rsidRDefault="00E473AB">
            <w:pPr>
              <w:jc w:val="center"/>
              <w:rPr>
                <w:rFonts w:cs="宋体" w:hint="default"/>
                <w:color w:val="000000"/>
                <w:sz w:val="24"/>
              </w:rPr>
            </w:pPr>
          </w:p>
        </w:tc>
      </w:tr>
      <w:tr w:rsidR="00E473AB" w14:paraId="53D2812C"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1363D1"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95857" w14:textId="77777777" w:rsidR="00E473AB" w:rsidRDefault="00A35A94">
            <w:pPr>
              <w:widowControl/>
              <w:jc w:val="center"/>
              <w:textAlignment w:val="center"/>
              <w:rPr>
                <w:rFonts w:cs="宋体" w:hint="default"/>
                <w:b/>
                <w:color w:val="000000"/>
                <w:sz w:val="24"/>
              </w:rPr>
            </w:pPr>
            <w:r>
              <w:rPr>
                <w:rFonts w:cs="宋体"/>
                <w:b/>
                <w:color w:val="000000"/>
                <w:sz w:val="24"/>
                <w:lang w:bidi="ar"/>
              </w:rPr>
              <w:t>已婚女性</w:t>
            </w:r>
          </w:p>
        </w:tc>
        <w:tc>
          <w:tcPr>
            <w:tcW w:w="1360" w:type="dxa"/>
            <w:tcBorders>
              <w:top w:val="single" w:sz="4" w:space="0" w:color="000000"/>
              <w:left w:val="single" w:sz="4" w:space="0" w:color="000000"/>
              <w:bottom w:val="single" w:sz="4" w:space="0" w:color="000000"/>
              <w:right w:val="single" w:sz="4" w:space="0" w:color="000000"/>
            </w:tcBorders>
          </w:tcPr>
          <w:p w14:paraId="03EECE90" w14:textId="77777777" w:rsidR="00E473AB" w:rsidRDefault="00D028D4">
            <w:pPr>
              <w:jc w:val="center"/>
              <w:rPr>
                <w:rFonts w:cs="宋体" w:hint="default"/>
                <w:color w:val="000000"/>
                <w:sz w:val="24"/>
              </w:rPr>
            </w:pPr>
            <w:r>
              <w:rPr>
                <w:rFonts w:cs="宋体" w:hint="default"/>
                <w:color w:val="000000"/>
                <w:sz w:val="24"/>
              </w:rPr>
              <w:t>3</w:t>
            </w:r>
            <w:r w:rsidR="00A35A94">
              <w:rPr>
                <w:rFonts w:cs="宋体"/>
                <w:color w:val="000000"/>
                <w:sz w:val="24"/>
              </w:rPr>
              <w:t>200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70C54"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0DE31" w14:textId="77777777" w:rsidR="00E473AB" w:rsidRDefault="006F238D">
            <w:pPr>
              <w:jc w:val="center"/>
              <w:rPr>
                <w:rFonts w:cs="宋体" w:hint="default"/>
                <w:color w:val="000000"/>
                <w:sz w:val="24"/>
              </w:rPr>
            </w:pPr>
            <w:r>
              <w:rPr>
                <w:rFonts w:cs="宋体"/>
                <w:color w:val="000000"/>
                <w:sz w:val="24"/>
              </w:rPr>
              <w:t>1</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8B208" w14:textId="77777777" w:rsidR="00E473AB" w:rsidRDefault="00E473AB">
            <w:pPr>
              <w:jc w:val="center"/>
              <w:rPr>
                <w:rFonts w:cs="宋体" w:hint="default"/>
                <w:color w:val="000000"/>
                <w:sz w:val="24"/>
              </w:rPr>
            </w:pPr>
          </w:p>
        </w:tc>
      </w:tr>
      <w:tr w:rsidR="00E473AB" w14:paraId="125903EE"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B24B87"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84C04" w14:textId="77777777" w:rsidR="00E473AB" w:rsidRDefault="00A35A94">
            <w:pPr>
              <w:widowControl/>
              <w:jc w:val="center"/>
              <w:textAlignment w:val="center"/>
              <w:rPr>
                <w:rFonts w:cs="宋体" w:hint="default"/>
                <w:b/>
                <w:color w:val="000000"/>
                <w:sz w:val="24"/>
              </w:rPr>
            </w:pPr>
            <w:r>
              <w:rPr>
                <w:rFonts w:cs="宋体"/>
                <w:b/>
                <w:color w:val="000000"/>
                <w:sz w:val="24"/>
                <w:lang w:bidi="ar"/>
              </w:rPr>
              <w:t>未婚女性</w:t>
            </w:r>
          </w:p>
        </w:tc>
        <w:tc>
          <w:tcPr>
            <w:tcW w:w="1360" w:type="dxa"/>
            <w:tcBorders>
              <w:top w:val="single" w:sz="4" w:space="0" w:color="000000"/>
              <w:left w:val="single" w:sz="4" w:space="0" w:color="000000"/>
              <w:bottom w:val="single" w:sz="4" w:space="0" w:color="000000"/>
              <w:right w:val="single" w:sz="4" w:space="0" w:color="000000"/>
            </w:tcBorders>
          </w:tcPr>
          <w:p w14:paraId="7559045A" w14:textId="77777777" w:rsidR="00E473AB" w:rsidRDefault="00D028D4">
            <w:pPr>
              <w:jc w:val="center"/>
              <w:rPr>
                <w:rFonts w:cs="宋体" w:hint="default"/>
                <w:color w:val="000000"/>
                <w:sz w:val="24"/>
              </w:rPr>
            </w:pPr>
            <w:r>
              <w:rPr>
                <w:rFonts w:cs="宋体"/>
                <w:color w:val="000000"/>
                <w:sz w:val="24"/>
              </w:rPr>
              <w:t>3</w:t>
            </w:r>
            <w:r w:rsidR="00ED3A8A">
              <w:rPr>
                <w:rFonts w:cs="宋体" w:hint="default"/>
                <w:color w:val="000000"/>
                <w:sz w:val="24"/>
              </w:rPr>
              <w:t>2</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8D4CC"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889BA" w14:textId="77777777" w:rsidR="00E473AB" w:rsidRDefault="00A35A94">
            <w:pPr>
              <w:jc w:val="center"/>
              <w:rPr>
                <w:rFonts w:cs="宋体" w:hint="default"/>
                <w:color w:val="000000"/>
                <w:sz w:val="24"/>
              </w:rPr>
            </w:pPr>
            <w:r>
              <w:rPr>
                <w:rFonts w:cs="宋体"/>
                <w:color w:val="000000"/>
                <w:sz w:val="24"/>
              </w:rPr>
              <w:t>0</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86289" w14:textId="77777777" w:rsidR="00E473AB" w:rsidRDefault="00E473AB">
            <w:pPr>
              <w:jc w:val="center"/>
              <w:rPr>
                <w:rFonts w:cs="宋体" w:hint="default"/>
                <w:color w:val="000000"/>
                <w:sz w:val="24"/>
              </w:rPr>
            </w:pPr>
          </w:p>
        </w:tc>
      </w:tr>
      <w:tr w:rsidR="00E473AB" w14:paraId="2A191EB7" w14:textId="77777777">
        <w:trPr>
          <w:trHeight w:val="276"/>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F87323" w14:textId="77777777" w:rsidR="00E473AB" w:rsidRDefault="00A35A94">
            <w:pPr>
              <w:widowControl/>
              <w:jc w:val="center"/>
              <w:textAlignment w:val="center"/>
              <w:rPr>
                <w:rFonts w:cs="宋体" w:hint="default"/>
                <w:b/>
                <w:color w:val="000000"/>
                <w:sz w:val="24"/>
              </w:rPr>
            </w:pPr>
            <w:r>
              <w:rPr>
                <w:rFonts w:cs="宋体"/>
                <w:b/>
                <w:color w:val="000000"/>
                <w:sz w:val="24"/>
                <w:lang w:bidi="ar"/>
              </w:rPr>
              <w:t>大于</w:t>
            </w:r>
            <w:r w:rsidR="00695B59">
              <w:rPr>
                <w:rFonts w:cs="宋体"/>
                <w:b/>
                <w:color w:val="000000"/>
                <w:sz w:val="24"/>
                <w:lang w:bidi="ar"/>
              </w:rPr>
              <w:t>等于</w:t>
            </w:r>
            <w:r>
              <w:rPr>
                <w:rFonts w:cs="宋体"/>
                <w:b/>
                <w:color w:val="000000"/>
                <w:sz w:val="24"/>
                <w:lang w:bidi="ar"/>
              </w:rPr>
              <w:t xml:space="preserve"> 55 岁</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5EFF8" w14:textId="77777777" w:rsidR="00E473AB" w:rsidRDefault="00A35A94">
            <w:pPr>
              <w:widowControl/>
              <w:jc w:val="center"/>
              <w:textAlignment w:val="center"/>
              <w:rPr>
                <w:rFonts w:cs="宋体" w:hint="default"/>
                <w:b/>
                <w:color w:val="000000"/>
                <w:sz w:val="24"/>
              </w:rPr>
            </w:pPr>
            <w:r>
              <w:rPr>
                <w:rFonts w:cs="宋体"/>
                <w:b/>
                <w:color w:val="000000"/>
                <w:sz w:val="24"/>
                <w:lang w:bidi="ar"/>
              </w:rPr>
              <w:t>男性员工</w:t>
            </w:r>
          </w:p>
        </w:tc>
        <w:tc>
          <w:tcPr>
            <w:tcW w:w="1360" w:type="dxa"/>
            <w:tcBorders>
              <w:top w:val="single" w:sz="4" w:space="0" w:color="000000"/>
              <w:left w:val="single" w:sz="4" w:space="0" w:color="000000"/>
              <w:bottom w:val="single" w:sz="4" w:space="0" w:color="000000"/>
              <w:right w:val="single" w:sz="4" w:space="0" w:color="000000"/>
            </w:tcBorders>
          </w:tcPr>
          <w:p w14:paraId="32B3A016" w14:textId="77777777" w:rsidR="00E473AB" w:rsidRDefault="00ED3A8A">
            <w:pPr>
              <w:jc w:val="center"/>
              <w:rPr>
                <w:rFonts w:cs="宋体" w:hint="default"/>
                <w:color w:val="000000"/>
                <w:sz w:val="24"/>
              </w:rPr>
            </w:pPr>
            <w:r>
              <w:rPr>
                <w:rFonts w:cs="宋体"/>
                <w:color w:val="000000"/>
                <w:sz w:val="24"/>
              </w:rPr>
              <w:t>5</w:t>
            </w:r>
            <w:r>
              <w:rPr>
                <w:rFonts w:cs="宋体" w:hint="default"/>
                <w:color w:val="000000"/>
                <w:sz w:val="24"/>
              </w:rPr>
              <w:t>5</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13F2A"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0F990" w14:textId="77777777" w:rsidR="00E473AB" w:rsidRDefault="006F238D">
            <w:pPr>
              <w:jc w:val="center"/>
              <w:rPr>
                <w:rFonts w:cs="宋体" w:hint="default"/>
                <w:color w:val="000000"/>
                <w:sz w:val="24"/>
              </w:rPr>
            </w:pPr>
            <w:r>
              <w:rPr>
                <w:rFonts w:cs="宋体"/>
                <w:color w:val="000000"/>
                <w:sz w:val="24"/>
              </w:rPr>
              <w:t>1</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2D1D8" w14:textId="77777777" w:rsidR="00E473AB" w:rsidRDefault="00E473AB">
            <w:pPr>
              <w:jc w:val="center"/>
              <w:rPr>
                <w:rFonts w:cs="宋体" w:hint="default"/>
                <w:color w:val="000000"/>
                <w:sz w:val="24"/>
              </w:rPr>
            </w:pPr>
          </w:p>
        </w:tc>
      </w:tr>
      <w:tr w:rsidR="00E473AB" w14:paraId="11A02CA8"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BC24C1"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AC485" w14:textId="77777777" w:rsidR="00E473AB" w:rsidRDefault="00A35A94">
            <w:pPr>
              <w:widowControl/>
              <w:jc w:val="center"/>
              <w:textAlignment w:val="center"/>
              <w:rPr>
                <w:rFonts w:cs="宋体" w:hint="default"/>
                <w:b/>
                <w:color w:val="000000"/>
                <w:sz w:val="24"/>
              </w:rPr>
            </w:pPr>
            <w:r>
              <w:rPr>
                <w:rFonts w:cs="宋体"/>
                <w:b/>
                <w:color w:val="000000"/>
                <w:sz w:val="24"/>
                <w:lang w:bidi="ar"/>
              </w:rPr>
              <w:t>女性员工</w:t>
            </w:r>
          </w:p>
        </w:tc>
        <w:tc>
          <w:tcPr>
            <w:tcW w:w="1360" w:type="dxa"/>
            <w:tcBorders>
              <w:top w:val="single" w:sz="4" w:space="0" w:color="000000"/>
              <w:left w:val="single" w:sz="4" w:space="0" w:color="000000"/>
              <w:bottom w:val="single" w:sz="4" w:space="0" w:color="000000"/>
              <w:right w:val="single" w:sz="4" w:space="0" w:color="000000"/>
            </w:tcBorders>
          </w:tcPr>
          <w:p w14:paraId="1FB21C4D" w14:textId="77777777" w:rsidR="00E473AB" w:rsidRDefault="00ED3A8A">
            <w:pPr>
              <w:jc w:val="center"/>
              <w:rPr>
                <w:rFonts w:cs="宋体" w:hint="default"/>
                <w:color w:val="000000"/>
                <w:sz w:val="24"/>
              </w:rPr>
            </w:pPr>
            <w:r>
              <w:rPr>
                <w:rFonts w:cs="宋体"/>
                <w:color w:val="000000"/>
                <w:sz w:val="24"/>
              </w:rPr>
              <w:t>5</w:t>
            </w:r>
            <w:r>
              <w:rPr>
                <w:rFonts w:cs="宋体" w:hint="default"/>
                <w:color w:val="000000"/>
                <w:sz w:val="24"/>
              </w:rPr>
              <w:t>7</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84BA"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48360" w14:textId="77777777" w:rsidR="00E473AB" w:rsidRDefault="00A35A94">
            <w:pPr>
              <w:jc w:val="center"/>
              <w:rPr>
                <w:rFonts w:cs="宋体" w:hint="default"/>
                <w:color w:val="000000"/>
                <w:sz w:val="24"/>
              </w:rPr>
            </w:pPr>
            <w:r>
              <w:rPr>
                <w:rFonts w:cs="宋体"/>
                <w:color w:val="000000"/>
                <w:sz w:val="24"/>
              </w:rPr>
              <w:t>0</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CF5E" w14:textId="77777777" w:rsidR="00E473AB" w:rsidRDefault="00E473AB">
            <w:pPr>
              <w:jc w:val="center"/>
              <w:rPr>
                <w:rFonts w:cs="宋体" w:hint="default"/>
                <w:color w:val="000000"/>
                <w:sz w:val="24"/>
              </w:rPr>
            </w:pPr>
          </w:p>
        </w:tc>
      </w:tr>
      <w:tr w:rsidR="00E473AB" w14:paraId="0D45423E" w14:textId="77777777">
        <w:trPr>
          <w:trHeight w:val="327"/>
        </w:trPr>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DE4E6" w14:textId="77777777" w:rsidR="00E473AB" w:rsidRDefault="00E473AB">
            <w:pPr>
              <w:rPr>
                <w:rFonts w:cs="宋体" w:hint="default"/>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32A6B" w14:textId="77777777" w:rsidR="00E473AB" w:rsidRDefault="00A35A94">
            <w:pPr>
              <w:widowControl/>
              <w:jc w:val="center"/>
              <w:textAlignment w:val="center"/>
              <w:rPr>
                <w:rFonts w:cs="宋体" w:hint="default"/>
                <w:b/>
                <w:color w:val="000000"/>
                <w:sz w:val="24"/>
              </w:rPr>
            </w:pPr>
            <w:r>
              <w:rPr>
                <w:rFonts w:cs="宋体"/>
                <w:b/>
                <w:color w:val="000000"/>
                <w:sz w:val="24"/>
                <w:lang w:bidi="ar"/>
              </w:rPr>
              <w:t>总计</w:t>
            </w:r>
          </w:p>
        </w:tc>
        <w:tc>
          <w:tcPr>
            <w:tcW w:w="1360" w:type="dxa"/>
            <w:tcBorders>
              <w:top w:val="single" w:sz="4" w:space="0" w:color="000000"/>
              <w:left w:val="single" w:sz="4" w:space="0" w:color="000000"/>
              <w:bottom w:val="single" w:sz="4" w:space="0" w:color="000000"/>
              <w:right w:val="single" w:sz="4" w:space="0" w:color="000000"/>
            </w:tcBorders>
          </w:tcPr>
          <w:p w14:paraId="259EFCB3" w14:textId="77777777" w:rsidR="00E473AB" w:rsidRDefault="00A35A94">
            <w:pPr>
              <w:jc w:val="center"/>
              <w:rPr>
                <w:rFonts w:cs="宋体" w:hint="default"/>
                <w:color w:val="000000"/>
                <w:sz w:val="24"/>
              </w:rPr>
            </w:pPr>
            <w:r>
              <w:rPr>
                <w:rFonts w:cs="宋体"/>
                <w:color w:val="000000"/>
                <w:sz w:val="24"/>
              </w:rPr>
              <w:t>/</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130D9" w14:textId="77777777" w:rsidR="00E473AB" w:rsidRDefault="00A35A94">
            <w:pPr>
              <w:jc w:val="center"/>
              <w:rPr>
                <w:rFonts w:cs="宋体" w:hint="default"/>
                <w:color w:val="000000"/>
                <w:sz w:val="24"/>
              </w:rPr>
            </w:pPr>
            <w:r>
              <w:rPr>
                <w:rFonts w:cs="宋体"/>
                <w:color w:val="000000"/>
                <w:sz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BDC28" w14:textId="77777777" w:rsidR="00E473AB" w:rsidRDefault="009431A7">
            <w:pPr>
              <w:jc w:val="center"/>
              <w:rPr>
                <w:rFonts w:cs="宋体" w:hint="default"/>
                <w:color w:val="000000"/>
                <w:sz w:val="24"/>
              </w:rPr>
            </w:pPr>
            <w:r>
              <w:rPr>
                <w:rFonts w:cs="宋体"/>
                <w:color w:val="000000"/>
                <w:sz w:val="24"/>
              </w:rPr>
              <w:t>2</w:t>
            </w:r>
            <w:r>
              <w:rPr>
                <w:rFonts w:cs="宋体" w:hint="default"/>
                <w:color w:val="000000"/>
                <w:sz w:val="24"/>
              </w:rPr>
              <w:t>6</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9D6E0" w14:textId="77777777" w:rsidR="00E473AB" w:rsidRDefault="00E473AB">
            <w:pPr>
              <w:jc w:val="center"/>
              <w:rPr>
                <w:rFonts w:cs="宋体" w:hint="default"/>
                <w:color w:val="000000"/>
                <w:sz w:val="24"/>
              </w:rPr>
            </w:pPr>
          </w:p>
        </w:tc>
      </w:tr>
    </w:tbl>
    <w:p w14:paraId="0376AB8B" w14:textId="2254C3B8" w:rsidR="00E473AB" w:rsidRDefault="00A35A94">
      <w:pPr>
        <w:tabs>
          <w:tab w:val="left" w:pos="1002"/>
        </w:tabs>
        <w:overflowPunct w:val="0"/>
        <w:spacing w:line="360" w:lineRule="auto"/>
        <w:ind w:right="351"/>
        <w:jc w:val="both"/>
        <w:rPr>
          <w:rFonts w:hint="default"/>
          <w:spacing w:val="-3"/>
        </w:rPr>
      </w:pPr>
      <w:r>
        <w:rPr>
          <w:spacing w:val="-3"/>
        </w:rPr>
        <w:t>注：人数为预估量，最终以实际体检人数结算。</w:t>
      </w:r>
    </w:p>
    <w:p w14:paraId="7A9FA565" w14:textId="0F2A7B51" w:rsidR="00E473AB" w:rsidRDefault="00101CCF">
      <w:pPr>
        <w:pStyle w:val="af1"/>
        <w:tabs>
          <w:tab w:val="left" w:pos="1002"/>
        </w:tabs>
        <w:overflowPunct w:val="0"/>
        <w:spacing w:line="360" w:lineRule="auto"/>
        <w:ind w:left="0" w:right="354" w:firstLineChars="200" w:firstLine="474"/>
        <w:jc w:val="both"/>
        <w:rPr>
          <w:rFonts w:hint="default"/>
          <w:spacing w:val="-3"/>
        </w:rPr>
      </w:pPr>
      <w:r>
        <w:rPr>
          <w:rFonts w:hint="default"/>
          <w:spacing w:val="-3"/>
        </w:rPr>
        <w:t>8</w:t>
      </w:r>
      <w:r w:rsidR="00A35A94">
        <w:rPr>
          <w:spacing w:val="-3"/>
        </w:rPr>
        <w:t>、本项目不支持联合体投标，本项目不得转包或分包。</w:t>
      </w:r>
    </w:p>
    <w:p w14:paraId="599912D8" w14:textId="6E0D7F82" w:rsidR="00E473AB" w:rsidRDefault="00101CCF">
      <w:pPr>
        <w:pStyle w:val="af1"/>
        <w:tabs>
          <w:tab w:val="left" w:pos="1002"/>
        </w:tabs>
        <w:overflowPunct w:val="0"/>
        <w:spacing w:line="360" w:lineRule="auto"/>
        <w:ind w:left="0" w:right="354" w:firstLineChars="200" w:firstLine="474"/>
        <w:jc w:val="both"/>
        <w:rPr>
          <w:rFonts w:hint="default"/>
          <w:spacing w:val="-3"/>
        </w:rPr>
      </w:pPr>
      <w:r>
        <w:rPr>
          <w:rFonts w:hint="default"/>
          <w:spacing w:val="-3"/>
        </w:rPr>
        <w:t>9</w:t>
      </w:r>
      <w:r w:rsidR="00A35A94">
        <w:rPr>
          <w:spacing w:val="-3"/>
        </w:rPr>
        <w:t>、</w:t>
      </w:r>
      <w:r w:rsidR="00B4506A" w:rsidRPr="00B4506A">
        <w:rPr>
          <w:spacing w:val="-3"/>
        </w:rPr>
        <w:t>供应商在投标过程中参与围标、串标或陪标等舞弊或作假行为的，一经核实，交易所有权要求其</w:t>
      </w:r>
      <w:r w:rsidR="00B4506A" w:rsidRPr="00B4506A">
        <w:rPr>
          <w:rFonts w:hint="default"/>
          <w:spacing w:val="-3"/>
        </w:rPr>
        <w:t>2年内不得参与交易所系统内任何招标采购工作。同时，对已成交的上述作假行为供应商，应取消其成交资格；对已签订合同的，则视为违约，违约金比例为</w:t>
      </w:r>
      <w:r w:rsidR="00B4506A">
        <w:rPr>
          <w:spacing w:val="-3"/>
        </w:rPr>
        <w:t>2</w:t>
      </w:r>
      <w:r w:rsidR="00B4506A">
        <w:rPr>
          <w:rFonts w:hint="default"/>
          <w:spacing w:val="-3"/>
        </w:rPr>
        <w:t>.1万元</w:t>
      </w:r>
      <w:r w:rsidR="00B4506A" w:rsidRPr="00B4506A">
        <w:rPr>
          <w:rFonts w:hint="default"/>
          <w:spacing w:val="-3"/>
        </w:rPr>
        <w:t>，守约方有权终止合同，违约方须返还已经收到的全部合同款项。若因上述情况造成交易所或守约方其他损失的，须进行赔偿。</w:t>
      </w:r>
    </w:p>
    <w:p w14:paraId="6074CBBF" w14:textId="16E18375" w:rsidR="00E473AB" w:rsidRDefault="00AE3A41">
      <w:pPr>
        <w:pStyle w:val="af1"/>
        <w:tabs>
          <w:tab w:val="left" w:pos="1002"/>
        </w:tabs>
        <w:overflowPunct w:val="0"/>
        <w:spacing w:line="360" w:lineRule="auto"/>
        <w:ind w:left="0" w:right="354" w:firstLineChars="200" w:firstLine="474"/>
        <w:jc w:val="both"/>
        <w:rPr>
          <w:rFonts w:hint="default"/>
          <w:spacing w:val="-3"/>
        </w:rPr>
      </w:pPr>
      <w:r>
        <w:rPr>
          <w:rFonts w:hint="default"/>
          <w:spacing w:val="-3"/>
        </w:rPr>
        <w:t>10</w:t>
      </w:r>
      <w:r w:rsidR="00A35A94">
        <w:rPr>
          <w:spacing w:val="-3"/>
        </w:rPr>
        <w:t>、</w:t>
      </w:r>
      <w:r w:rsidR="00A35A94">
        <w:rPr>
          <w:rFonts w:cs="宋体"/>
        </w:rPr>
        <w:t>投标有效期：从提交投标文件的截止之日起算不少于90天。</w:t>
      </w:r>
    </w:p>
    <w:p w14:paraId="0F8E8E21" w14:textId="647CE243" w:rsidR="00E473AB" w:rsidRDefault="00AE3A41" w:rsidP="00A22616">
      <w:pPr>
        <w:pStyle w:val="af1"/>
        <w:tabs>
          <w:tab w:val="left" w:pos="1002"/>
        </w:tabs>
        <w:overflowPunct w:val="0"/>
        <w:spacing w:line="360" w:lineRule="auto"/>
        <w:ind w:left="0" w:right="354" w:firstLineChars="200" w:firstLine="474"/>
        <w:jc w:val="both"/>
        <w:rPr>
          <w:rFonts w:hint="default"/>
          <w:spacing w:val="-3"/>
        </w:rPr>
      </w:pPr>
      <w:r>
        <w:rPr>
          <w:rFonts w:hint="default"/>
          <w:spacing w:val="-3"/>
        </w:rPr>
        <w:t>11</w:t>
      </w:r>
      <w:r w:rsidR="00A35A94">
        <w:rPr>
          <w:spacing w:val="-3"/>
        </w:rPr>
        <w:t>、投标人参与投标，视为同意上述所有商务要求。</w:t>
      </w:r>
    </w:p>
    <w:p w14:paraId="707B0B13" w14:textId="77777777" w:rsidR="00A22616" w:rsidRPr="00A22616" w:rsidRDefault="00A22616" w:rsidP="00A22616">
      <w:pPr>
        <w:pStyle w:val="af1"/>
        <w:tabs>
          <w:tab w:val="left" w:pos="1002"/>
        </w:tabs>
        <w:overflowPunct w:val="0"/>
        <w:spacing w:line="360" w:lineRule="auto"/>
        <w:ind w:left="0" w:right="354" w:firstLineChars="200" w:firstLine="474"/>
        <w:jc w:val="both"/>
        <w:rPr>
          <w:rFonts w:hint="default"/>
          <w:spacing w:val="-3"/>
        </w:rPr>
      </w:pPr>
    </w:p>
    <w:p w14:paraId="6AEF38C4" w14:textId="77777777" w:rsidR="00E473AB" w:rsidRDefault="00A35A94">
      <w:pPr>
        <w:pStyle w:val="1"/>
        <w:overflowPunct w:val="0"/>
        <w:spacing w:line="360" w:lineRule="auto"/>
        <w:ind w:left="0"/>
        <w:rPr>
          <w:rFonts w:ascii="黑体" w:eastAsia="黑体" w:hAnsi="黑体" w:hint="default"/>
          <w:sz w:val="32"/>
        </w:rPr>
      </w:pPr>
      <w:r>
        <w:rPr>
          <w:rFonts w:ascii="黑体" w:eastAsia="黑体" w:hAnsi="黑体"/>
          <w:sz w:val="32"/>
        </w:rPr>
        <w:t>三、响应文件</w:t>
      </w:r>
    </w:p>
    <w:p w14:paraId="76619A8E"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19733465" w14:textId="77777777" w:rsidR="00E473AB" w:rsidRDefault="00A35A94">
      <w:pPr>
        <w:pStyle w:val="af1"/>
        <w:numPr>
          <w:ilvl w:val="0"/>
          <w:numId w:val="2"/>
        </w:numPr>
        <w:spacing w:line="360" w:lineRule="auto"/>
        <w:rPr>
          <w:rFonts w:hint="default"/>
          <w:b/>
        </w:rPr>
      </w:pPr>
      <w:r>
        <w:rPr>
          <w:b/>
        </w:rPr>
        <w:t>响应人的商务报价文件至少应包括以下内容（需加盖公章）</w:t>
      </w:r>
    </w:p>
    <w:p w14:paraId="73ADD570" w14:textId="77777777" w:rsidR="00E473AB" w:rsidRDefault="00A35A94">
      <w:pPr>
        <w:pStyle w:val="af1"/>
        <w:numPr>
          <w:ilvl w:val="1"/>
          <w:numId w:val="2"/>
        </w:numPr>
        <w:spacing w:line="360" w:lineRule="auto"/>
        <w:rPr>
          <w:rFonts w:hint="default"/>
        </w:rPr>
      </w:pPr>
      <w:r>
        <w:t xml:space="preserve"> </w:t>
      </w:r>
      <w:r>
        <w:rPr>
          <w:bdr w:val="single" w:sz="4" w:space="0" w:color="auto"/>
        </w:rPr>
        <w:t>报价单</w:t>
      </w:r>
    </w:p>
    <w:p w14:paraId="6EE22637" w14:textId="77777777" w:rsidR="00E473AB" w:rsidRDefault="00A35A94">
      <w:pPr>
        <w:pStyle w:val="af1"/>
        <w:numPr>
          <w:ilvl w:val="0"/>
          <w:numId w:val="2"/>
        </w:numPr>
        <w:spacing w:line="360" w:lineRule="auto"/>
        <w:rPr>
          <w:rFonts w:hint="default"/>
          <w:b/>
        </w:rPr>
      </w:pPr>
      <w:r>
        <w:rPr>
          <w:b/>
        </w:rPr>
        <w:lastRenderedPageBreak/>
        <w:t>响应人的商务文件</w:t>
      </w:r>
    </w:p>
    <w:p w14:paraId="74E107FC"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响应人提交的证明其有资格进行投标且有能力履行合同的资格证明文件应包括下列文件：</w:t>
      </w:r>
    </w:p>
    <w:p w14:paraId="77FC400F" w14:textId="306DF66C" w:rsidR="00E473AB" w:rsidRPr="0032686E" w:rsidRDefault="0032686E" w:rsidP="00E04D11">
      <w:pPr>
        <w:pStyle w:val="af1"/>
        <w:numPr>
          <w:ilvl w:val="1"/>
          <w:numId w:val="2"/>
        </w:numPr>
        <w:tabs>
          <w:tab w:val="left" w:pos="1002"/>
        </w:tabs>
        <w:overflowPunct w:val="0"/>
        <w:spacing w:before="133" w:line="360" w:lineRule="auto"/>
        <w:ind w:right="351"/>
        <w:jc w:val="both"/>
        <w:rPr>
          <w:rFonts w:hint="default"/>
          <w:spacing w:val="-5"/>
        </w:rPr>
      </w:pPr>
      <w:r>
        <w:rPr>
          <w:rFonts w:hint="default"/>
          <w:spacing w:val="-5"/>
        </w:rPr>
        <w:t xml:space="preserve"> </w:t>
      </w:r>
      <w:r w:rsidR="00A35A94" w:rsidRPr="00761C48">
        <w:rPr>
          <w:spacing w:val="-5"/>
        </w:rPr>
        <w:t>提</w:t>
      </w:r>
      <w:r w:rsidR="00A35A94" w:rsidRPr="0032686E">
        <w:rPr>
          <w:spacing w:val="-5"/>
        </w:rPr>
        <w:t>供有效的企业法人营业执照、税务登记证、组织机构代码证，或上述证件的三证合一件</w:t>
      </w:r>
      <w:r w:rsidR="00E04D11">
        <w:rPr>
          <w:spacing w:val="-5"/>
        </w:rPr>
        <w:t>或</w:t>
      </w:r>
      <w:r w:rsidR="00E04D11" w:rsidRPr="00E04D11">
        <w:rPr>
          <w:spacing w:val="-5"/>
        </w:rPr>
        <w:t>事业单位、社会团体相关证书</w:t>
      </w:r>
      <w:r w:rsidR="00A35A94" w:rsidRPr="0032686E">
        <w:rPr>
          <w:spacing w:val="-5"/>
        </w:rPr>
        <w:t>及有效的《医疗机构执业许可证》，</w:t>
      </w:r>
      <w:r w:rsidR="00A35A94" w:rsidRPr="0032686E">
        <w:t>以上均为复印件</w:t>
      </w:r>
      <w:r w:rsidR="00A35A94" w:rsidRPr="0032686E">
        <w:rPr>
          <w:spacing w:val="-5"/>
        </w:rPr>
        <w:t>。</w:t>
      </w:r>
    </w:p>
    <w:p w14:paraId="233286D9" w14:textId="62F2EC4A" w:rsidR="00E473AB" w:rsidRPr="00761C48" w:rsidRDefault="0032686E" w:rsidP="00761C48">
      <w:pPr>
        <w:pStyle w:val="af1"/>
        <w:numPr>
          <w:ilvl w:val="1"/>
          <w:numId w:val="2"/>
        </w:numPr>
        <w:tabs>
          <w:tab w:val="left" w:pos="1002"/>
        </w:tabs>
        <w:overflowPunct w:val="0"/>
        <w:spacing w:before="133" w:line="360" w:lineRule="auto"/>
        <w:ind w:right="351"/>
        <w:jc w:val="both"/>
        <w:rPr>
          <w:rFonts w:hint="default"/>
          <w:spacing w:val="-5"/>
        </w:rPr>
      </w:pPr>
      <w:r>
        <w:rPr>
          <w:rFonts w:hint="default"/>
          <w:spacing w:val="-5"/>
        </w:rPr>
        <w:t xml:space="preserve"> </w:t>
      </w:r>
      <w:r w:rsidR="00A35A94" w:rsidRPr="0032686E">
        <w:rPr>
          <w:rFonts w:hint="default"/>
          <w:spacing w:val="-5"/>
        </w:rPr>
        <w:t>法定代表人（投资人/负责人）授权书（格式见附件 2 ），法定代表人（投资人</w:t>
      </w:r>
      <w:r w:rsidR="00A35A94" w:rsidRPr="0032686E">
        <w:rPr>
          <w:spacing w:val="-5"/>
        </w:rPr>
        <w:t>/负责人</w:t>
      </w:r>
      <w:r w:rsidR="00A35A94" w:rsidRPr="0032686E">
        <w:rPr>
          <w:rFonts w:hint="default"/>
          <w:spacing w:val="-5"/>
        </w:rPr>
        <w:t>）及授权委托人的</w:t>
      </w:r>
      <w:r w:rsidR="00A35A94" w:rsidRPr="0032686E">
        <w:rPr>
          <w:spacing w:val="-5"/>
        </w:rPr>
        <w:t>身份证（</w:t>
      </w:r>
      <w:r w:rsidR="00A35A94" w:rsidRPr="004E7B9E">
        <w:rPr>
          <w:rFonts w:hint="default"/>
          <w:spacing w:val="-5"/>
        </w:rPr>
        <w:t xml:space="preserve"> 复印件</w:t>
      </w:r>
      <w:r w:rsidR="00A35A94" w:rsidRPr="00777594">
        <w:rPr>
          <w:rFonts w:hint="default"/>
          <w:spacing w:val="-5"/>
        </w:rPr>
        <w:t xml:space="preserve"> ）</w:t>
      </w:r>
      <w:r w:rsidR="00A35A94" w:rsidRPr="00270167">
        <w:rPr>
          <w:spacing w:val="-5"/>
        </w:rPr>
        <w:t>。</w:t>
      </w:r>
    </w:p>
    <w:p w14:paraId="5081CEF6" w14:textId="4D8AA1E0" w:rsidR="0032686E" w:rsidRPr="00761C48" w:rsidRDefault="0032686E" w:rsidP="00761C48">
      <w:pPr>
        <w:pStyle w:val="af1"/>
        <w:numPr>
          <w:ilvl w:val="1"/>
          <w:numId w:val="2"/>
        </w:numPr>
        <w:tabs>
          <w:tab w:val="left" w:pos="1002"/>
        </w:tabs>
        <w:overflowPunct w:val="0"/>
        <w:spacing w:before="133" w:line="360" w:lineRule="auto"/>
        <w:ind w:right="351"/>
        <w:jc w:val="both"/>
        <w:rPr>
          <w:rFonts w:hint="default"/>
          <w:color w:val="000000"/>
          <w:kern w:val="2"/>
        </w:rPr>
      </w:pPr>
      <w:r w:rsidRPr="0032686E">
        <w:rPr>
          <w:color w:val="000000"/>
          <w:kern w:val="2"/>
        </w:rPr>
        <w:t>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32686E">
        <w:rPr>
          <w:color w:val="000000"/>
          <w:kern w:val="2"/>
        </w:rPr>
        <w:t>图要求</w:t>
      </w:r>
      <w:proofErr w:type="gramEnd"/>
      <w:r w:rsidRPr="0032686E">
        <w:rPr>
          <w:color w:val="000000"/>
          <w:kern w:val="2"/>
        </w:rPr>
        <w:t>显示查询时间。提交针对商务要求的响应。</w:t>
      </w:r>
    </w:p>
    <w:p w14:paraId="646BEEFF" w14:textId="1C5FB245" w:rsidR="00E473AB" w:rsidRDefault="00A35A94" w:rsidP="00761C48">
      <w:pPr>
        <w:pStyle w:val="af1"/>
        <w:numPr>
          <w:ilvl w:val="1"/>
          <w:numId w:val="2"/>
        </w:numPr>
        <w:tabs>
          <w:tab w:val="left" w:pos="1002"/>
        </w:tabs>
        <w:overflowPunct w:val="0"/>
        <w:spacing w:before="133" w:line="360" w:lineRule="auto"/>
        <w:ind w:right="351"/>
        <w:jc w:val="both"/>
        <w:rPr>
          <w:rFonts w:hint="default"/>
          <w:spacing w:val="-5"/>
        </w:rPr>
      </w:pPr>
      <w:r>
        <w:rPr>
          <w:spacing w:val="-5"/>
        </w:rPr>
        <w:t>提交针对商务</w:t>
      </w:r>
      <w:r w:rsidRPr="00761C48">
        <w:rPr>
          <w:color w:val="000000"/>
          <w:kern w:val="2"/>
        </w:rPr>
        <w:t>要求</w:t>
      </w:r>
      <w:r>
        <w:rPr>
          <w:spacing w:val="-5"/>
        </w:rPr>
        <w:t>的响应。</w:t>
      </w:r>
    </w:p>
    <w:p w14:paraId="1BBCA75F" w14:textId="52C65ED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针对商务条款响应表参考格式如下：</w:t>
      </w:r>
    </w:p>
    <w:p w14:paraId="1F313373" w14:textId="77777777" w:rsidR="00A22616" w:rsidRDefault="00A22616">
      <w:pPr>
        <w:pStyle w:val="af1"/>
        <w:tabs>
          <w:tab w:val="left" w:pos="1002"/>
        </w:tabs>
        <w:overflowPunct w:val="0"/>
        <w:spacing w:before="133" w:line="360" w:lineRule="auto"/>
        <w:ind w:left="0" w:right="351" w:firstLineChars="200" w:firstLine="470"/>
        <w:jc w:val="both"/>
        <w:rPr>
          <w:rFonts w:hint="default"/>
          <w:spacing w:val="-5"/>
        </w:rPr>
      </w:pPr>
    </w:p>
    <w:p w14:paraId="2F6DAF38" w14:textId="77777777" w:rsidR="00E473AB" w:rsidRDefault="00A35A94">
      <w:pPr>
        <w:pStyle w:val="2"/>
        <w:kinsoku w:val="0"/>
        <w:overflowPunct w:val="0"/>
        <w:spacing w:line="360" w:lineRule="auto"/>
        <w:ind w:left="2247" w:right="2440" w:firstLineChars="400" w:firstLine="964"/>
        <w:rPr>
          <w:rFonts w:ascii="宋体" w:eastAsia="宋体" w:hAnsi="宋体"/>
        </w:rPr>
      </w:pPr>
      <w:r>
        <w:rPr>
          <w:rFonts w:ascii="宋体" w:eastAsia="宋体" w:hAnsi="宋体" w:hint="eastAsia"/>
        </w:rPr>
        <w:t>商务条款响应/偏离表</w:t>
      </w:r>
    </w:p>
    <w:p w14:paraId="1DE7CAAB" w14:textId="77777777" w:rsidR="00E473AB" w:rsidRDefault="00A35A94">
      <w:pPr>
        <w:pStyle w:val="a5"/>
        <w:kinsoku w:val="0"/>
        <w:overflowPunct w:val="0"/>
        <w:spacing w:after="2" w:line="360" w:lineRule="auto"/>
        <w:rPr>
          <w:rFonts w:hint="default"/>
        </w:rPr>
      </w:pPr>
      <w:r>
        <w:t>响应人名称：</w:t>
      </w:r>
    </w:p>
    <w:tbl>
      <w:tblPr>
        <w:tblW w:w="0" w:type="auto"/>
        <w:tblInd w:w="233" w:type="dxa"/>
        <w:tblLayout w:type="fixed"/>
        <w:tblLook w:val="04A0" w:firstRow="1" w:lastRow="0" w:firstColumn="1" w:lastColumn="0" w:noHBand="0" w:noVBand="1"/>
      </w:tblPr>
      <w:tblGrid>
        <w:gridCol w:w="822"/>
        <w:gridCol w:w="2378"/>
        <w:gridCol w:w="2410"/>
        <w:gridCol w:w="1443"/>
        <w:gridCol w:w="1440"/>
      </w:tblGrid>
      <w:tr w:rsidR="00E473AB" w14:paraId="2D10C24A" w14:textId="77777777">
        <w:trPr>
          <w:trHeight w:val="417"/>
        </w:trPr>
        <w:tc>
          <w:tcPr>
            <w:tcW w:w="822" w:type="dxa"/>
            <w:tcBorders>
              <w:top w:val="single" w:sz="6" w:space="0" w:color="000000"/>
              <w:left w:val="single" w:sz="6" w:space="0" w:color="000000"/>
              <w:bottom w:val="single" w:sz="6" w:space="0" w:color="000000"/>
              <w:right w:val="single" w:sz="6" w:space="0" w:color="000000"/>
              <w:tl2br w:val="nil"/>
              <w:tr2bl w:val="nil"/>
            </w:tcBorders>
            <w:vAlign w:val="center"/>
          </w:tcPr>
          <w:p w14:paraId="6056B4FF" w14:textId="77777777" w:rsidR="00E473AB" w:rsidRDefault="00A35A94">
            <w:pPr>
              <w:pStyle w:val="TableParagraph"/>
              <w:kinsoku w:val="0"/>
              <w:overflowPunct w:val="0"/>
              <w:spacing w:before="52" w:line="360" w:lineRule="auto"/>
              <w:ind w:left="0"/>
              <w:jc w:val="both"/>
              <w:rPr>
                <w:rFonts w:hint="default"/>
              </w:rPr>
            </w:pPr>
            <w:r>
              <w:t>序号</w:t>
            </w:r>
          </w:p>
        </w:tc>
        <w:tc>
          <w:tcPr>
            <w:tcW w:w="2378" w:type="dxa"/>
            <w:tcBorders>
              <w:top w:val="single" w:sz="6" w:space="0" w:color="000000"/>
              <w:left w:val="single" w:sz="6" w:space="0" w:color="000000"/>
              <w:bottom w:val="single" w:sz="6" w:space="0" w:color="000000"/>
              <w:right w:val="single" w:sz="6" w:space="0" w:color="000000"/>
              <w:tl2br w:val="nil"/>
              <w:tr2bl w:val="nil"/>
            </w:tcBorders>
            <w:vAlign w:val="center"/>
          </w:tcPr>
          <w:p w14:paraId="796A8149" w14:textId="77777777" w:rsidR="00E473AB" w:rsidRDefault="00A35A94">
            <w:pPr>
              <w:pStyle w:val="TableParagraph"/>
              <w:kinsoku w:val="0"/>
              <w:overflowPunct w:val="0"/>
              <w:spacing w:before="52" w:line="360" w:lineRule="auto"/>
              <w:ind w:left="0"/>
              <w:jc w:val="both"/>
              <w:rPr>
                <w:rFonts w:hint="default"/>
              </w:rPr>
            </w:pPr>
            <w:r>
              <w:t>商务条款</w:t>
            </w:r>
          </w:p>
        </w:tc>
        <w:tc>
          <w:tcPr>
            <w:tcW w:w="2410" w:type="dxa"/>
            <w:tcBorders>
              <w:top w:val="single" w:sz="6" w:space="0" w:color="000000"/>
              <w:left w:val="single" w:sz="6" w:space="0" w:color="000000"/>
              <w:bottom w:val="single" w:sz="6" w:space="0" w:color="000000"/>
              <w:right w:val="single" w:sz="6" w:space="0" w:color="000000"/>
              <w:tl2br w:val="nil"/>
              <w:tr2bl w:val="nil"/>
            </w:tcBorders>
            <w:vAlign w:val="center"/>
          </w:tcPr>
          <w:p w14:paraId="05EEC7E2" w14:textId="77777777" w:rsidR="00E473AB" w:rsidRDefault="00A35A94">
            <w:pPr>
              <w:pStyle w:val="TableParagraph"/>
              <w:kinsoku w:val="0"/>
              <w:overflowPunct w:val="0"/>
              <w:spacing w:before="52" w:line="360" w:lineRule="auto"/>
              <w:ind w:left="0" w:right="931"/>
              <w:jc w:val="both"/>
              <w:rPr>
                <w:rFonts w:hint="default"/>
              </w:rPr>
            </w:pPr>
            <w:r>
              <w:t>响应</w:t>
            </w:r>
          </w:p>
        </w:tc>
        <w:tc>
          <w:tcPr>
            <w:tcW w:w="1443" w:type="dxa"/>
            <w:tcBorders>
              <w:top w:val="single" w:sz="6" w:space="0" w:color="000000"/>
              <w:left w:val="single" w:sz="6" w:space="0" w:color="000000"/>
              <w:bottom w:val="single" w:sz="6" w:space="0" w:color="000000"/>
              <w:right w:val="single" w:sz="6" w:space="0" w:color="000000"/>
              <w:tl2br w:val="nil"/>
              <w:tr2bl w:val="nil"/>
            </w:tcBorders>
            <w:vAlign w:val="center"/>
          </w:tcPr>
          <w:p w14:paraId="3476CE0B" w14:textId="77777777" w:rsidR="00E473AB" w:rsidRDefault="00A35A94">
            <w:pPr>
              <w:pStyle w:val="TableParagraph"/>
              <w:kinsoku w:val="0"/>
              <w:overflowPunct w:val="0"/>
              <w:spacing w:before="52" w:line="360" w:lineRule="auto"/>
              <w:ind w:left="0"/>
              <w:jc w:val="both"/>
              <w:rPr>
                <w:rFonts w:hint="default"/>
              </w:rPr>
            </w:pPr>
            <w:r>
              <w:t>是否偏离</w:t>
            </w:r>
          </w:p>
        </w:tc>
        <w:tc>
          <w:tcPr>
            <w:tcW w:w="1440" w:type="dxa"/>
            <w:tcBorders>
              <w:top w:val="single" w:sz="6" w:space="0" w:color="000000"/>
              <w:left w:val="single" w:sz="6" w:space="0" w:color="000000"/>
              <w:bottom w:val="single" w:sz="6" w:space="0" w:color="000000"/>
              <w:right w:val="single" w:sz="6" w:space="0" w:color="000000"/>
              <w:tl2br w:val="nil"/>
              <w:tr2bl w:val="nil"/>
            </w:tcBorders>
            <w:vAlign w:val="center"/>
          </w:tcPr>
          <w:p w14:paraId="4CCB4487" w14:textId="77777777" w:rsidR="00E473AB" w:rsidRDefault="00A35A94">
            <w:pPr>
              <w:pStyle w:val="TableParagraph"/>
              <w:kinsoku w:val="0"/>
              <w:overflowPunct w:val="0"/>
              <w:spacing w:before="52" w:line="360" w:lineRule="auto"/>
              <w:ind w:left="0"/>
              <w:jc w:val="both"/>
              <w:rPr>
                <w:rFonts w:hint="default"/>
              </w:rPr>
            </w:pPr>
            <w:r>
              <w:t>说明</w:t>
            </w:r>
          </w:p>
        </w:tc>
      </w:tr>
      <w:tr w:rsidR="00E473AB" w14:paraId="4D88F2D1" w14:textId="77777777">
        <w:trPr>
          <w:trHeight w:val="359"/>
        </w:trPr>
        <w:tc>
          <w:tcPr>
            <w:tcW w:w="822" w:type="dxa"/>
            <w:tcBorders>
              <w:top w:val="single" w:sz="6" w:space="0" w:color="000000"/>
              <w:left w:val="single" w:sz="6" w:space="0" w:color="000000"/>
              <w:bottom w:val="single" w:sz="6" w:space="0" w:color="000000"/>
              <w:right w:val="single" w:sz="6" w:space="0" w:color="000000"/>
              <w:tl2br w:val="nil"/>
              <w:tr2bl w:val="nil"/>
            </w:tcBorders>
          </w:tcPr>
          <w:p w14:paraId="76FA6327"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378" w:type="dxa"/>
            <w:tcBorders>
              <w:top w:val="single" w:sz="6" w:space="0" w:color="000000"/>
              <w:left w:val="single" w:sz="6" w:space="0" w:color="000000"/>
              <w:bottom w:val="single" w:sz="6" w:space="0" w:color="000000"/>
              <w:right w:val="single" w:sz="6" w:space="0" w:color="000000"/>
              <w:tl2br w:val="nil"/>
              <w:tr2bl w:val="nil"/>
            </w:tcBorders>
          </w:tcPr>
          <w:p w14:paraId="7EBAB9F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410" w:type="dxa"/>
            <w:tcBorders>
              <w:top w:val="single" w:sz="6" w:space="0" w:color="000000"/>
              <w:left w:val="single" w:sz="6" w:space="0" w:color="000000"/>
              <w:bottom w:val="single" w:sz="6" w:space="0" w:color="000000"/>
              <w:right w:val="single" w:sz="6" w:space="0" w:color="000000"/>
              <w:tl2br w:val="nil"/>
              <w:tr2bl w:val="nil"/>
            </w:tcBorders>
          </w:tcPr>
          <w:p w14:paraId="5C7C263F"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3" w:type="dxa"/>
            <w:tcBorders>
              <w:top w:val="single" w:sz="6" w:space="0" w:color="000000"/>
              <w:left w:val="single" w:sz="6" w:space="0" w:color="000000"/>
              <w:bottom w:val="single" w:sz="6" w:space="0" w:color="000000"/>
              <w:right w:val="single" w:sz="6" w:space="0" w:color="000000"/>
              <w:tl2br w:val="nil"/>
              <w:tr2bl w:val="nil"/>
            </w:tcBorders>
          </w:tcPr>
          <w:p w14:paraId="21D414AF"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0" w:type="dxa"/>
            <w:tcBorders>
              <w:top w:val="single" w:sz="6" w:space="0" w:color="000000"/>
              <w:left w:val="single" w:sz="6" w:space="0" w:color="000000"/>
              <w:bottom w:val="single" w:sz="6" w:space="0" w:color="000000"/>
              <w:right w:val="single" w:sz="6" w:space="0" w:color="000000"/>
              <w:tl2br w:val="nil"/>
              <w:tr2bl w:val="nil"/>
            </w:tcBorders>
          </w:tcPr>
          <w:p w14:paraId="602A3039"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r w:rsidR="00E473AB" w14:paraId="245CC852" w14:textId="77777777">
        <w:trPr>
          <w:trHeight w:val="361"/>
        </w:trPr>
        <w:tc>
          <w:tcPr>
            <w:tcW w:w="822" w:type="dxa"/>
            <w:tcBorders>
              <w:top w:val="single" w:sz="6" w:space="0" w:color="000000"/>
              <w:left w:val="single" w:sz="6" w:space="0" w:color="000000"/>
              <w:bottom w:val="single" w:sz="6" w:space="0" w:color="000000"/>
              <w:right w:val="single" w:sz="6" w:space="0" w:color="000000"/>
              <w:tl2br w:val="nil"/>
              <w:tr2bl w:val="nil"/>
            </w:tcBorders>
          </w:tcPr>
          <w:p w14:paraId="19D81C49"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378" w:type="dxa"/>
            <w:tcBorders>
              <w:top w:val="single" w:sz="6" w:space="0" w:color="000000"/>
              <w:left w:val="single" w:sz="6" w:space="0" w:color="000000"/>
              <w:bottom w:val="single" w:sz="6" w:space="0" w:color="000000"/>
              <w:right w:val="single" w:sz="6" w:space="0" w:color="000000"/>
              <w:tl2br w:val="nil"/>
              <w:tr2bl w:val="nil"/>
            </w:tcBorders>
          </w:tcPr>
          <w:p w14:paraId="12C1E6A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410" w:type="dxa"/>
            <w:tcBorders>
              <w:top w:val="single" w:sz="6" w:space="0" w:color="000000"/>
              <w:left w:val="single" w:sz="6" w:space="0" w:color="000000"/>
              <w:bottom w:val="single" w:sz="6" w:space="0" w:color="000000"/>
              <w:right w:val="single" w:sz="6" w:space="0" w:color="000000"/>
              <w:tl2br w:val="nil"/>
              <w:tr2bl w:val="nil"/>
            </w:tcBorders>
          </w:tcPr>
          <w:p w14:paraId="33B95441"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3" w:type="dxa"/>
            <w:tcBorders>
              <w:top w:val="single" w:sz="6" w:space="0" w:color="000000"/>
              <w:left w:val="single" w:sz="6" w:space="0" w:color="000000"/>
              <w:bottom w:val="single" w:sz="6" w:space="0" w:color="000000"/>
              <w:right w:val="single" w:sz="6" w:space="0" w:color="000000"/>
              <w:tl2br w:val="nil"/>
              <w:tr2bl w:val="nil"/>
            </w:tcBorders>
          </w:tcPr>
          <w:p w14:paraId="67E20A11"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0" w:type="dxa"/>
            <w:tcBorders>
              <w:top w:val="single" w:sz="6" w:space="0" w:color="000000"/>
              <w:left w:val="single" w:sz="6" w:space="0" w:color="000000"/>
              <w:bottom w:val="single" w:sz="6" w:space="0" w:color="000000"/>
              <w:right w:val="single" w:sz="6" w:space="0" w:color="000000"/>
              <w:tl2br w:val="nil"/>
              <w:tr2bl w:val="nil"/>
            </w:tcBorders>
          </w:tcPr>
          <w:p w14:paraId="65A920D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r w:rsidR="00E473AB" w14:paraId="6A187B0F" w14:textId="77777777">
        <w:trPr>
          <w:trHeight w:val="359"/>
        </w:trPr>
        <w:tc>
          <w:tcPr>
            <w:tcW w:w="822" w:type="dxa"/>
            <w:tcBorders>
              <w:top w:val="single" w:sz="6" w:space="0" w:color="000000"/>
              <w:left w:val="single" w:sz="6" w:space="0" w:color="000000"/>
              <w:bottom w:val="single" w:sz="6" w:space="0" w:color="000000"/>
              <w:right w:val="single" w:sz="6" w:space="0" w:color="000000"/>
              <w:tl2br w:val="nil"/>
              <w:tr2bl w:val="nil"/>
            </w:tcBorders>
          </w:tcPr>
          <w:p w14:paraId="167DB5D4"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378" w:type="dxa"/>
            <w:tcBorders>
              <w:top w:val="single" w:sz="6" w:space="0" w:color="000000"/>
              <w:left w:val="single" w:sz="6" w:space="0" w:color="000000"/>
              <w:bottom w:val="single" w:sz="6" w:space="0" w:color="000000"/>
              <w:right w:val="single" w:sz="6" w:space="0" w:color="000000"/>
              <w:tl2br w:val="nil"/>
              <w:tr2bl w:val="nil"/>
            </w:tcBorders>
          </w:tcPr>
          <w:p w14:paraId="6FB536CB"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410" w:type="dxa"/>
            <w:tcBorders>
              <w:top w:val="single" w:sz="6" w:space="0" w:color="000000"/>
              <w:left w:val="single" w:sz="6" w:space="0" w:color="000000"/>
              <w:bottom w:val="single" w:sz="6" w:space="0" w:color="000000"/>
              <w:right w:val="single" w:sz="6" w:space="0" w:color="000000"/>
              <w:tl2br w:val="nil"/>
              <w:tr2bl w:val="nil"/>
            </w:tcBorders>
          </w:tcPr>
          <w:p w14:paraId="1603ED1B"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3" w:type="dxa"/>
            <w:tcBorders>
              <w:top w:val="single" w:sz="6" w:space="0" w:color="000000"/>
              <w:left w:val="single" w:sz="6" w:space="0" w:color="000000"/>
              <w:bottom w:val="single" w:sz="6" w:space="0" w:color="000000"/>
              <w:right w:val="single" w:sz="6" w:space="0" w:color="000000"/>
              <w:tl2br w:val="nil"/>
              <w:tr2bl w:val="nil"/>
            </w:tcBorders>
          </w:tcPr>
          <w:p w14:paraId="2FABD2E4"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0" w:type="dxa"/>
            <w:tcBorders>
              <w:top w:val="single" w:sz="6" w:space="0" w:color="000000"/>
              <w:left w:val="single" w:sz="6" w:space="0" w:color="000000"/>
              <w:bottom w:val="single" w:sz="6" w:space="0" w:color="000000"/>
              <w:right w:val="single" w:sz="6" w:space="0" w:color="000000"/>
              <w:tl2br w:val="nil"/>
              <w:tr2bl w:val="nil"/>
            </w:tcBorders>
          </w:tcPr>
          <w:p w14:paraId="6DC6438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bl>
    <w:p w14:paraId="4835EE80" w14:textId="77777777" w:rsidR="00E473AB" w:rsidRDefault="00A35A94">
      <w:pPr>
        <w:pStyle w:val="a5"/>
        <w:tabs>
          <w:tab w:val="left" w:pos="5246"/>
        </w:tabs>
        <w:kinsoku w:val="0"/>
        <w:overflowPunct w:val="0"/>
        <w:spacing w:line="360" w:lineRule="auto"/>
        <w:ind w:firstLineChars="100" w:firstLine="235"/>
        <w:rPr>
          <w:rFonts w:hint="default"/>
        </w:rPr>
      </w:pPr>
      <w:r>
        <w:rPr>
          <w:spacing w:val="-5"/>
        </w:rPr>
        <w:t>响应人</w:t>
      </w:r>
      <w:r>
        <w:rPr>
          <w:spacing w:val="-3"/>
        </w:rPr>
        <w:t>代</w:t>
      </w:r>
      <w:r>
        <w:rPr>
          <w:spacing w:val="-5"/>
        </w:rPr>
        <w:t>表签</w:t>
      </w:r>
      <w:r>
        <w:rPr>
          <w:spacing w:val="-3"/>
        </w:rPr>
        <w:t>字</w:t>
      </w:r>
      <w:r>
        <w:rPr>
          <w:spacing w:val="-5"/>
        </w:rPr>
        <w:t>：</w:t>
      </w:r>
      <w:r>
        <w:rPr>
          <w:spacing w:val="-5"/>
          <w:u w:val="single"/>
        </w:rPr>
        <w:t xml:space="preserve"> </w:t>
      </w:r>
      <w:r>
        <w:rPr>
          <w:spacing w:val="-5"/>
          <w:u w:val="single"/>
        </w:rPr>
        <w:tab/>
      </w:r>
      <w:r>
        <w:rPr>
          <w:spacing w:val="-5"/>
        </w:rPr>
        <w:t>（</w:t>
      </w:r>
      <w:r>
        <w:rPr>
          <w:spacing w:val="-3"/>
        </w:rPr>
        <w:t>盖</w:t>
      </w:r>
      <w:r>
        <w:rPr>
          <w:spacing w:val="-5"/>
        </w:rPr>
        <w:t>章</w:t>
      </w:r>
      <w:r>
        <w:t>）</w:t>
      </w:r>
    </w:p>
    <w:p w14:paraId="580B8E99" w14:textId="1AD95B0A" w:rsidR="00E473AB" w:rsidRDefault="00A35A94" w:rsidP="00761C48">
      <w:pPr>
        <w:pStyle w:val="af1"/>
        <w:numPr>
          <w:ilvl w:val="1"/>
          <w:numId w:val="2"/>
        </w:numPr>
        <w:tabs>
          <w:tab w:val="left" w:pos="1002"/>
        </w:tabs>
        <w:overflowPunct w:val="0"/>
        <w:spacing w:before="133" w:line="360" w:lineRule="auto"/>
        <w:ind w:right="351"/>
        <w:jc w:val="both"/>
        <w:rPr>
          <w:rFonts w:hint="default"/>
        </w:rPr>
      </w:pPr>
      <w:r>
        <w:t>其他响应人认为有必要提供的资料。</w:t>
      </w:r>
    </w:p>
    <w:p w14:paraId="4E6A6537" w14:textId="1F865238" w:rsidR="00E473AB" w:rsidRDefault="00A35A94">
      <w:pPr>
        <w:pStyle w:val="af1"/>
        <w:numPr>
          <w:ilvl w:val="0"/>
          <w:numId w:val="2"/>
        </w:numPr>
        <w:spacing w:line="360" w:lineRule="auto"/>
        <w:rPr>
          <w:rFonts w:hint="default"/>
          <w:b/>
        </w:rPr>
      </w:pPr>
      <w:r>
        <w:rPr>
          <w:b/>
        </w:rPr>
        <w:t>响应人的技术文件</w:t>
      </w:r>
    </w:p>
    <w:p w14:paraId="62B9BC74"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①响应人提交的针对招标需求及评分标准的响应。参考格式见下表：</w:t>
      </w:r>
    </w:p>
    <w:p w14:paraId="0A7FA74E" w14:textId="77777777" w:rsidR="00E473AB" w:rsidRDefault="00A35A94">
      <w:pPr>
        <w:pStyle w:val="2"/>
        <w:kinsoku w:val="0"/>
        <w:overflowPunct w:val="0"/>
        <w:spacing w:before="172" w:line="360" w:lineRule="auto"/>
        <w:ind w:left="2247" w:right="2442"/>
        <w:jc w:val="center"/>
        <w:rPr>
          <w:rFonts w:ascii="宋体" w:eastAsia="宋体" w:hAnsi="宋体"/>
          <w:b w:val="0"/>
          <w:sz w:val="15"/>
        </w:rPr>
      </w:pPr>
      <w:r>
        <w:rPr>
          <w:rFonts w:ascii="宋体" w:eastAsia="宋体" w:hAnsi="宋体" w:hint="eastAsia"/>
        </w:rPr>
        <w:t>规格、技术参数响应/偏离表</w:t>
      </w:r>
    </w:p>
    <w:p w14:paraId="5E4203CC" w14:textId="77777777" w:rsidR="00E473AB" w:rsidRDefault="00A35A94" w:rsidP="00A22616">
      <w:pPr>
        <w:pStyle w:val="a5"/>
        <w:kinsoku w:val="0"/>
        <w:overflowPunct w:val="0"/>
        <w:spacing w:after="2" w:line="360" w:lineRule="auto"/>
        <w:ind w:firstLineChars="100" w:firstLine="240"/>
        <w:rPr>
          <w:rFonts w:hint="default"/>
        </w:rPr>
      </w:pPr>
      <w:r>
        <w:lastRenderedPageBreak/>
        <w:t>响应人名称：</w:t>
      </w:r>
    </w:p>
    <w:tbl>
      <w:tblPr>
        <w:tblW w:w="0" w:type="auto"/>
        <w:tblInd w:w="240" w:type="dxa"/>
        <w:tblLayout w:type="fixed"/>
        <w:tblLook w:val="04A0" w:firstRow="1" w:lastRow="0" w:firstColumn="1" w:lastColumn="0" w:noHBand="0" w:noVBand="1"/>
      </w:tblPr>
      <w:tblGrid>
        <w:gridCol w:w="847"/>
        <w:gridCol w:w="2159"/>
        <w:gridCol w:w="2269"/>
        <w:gridCol w:w="1702"/>
        <w:gridCol w:w="1419"/>
      </w:tblGrid>
      <w:tr w:rsidR="00E473AB" w14:paraId="517523DA" w14:textId="77777777">
        <w:trPr>
          <w:trHeight w:val="359"/>
        </w:trPr>
        <w:tc>
          <w:tcPr>
            <w:tcW w:w="847" w:type="dxa"/>
            <w:tcBorders>
              <w:top w:val="single" w:sz="6" w:space="0" w:color="000000"/>
              <w:left w:val="single" w:sz="6" w:space="0" w:color="000000"/>
              <w:bottom w:val="single" w:sz="6" w:space="0" w:color="000000"/>
              <w:right w:val="single" w:sz="6" w:space="0" w:color="000000"/>
              <w:tl2br w:val="nil"/>
              <w:tr2bl w:val="nil"/>
            </w:tcBorders>
          </w:tcPr>
          <w:p w14:paraId="2598863F" w14:textId="77777777" w:rsidR="00E473AB" w:rsidRDefault="00A35A94">
            <w:pPr>
              <w:pStyle w:val="TableParagraph"/>
              <w:kinsoku w:val="0"/>
              <w:overflowPunct w:val="0"/>
              <w:spacing w:before="50" w:line="360" w:lineRule="auto"/>
              <w:ind w:left="0"/>
              <w:rPr>
                <w:rFonts w:hint="default"/>
              </w:rPr>
            </w:pPr>
            <w:r>
              <w:t>序号</w:t>
            </w:r>
          </w:p>
        </w:tc>
        <w:tc>
          <w:tcPr>
            <w:tcW w:w="2159" w:type="dxa"/>
            <w:tcBorders>
              <w:top w:val="single" w:sz="6" w:space="0" w:color="000000"/>
              <w:left w:val="single" w:sz="6" w:space="0" w:color="000000"/>
              <w:bottom w:val="single" w:sz="6" w:space="0" w:color="000000"/>
              <w:right w:val="single" w:sz="6" w:space="0" w:color="000000"/>
              <w:tl2br w:val="nil"/>
              <w:tr2bl w:val="nil"/>
            </w:tcBorders>
          </w:tcPr>
          <w:p w14:paraId="6762F042" w14:textId="77777777" w:rsidR="00E473AB" w:rsidRDefault="00A35A94">
            <w:pPr>
              <w:pStyle w:val="TableParagraph"/>
              <w:kinsoku w:val="0"/>
              <w:overflowPunct w:val="0"/>
              <w:spacing w:before="50" w:line="360" w:lineRule="auto"/>
              <w:ind w:left="0"/>
              <w:rPr>
                <w:rFonts w:hint="default"/>
              </w:rPr>
            </w:pPr>
            <w:r>
              <w:t>招标要求</w:t>
            </w:r>
          </w:p>
        </w:tc>
        <w:tc>
          <w:tcPr>
            <w:tcW w:w="2269" w:type="dxa"/>
            <w:tcBorders>
              <w:top w:val="single" w:sz="6" w:space="0" w:color="000000"/>
              <w:left w:val="single" w:sz="6" w:space="0" w:color="000000"/>
              <w:bottom w:val="single" w:sz="6" w:space="0" w:color="000000"/>
              <w:right w:val="single" w:sz="6" w:space="0" w:color="000000"/>
              <w:tl2br w:val="nil"/>
              <w:tr2bl w:val="nil"/>
            </w:tcBorders>
          </w:tcPr>
          <w:p w14:paraId="59A7F7DB" w14:textId="77777777" w:rsidR="00E473AB" w:rsidRDefault="00A35A94">
            <w:pPr>
              <w:pStyle w:val="TableParagraph"/>
              <w:kinsoku w:val="0"/>
              <w:overflowPunct w:val="0"/>
              <w:spacing w:before="50" w:line="360" w:lineRule="auto"/>
              <w:ind w:left="0"/>
              <w:rPr>
                <w:rFonts w:hint="default"/>
              </w:rPr>
            </w:pPr>
            <w:r>
              <w:t>投标规格</w:t>
            </w:r>
          </w:p>
        </w:tc>
        <w:tc>
          <w:tcPr>
            <w:tcW w:w="1702" w:type="dxa"/>
            <w:tcBorders>
              <w:top w:val="single" w:sz="6" w:space="0" w:color="000000"/>
              <w:left w:val="single" w:sz="6" w:space="0" w:color="000000"/>
              <w:bottom w:val="single" w:sz="6" w:space="0" w:color="000000"/>
              <w:right w:val="single" w:sz="6" w:space="0" w:color="000000"/>
              <w:tl2br w:val="nil"/>
              <w:tr2bl w:val="nil"/>
            </w:tcBorders>
          </w:tcPr>
          <w:p w14:paraId="1BDC6B45" w14:textId="77777777" w:rsidR="00E473AB" w:rsidRDefault="00A35A94">
            <w:pPr>
              <w:pStyle w:val="TableParagraph"/>
              <w:kinsoku w:val="0"/>
              <w:overflowPunct w:val="0"/>
              <w:spacing w:before="50" w:line="360" w:lineRule="auto"/>
              <w:ind w:left="0"/>
              <w:rPr>
                <w:rFonts w:hint="default"/>
              </w:rPr>
            </w:pPr>
            <w:r>
              <w:t>响应/偏离</w:t>
            </w:r>
          </w:p>
        </w:tc>
        <w:tc>
          <w:tcPr>
            <w:tcW w:w="1419" w:type="dxa"/>
            <w:tcBorders>
              <w:top w:val="single" w:sz="6" w:space="0" w:color="000000"/>
              <w:left w:val="single" w:sz="6" w:space="0" w:color="000000"/>
              <w:bottom w:val="single" w:sz="6" w:space="0" w:color="000000"/>
              <w:right w:val="single" w:sz="6" w:space="0" w:color="000000"/>
              <w:tl2br w:val="nil"/>
              <w:tr2bl w:val="nil"/>
            </w:tcBorders>
          </w:tcPr>
          <w:p w14:paraId="720C0051" w14:textId="77777777" w:rsidR="00E473AB" w:rsidRDefault="00A35A94">
            <w:pPr>
              <w:pStyle w:val="TableParagraph"/>
              <w:kinsoku w:val="0"/>
              <w:overflowPunct w:val="0"/>
              <w:spacing w:before="50" w:line="360" w:lineRule="auto"/>
              <w:ind w:left="0"/>
              <w:rPr>
                <w:rFonts w:hint="default"/>
              </w:rPr>
            </w:pPr>
            <w:r>
              <w:t>备注</w:t>
            </w:r>
          </w:p>
        </w:tc>
      </w:tr>
      <w:tr w:rsidR="00E473AB" w14:paraId="1DE6193F" w14:textId="77777777">
        <w:trPr>
          <w:trHeight w:val="395"/>
        </w:trPr>
        <w:tc>
          <w:tcPr>
            <w:tcW w:w="847" w:type="dxa"/>
            <w:tcBorders>
              <w:top w:val="single" w:sz="6" w:space="0" w:color="000000"/>
              <w:left w:val="single" w:sz="6" w:space="0" w:color="000000"/>
              <w:bottom w:val="single" w:sz="6" w:space="0" w:color="000000"/>
              <w:right w:val="single" w:sz="6" w:space="0" w:color="000000"/>
              <w:tl2br w:val="nil"/>
              <w:tr2bl w:val="nil"/>
            </w:tcBorders>
          </w:tcPr>
          <w:p w14:paraId="15ED48ED"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159" w:type="dxa"/>
            <w:tcBorders>
              <w:top w:val="single" w:sz="6" w:space="0" w:color="000000"/>
              <w:left w:val="single" w:sz="6" w:space="0" w:color="000000"/>
              <w:bottom w:val="single" w:sz="6" w:space="0" w:color="000000"/>
              <w:right w:val="single" w:sz="6" w:space="0" w:color="000000"/>
              <w:tl2br w:val="nil"/>
              <w:tr2bl w:val="nil"/>
            </w:tcBorders>
          </w:tcPr>
          <w:p w14:paraId="4B1360B2"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269" w:type="dxa"/>
            <w:tcBorders>
              <w:top w:val="single" w:sz="6" w:space="0" w:color="000000"/>
              <w:left w:val="single" w:sz="6" w:space="0" w:color="000000"/>
              <w:bottom w:val="single" w:sz="6" w:space="0" w:color="000000"/>
              <w:right w:val="single" w:sz="6" w:space="0" w:color="000000"/>
              <w:tl2br w:val="nil"/>
              <w:tr2bl w:val="nil"/>
            </w:tcBorders>
          </w:tcPr>
          <w:p w14:paraId="41717A22"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702" w:type="dxa"/>
            <w:tcBorders>
              <w:top w:val="single" w:sz="6" w:space="0" w:color="000000"/>
              <w:left w:val="single" w:sz="6" w:space="0" w:color="000000"/>
              <w:bottom w:val="single" w:sz="6" w:space="0" w:color="000000"/>
              <w:right w:val="single" w:sz="6" w:space="0" w:color="000000"/>
              <w:tl2br w:val="nil"/>
              <w:tr2bl w:val="nil"/>
            </w:tcBorders>
          </w:tcPr>
          <w:p w14:paraId="396752A7"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19" w:type="dxa"/>
            <w:tcBorders>
              <w:top w:val="single" w:sz="6" w:space="0" w:color="000000"/>
              <w:left w:val="single" w:sz="6" w:space="0" w:color="000000"/>
              <w:bottom w:val="single" w:sz="6" w:space="0" w:color="000000"/>
              <w:right w:val="single" w:sz="6" w:space="0" w:color="000000"/>
              <w:tl2br w:val="nil"/>
              <w:tr2bl w:val="nil"/>
            </w:tcBorders>
          </w:tcPr>
          <w:p w14:paraId="4BDAA483"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r w:rsidR="00E473AB" w14:paraId="2B983E4C" w14:textId="77777777">
        <w:trPr>
          <w:trHeight w:val="359"/>
        </w:trPr>
        <w:tc>
          <w:tcPr>
            <w:tcW w:w="847" w:type="dxa"/>
            <w:tcBorders>
              <w:top w:val="single" w:sz="6" w:space="0" w:color="000000"/>
              <w:left w:val="single" w:sz="6" w:space="0" w:color="000000"/>
              <w:bottom w:val="single" w:sz="6" w:space="0" w:color="000000"/>
              <w:right w:val="single" w:sz="6" w:space="0" w:color="000000"/>
              <w:tl2br w:val="nil"/>
              <w:tr2bl w:val="nil"/>
            </w:tcBorders>
          </w:tcPr>
          <w:p w14:paraId="1F634FB2"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159" w:type="dxa"/>
            <w:tcBorders>
              <w:top w:val="single" w:sz="6" w:space="0" w:color="000000"/>
              <w:left w:val="single" w:sz="6" w:space="0" w:color="000000"/>
              <w:bottom w:val="single" w:sz="6" w:space="0" w:color="000000"/>
              <w:right w:val="single" w:sz="6" w:space="0" w:color="000000"/>
              <w:tl2br w:val="nil"/>
              <w:tr2bl w:val="nil"/>
            </w:tcBorders>
          </w:tcPr>
          <w:p w14:paraId="3FF50FEB"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269" w:type="dxa"/>
            <w:tcBorders>
              <w:top w:val="single" w:sz="6" w:space="0" w:color="000000"/>
              <w:left w:val="single" w:sz="6" w:space="0" w:color="000000"/>
              <w:bottom w:val="single" w:sz="6" w:space="0" w:color="000000"/>
              <w:right w:val="single" w:sz="6" w:space="0" w:color="000000"/>
              <w:tl2br w:val="nil"/>
              <w:tr2bl w:val="nil"/>
            </w:tcBorders>
          </w:tcPr>
          <w:p w14:paraId="3770835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702" w:type="dxa"/>
            <w:tcBorders>
              <w:top w:val="single" w:sz="6" w:space="0" w:color="000000"/>
              <w:left w:val="single" w:sz="6" w:space="0" w:color="000000"/>
              <w:bottom w:val="single" w:sz="6" w:space="0" w:color="000000"/>
              <w:right w:val="single" w:sz="6" w:space="0" w:color="000000"/>
              <w:tl2br w:val="nil"/>
              <w:tr2bl w:val="nil"/>
            </w:tcBorders>
          </w:tcPr>
          <w:p w14:paraId="726A5ED7"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19" w:type="dxa"/>
            <w:tcBorders>
              <w:top w:val="single" w:sz="6" w:space="0" w:color="000000"/>
              <w:left w:val="single" w:sz="6" w:space="0" w:color="000000"/>
              <w:bottom w:val="single" w:sz="6" w:space="0" w:color="000000"/>
              <w:right w:val="single" w:sz="6" w:space="0" w:color="000000"/>
              <w:tl2br w:val="nil"/>
              <w:tr2bl w:val="nil"/>
            </w:tcBorders>
          </w:tcPr>
          <w:p w14:paraId="75C54295"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r w:rsidR="00E473AB" w14:paraId="6ED4CA49" w14:textId="77777777">
        <w:trPr>
          <w:trHeight w:val="361"/>
        </w:trPr>
        <w:tc>
          <w:tcPr>
            <w:tcW w:w="847" w:type="dxa"/>
            <w:tcBorders>
              <w:top w:val="single" w:sz="6" w:space="0" w:color="000000"/>
              <w:left w:val="single" w:sz="6" w:space="0" w:color="000000"/>
              <w:bottom w:val="single" w:sz="6" w:space="0" w:color="000000"/>
              <w:right w:val="single" w:sz="6" w:space="0" w:color="000000"/>
              <w:tl2br w:val="nil"/>
              <w:tr2bl w:val="nil"/>
            </w:tcBorders>
          </w:tcPr>
          <w:p w14:paraId="0A9AC04E"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159" w:type="dxa"/>
            <w:tcBorders>
              <w:top w:val="single" w:sz="6" w:space="0" w:color="000000"/>
              <w:left w:val="single" w:sz="6" w:space="0" w:color="000000"/>
              <w:bottom w:val="single" w:sz="6" w:space="0" w:color="000000"/>
              <w:right w:val="single" w:sz="6" w:space="0" w:color="000000"/>
              <w:tl2br w:val="nil"/>
              <w:tr2bl w:val="nil"/>
            </w:tcBorders>
          </w:tcPr>
          <w:p w14:paraId="6DD029E1"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269" w:type="dxa"/>
            <w:tcBorders>
              <w:top w:val="single" w:sz="6" w:space="0" w:color="000000"/>
              <w:left w:val="single" w:sz="6" w:space="0" w:color="000000"/>
              <w:bottom w:val="single" w:sz="6" w:space="0" w:color="000000"/>
              <w:right w:val="single" w:sz="6" w:space="0" w:color="000000"/>
              <w:tl2br w:val="nil"/>
              <w:tr2bl w:val="nil"/>
            </w:tcBorders>
          </w:tcPr>
          <w:p w14:paraId="65E389C2"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702" w:type="dxa"/>
            <w:tcBorders>
              <w:top w:val="single" w:sz="6" w:space="0" w:color="000000"/>
              <w:left w:val="single" w:sz="6" w:space="0" w:color="000000"/>
              <w:bottom w:val="single" w:sz="6" w:space="0" w:color="000000"/>
              <w:right w:val="single" w:sz="6" w:space="0" w:color="000000"/>
              <w:tl2br w:val="nil"/>
              <w:tr2bl w:val="nil"/>
            </w:tcBorders>
          </w:tcPr>
          <w:p w14:paraId="6528BC67"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19" w:type="dxa"/>
            <w:tcBorders>
              <w:top w:val="single" w:sz="6" w:space="0" w:color="000000"/>
              <w:left w:val="single" w:sz="6" w:space="0" w:color="000000"/>
              <w:bottom w:val="single" w:sz="6" w:space="0" w:color="000000"/>
              <w:right w:val="single" w:sz="6" w:space="0" w:color="000000"/>
              <w:tl2br w:val="nil"/>
              <w:tr2bl w:val="nil"/>
            </w:tcBorders>
          </w:tcPr>
          <w:p w14:paraId="66D0AEF5"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bl>
    <w:p w14:paraId="74615830" w14:textId="77777777" w:rsidR="00E473AB" w:rsidRDefault="00A35A94">
      <w:pPr>
        <w:pStyle w:val="a5"/>
        <w:tabs>
          <w:tab w:val="left" w:pos="4480"/>
        </w:tabs>
        <w:kinsoku w:val="0"/>
        <w:overflowPunct w:val="0"/>
        <w:spacing w:line="360" w:lineRule="auto"/>
        <w:ind w:firstLineChars="100" w:firstLine="240"/>
        <w:rPr>
          <w:rFonts w:hint="default"/>
          <w:spacing w:val="-5"/>
        </w:rPr>
      </w:pPr>
      <w:r>
        <w:t>响应人代表签字：</w:t>
      </w:r>
      <w:r>
        <w:rPr>
          <w:u w:val="single"/>
        </w:rPr>
        <w:t xml:space="preserve"> </w:t>
      </w:r>
      <w:r>
        <w:rPr>
          <w:u w:val="single"/>
        </w:rPr>
        <w:tab/>
      </w:r>
      <w:r>
        <w:t>（盖章）</w:t>
      </w:r>
    </w:p>
    <w:p w14:paraId="55812B70" w14:textId="77777777" w:rsidR="00E473AB" w:rsidRDefault="00A35A94">
      <w:pPr>
        <w:pStyle w:val="af1"/>
        <w:tabs>
          <w:tab w:val="left" w:pos="1002"/>
        </w:tabs>
        <w:overflowPunct w:val="0"/>
        <w:spacing w:beforeLines="50" w:before="120" w:line="360" w:lineRule="auto"/>
        <w:ind w:left="0" w:right="351" w:firstLineChars="200" w:firstLine="470"/>
        <w:jc w:val="both"/>
        <w:rPr>
          <w:rFonts w:hint="default"/>
          <w:spacing w:val="-5"/>
        </w:rPr>
      </w:pPr>
      <w:r>
        <w:rPr>
          <w:spacing w:val="-5"/>
        </w:rPr>
        <w:t>②其他响应人认为有必要提供的资料。</w:t>
      </w:r>
    </w:p>
    <w:p w14:paraId="576C4738" w14:textId="77777777" w:rsidR="00E473AB" w:rsidRDefault="00A35A94">
      <w:pPr>
        <w:pStyle w:val="af1"/>
        <w:numPr>
          <w:ilvl w:val="0"/>
          <w:numId w:val="2"/>
        </w:numPr>
        <w:spacing w:line="360" w:lineRule="auto"/>
        <w:ind w:left="862" w:hanging="386"/>
        <w:rPr>
          <w:rFonts w:hint="default"/>
          <w:b/>
        </w:rPr>
      </w:pPr>
      <w:r>
        <w:rPr>
          <w:b/>
        </w:rPr>
        <w:t>响应文件要求</w:t>
      </w:r>
    </w:p>
    <w:p w14:paraId="6FF51FE2"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响应人的响应文件必须按照</w:t>
      </w:r>
      <w:proofErr w:type="gramStart"/>
      <w:r>
        <w:rPr>
          <w:spacing w:val="-5"/>
        </w:rPr>
        <w:t>采购书</w:t>
      </w:r>
      <w:proofErr w:type="gramEnd"/>
      <w:r>
        <w:rPr>
          <w:spacing w:val="-5"/>
        </w:rPr>
        <w:t>要求制作。</w:t>
      </w:r>
    </w:p>
    <w:p w14:paraId="29D51A90" w14:textId="77777777" w:rsidR="00E473AB" w:rsidRDefault="00E473AB">
      <w:pPr>
        <w:pStyle w:val="af1"/>
        <w:tabs>
          <w:tab w:val="left" w:pos="1002"/>
        </w:tabs>
        <w:overflowPunct w:val="0"/>
        <w:spacing w:before="133" w:line="360" w:lineRule="auto"/>
        <w:ind w:left="0" w:right="351" w:firstLineChars="200" w:firstLine="470"/>
        <w:jc w:val="both"/>
        <w:rPr>
          <w:rFonts w:hint="default"/>
          <w:spacing w:val="-5"/>
        </w:rPr>
      </w:pPr>
    </w:p>
    <w:p w14:paraId="6F68CAB8" w14:textId="77777777" w:rsidR="00E473AB" w:rsidRDefault="00A35A94">
      <w:pPr>
        <w:pStyle w:val="1"/>
        <w:overflowPunct w:val="0"/>
        <w:spacing w:line="360" w:lineRule="auto"/>
        <w:ind w:left="0"/>
        <w:rPr>
          <w:rFonts w:ascii="黑体" w:eastAsia="黑体" w:hAnsi="黑体" w:hint="default"/>
          <w:sz w:val="32"/>
        </w:rPr>
      </w:pPr>
      <w:r>
        <w:rPr>
          <w:rFonts w:ascii="黑体" w:eastAsia="黑体" w:hAnsi="黑体"/>
          <w:sz w:val="32"/>
        </w:rPr>
        <w:t>四、评分标准</w:t>
      </w:r>
    </w:p>
    <w:p w14:paraId="2235EED4"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评分标准详见附件</w:t>
      </w:r>
      <w:r>
        <w:rPr>
          <w:rFonts w:hint="default"/>
          <w:spacing w:val="-5"/>
        </w:rPr>
        <w:t>3</w:t>
      </w:r>
    </w:p>
    <w:p w14:paraId="0A1809C5" w14:textId="77777777" w:rsidR="00E473AB" w:rsidRDefault="00E473AB">
      <w:pPr>
        <w:pStyle w:val="af1"/>
        <w:tabs>
          <w:tab w:val="left" w:pos="1002"/>
        </w:tabs>
        <w:overflowPunct w:val="0"/>
        <w:spacing w:before="133" w:line="360" w:lineRule="auto"/>
        <w:ind w:left="0" w:right="351" w:firstLineChars="200" w:firstLine="470"/>
        <w:jc w:val="both"/>
        <w:rPr>
          <w:rFonts w:hint="default"/>
          <w:spacing w:val="-5"/>
        </w:rPr>
      </w:pPr>
    </w:p>
    <w:p w14:paraId="573B7A5F" w14:textId="77777777" w:rsidR="00E473AB" w:rsidRDefault="00A35A94">
      <w:pPr>
        <w:pStyle w:val="1"/>
        <w:overflowPunct w:val="0"/>
        <w:spacing w:line="360" w:lineRule="auto"/>
        <w:ind w:left="0"/>
        <w:rPr>
          <w:rFonts w:ascii="黑体" w:eastAsia="黑体" w:hAnsi="黑体" w:hint="default"/>
          <w:sz w:val="32"/>
        </w:rPr>
      </w:pPr>
      <w:r>
        <w:rPr>
          <w:rFonts w:ascii="黑体" w:eastAsia="黑体" w:hAnsi="黑体"/>
          <w:sz w:val="32"/>
        </w:rPr>
        <w:t>五、采购程序安排</w:t>
      </w:r>
    </w:p>
    <w:p w14:paraId="1FD26402"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1、递交投标文件截止时间</w:t>
      </w:r>
    </w:p>
    <w:p w14:paraId="65535DDE" w14:textId="5502E70B" w:rsidR="00E473AB" w:rsidRDefault="00D97AED">
      <w:pPr>
        <w:pStyle w:val="af1"/>
        <w:tabs>
          <w:tab w:val="left" w:pos="1002"/>
        </w:tabs>
        <w:overflowPunct w:val="0"/>
        <w:spacing w:before="133" w:line="360" w:lineRule="auto"/>
        <w:ind w:left="0" w:right="351" w:firstLineChars="200" w:firstLine="470"/>
        <w:jc w:val="both"/>
        <w:rPr>
          <w:rFonts w:hint="default"/>
          <w:spacing w:val="-5"/>
        </w:rPr>
      </w:pPr>
      <w:r>
        <w:rPr>
          <w:rFonts w:hint="default"/>
          <w:spacing w:val="-5"/>
        </w:rPr>
        <w:t>2024</w:t>
      </w:r>
      <w:r>
        <w:rPr>
          <w:spacing w:val="-5"/>
        </w:rPr>
        <w:t>年</w:t>
      </w:r>
      <w:r w:rsidR="00DD1A89">
        <w:rPr>
          <w:rFonts w:hint="default"/>
          <w:spacing w:val="-5"/>
        </w:rPr>
        <w:t>11</w:t>
      </w:r>
      <w:r w:rsidR="00A35A94">
        <w:rPr>
          <w:spacing w:val="-5"/>
        </w:rPr>
        <w:t>月</w:t>
      </w:r>
      <w:r w:rsidR="00950B53">
        <w:rPr>
          <w:rFonts w:hint="default"/>
          <w:spacing w:val="-5"/>
        </w:rPr>
        <w:t>8</w:t>
      </w:r>
      <w:r w:rsidR="00A35A94">
        <w:rPr>
          <w:rFonts w:hint="default"/>
          <w:spacing w:val="-5"/>
        </w:rPr>
        <w:t>日</w:t>
      </w:r>
      <w:r w:rsidR="00A35A94">
        <w:rPr>
          <w:spacing w:val="-5"/>
        </w:rPr>
        <w:t>16时30分以前，响应单位将响应文件加盖公章（或专用章） 并密封后(一式</w:t>
      </w:r>
      <w:r w:rsidR="00A35A94">
        <w:rPr>
          <w:rFonts w:hint="default"/>
          <w:spacing w:val="-5"/>
        </w:rPr>
        <w:t>3</w:t>
      </w:r>
      <w:r w:rsidR="00A35A94">
        <w:rPr>
          <w:spacing w:val="-5"/>
        </w:rPr>
        <w:t>份，正本一份副本两份)并附联系人名片送至上海黄金交易所深圳运营中心，地址：深圳市福田区民田路99号4楼，接收人：许小姐，0755-82052083。同时请附上联系人名片。</w:t>
      </w:r>
    </w:p>
    <w:p w14:paraId="4A44EFE1" w14:textId="77777777" w:rsidR="00E473AB" w:rsidRDefault="00A35A94">
      <w:pPr>
        <w:pStyle w:val="1"/>
        <w:overflowPunct w:val="0"/>
        <w:spacing w:line="360" w:lineRule="auto"/>
        <w:ind w:left="0" w:firstLineChars="200" w:firstLine="480"/>
        <w:rPr>
          <w:rFonts w:hint="default"/>
          <w:sz w:val="24"/>
        </w:rPr>
      </w:pPr>
      <w:r>
        <w:rPr>
          <w:sz w:val="24"/>
        </w:rPr>
        <w:t>2、中标人在中标后须根据招标人要求提交投标文件的电子格式版本。</w:t>
      </w:r>
    </w:p>
    <w:p w14:paraId="51B36999" w14:textId="77777777" w:rsidR="00E473AB" w:rsidRDefault="00E473AB">
      <w:pPr>
        <w:pStyle w:val="a5"/>
        <w:kinsoku w:val="0"/>
        <w:overflowPunct w:val="0"/>
        <w:spacing w:line="360" w:lineRule="auto"/>
        <w:rPr>
          <w:rFonts w:hint="default"/>
        </w:rPr>
      </w:pPr>
    </w:p>
    <w:p w14:paraId="6AE6EAC5" w14:textId="77777777" w:rsidR="00E473AB" w:rsidRDefault="00E473AB">
      <w:pPr>
        <w:pStyle w:val="a5"/>
        <w:kinsoku w:val="0"/>
        <w:overflowPunct w:val="0"/>
        <w:spacing w:line="360" w:lineRule="auto"/>
        <w:rPr>
          <w:rFonts w:hint="default"/>
        </w:rPr>
      </w:pPr>
    </w:p>
    <w:p w14:paraId="37C97FC1" w14:textId="77777777" w:rsidR="00E473AB" w:rsidRDefault="00E473AB">
      <w:pPr>
        <w:pStyle w:val="a5"/>
        <w:kinsoku w:val="0"/>
        <w:overflowPunct w:val="0"/>
        <w:spacing w:line="360" w:lineRule="auto"/>
        <w:rPr>
          <w:rFonts w:hint="default"/>
        </w:rPr>
      </w:pPr>
    </w:p>
    <w:p w14:paraId="4836D013" w14:textId="77777777" w:rsidR="00E473AB" w:rsidRDefault="00A35A94">
      <w:pPr>
        <w:wordWrap w:val="0"/>
        <w:spacing w:line="360" w:lineRule="auto"/>
        <w:ind w:right="480" w:firstLineChars="1712" w:firstLine="4109"/>
        <w:jc w:val="right"/>
        <w:rPr>
          <w:rFonts w:hint="default"/>
          <w:sz w:val="24"/>
        </w:rPr>
      </w:pPr>
      <w:r>
        <w:rPr>
          <w:sz w:val="24"/>
        </w:rPr>
        <w:t xml:space="preserve">上海黄金交易所深圳备份交易中心    </w:t>
      </w:r>
    </w:p>
    <w:p w14:paraId="79D9553F" w14:textId="360740ED" w:rsidR="00E473AB" w:rsidRDefault="004B49BD">
      <w:pPr>
        <w:wordWrap w:val="0"/>
        <w:spacing w:line="360" w:lineRule="auto"/>
        <w:ind w:firstLineChars="1712" w:firstLine="4109"/>
        <w:jc w:val="right"/>
        <w:rPr>
          <w:rFonts w:hint="default"/>
          <w:sz w:val="19"/>
        </w:rPr>
      </w:pPr>
      <w:r>
        <w:rPr>
          <w:rFonts w:hint="default"/>
          <w:sz w:val="24"/>
        </w:rPr>
        <w:t xml:space="preserve">         2024</w:t>
      </w:r>
      <w:r w:rsidR="00A35A94">
        <w:rPr>
          <w:sz w:val="24"/>
        </w:rPr>
        <w:t>年</w:t>
      </w:r>
      <w:r>
        <w:rPr>
          <w:rFonts w:hint="default"/>
          <w:sz w:val="24"/>
        </w:rPr>
        <w:t>10</w:t>
      </w:r>
      <w:r w:rsidR="00A35A94">
        <w:rPr>
          <w:sz w:val="24"/>
        </w:rPr>
        <w:t>月</w:t>
      </w:r>
      <w:r w:rsidR="00950B53">
        <w:rPr>
          <w:rFonts w:hint="default"/>
          <w:sz w:val="24"/>
        </w:rPr>
        <w:t>31</w:t>
      </w:r>
      <w:bookmarkStart w:id="0" w:name="_GoBack"/>
      <w:bookmarkEnd w:id="0"/>
      <w:r w:rsidR="00A35A94">
        <w:rPr>
          <w:sz w:val="24"/>
        </w:rPr>
        <w:t>日</w:t>
      </w:r>
      <w:r w:rsidR="00A35A94">
        <w:rPr>
          <w:rFonts w:hint="default"/>
          <w:sz w:val="24"/>
        </w:rPr>
        <w:t xml:space="preserve">   </w:t>
      </w:r>
      <w:r w:rsidR="00A35A94">
        <w:rPr>
          <w:sz w:val="24"/>
        </w:rPr>
        <w:t xml:space="preserve">                 </w:t>
      </w:r>
    </w:p>
    <w:p w14:paraId="21A844C1" w14:textId="77777777" w:rsidR="00E473AB" w:rsidRDefault="00E473AB">
      <w:pPr>
        <w:pStyle w:val="a5"/>
        <w:kinsoku w:val="0"/>
        <w:overflowPunct w:val="0"/>
        <w:spacing w:line="360" w:lineRule="auto"/>
        <w:ind w:left="5321" w:right="1643"/>
        <w:rPr>
          <w:rFonts w:hint="default"/>
          <w:spacing w:val="-39"/>
        </w:rPr>
        <w:sectPr w:rsidR="00E473AB">
          <w:footerReference w:type="default" r:id="rId9"/>
          <w:pgSz w:w="11910" w:h="16840"/>
          <w:pgMar w:top="1460" w:right="1440" w:bottom="1220" w:left="1640" w:header="0" w:footer="953" w:gutter="0"/>
          <w:cols w:space="720"/>
        </w:sectPr>
      </w:pPr>
    </w:p>
    <w:p w14:paraId="4F62651F" w14:textId="77777777" w:rsidR="00E473AB" w:rsidRDefault="00A35A94">
      <w:pPr>
        <w:pStyle w:val="af1"/>
        <w:tabs>
          <w:tab w:val="left" w:pos="1002"/>
        </w:tabs>
        <w:overflowPunct w:val="0"/>
        <w:spacing w:before="133" w:line="360" w:lineRule="auto"/>
        <w:ind w:left="0" w:right="351" w:firstLine="0"/>
        <w:jc w:val="both"/>
        <w:rPr>
          <w:rFonts w:hint="default"/>
          <w:spacing w:val="-5"/>
        </w:rPr>
      </w:pPr>
      <w:r>
        <w:rPr>
          <w:spacing w:val="-5"/>
        </w:rPr>
        <w:lastRenderedPageBreak/>
        <w:t>附件 1：采购需求</w:t>
      </w:r>
    </w:p>
    <w:p w14:paraId="0CCE3B45" w14:textId="77777777" w:rsidR="00E473AB" w:rsidRDefault="00A35A94">
      <w:pPr>
        <w:pStyle w:val="af1"/>
        <w:tabs>
          <w:tab w:val="left" w:pos="1002"/>
        </w:tabs>
        <w:overflowPunct w:val="0"/>
        <w:spacing w:before="133" w:line="360" w:lineRule="auto"/>
        <w:ind w:left="0" w:right="351" w:firstLineChars="200" w:firstLine="470"/>
        <w:jc w:val="both"/>
        <w:rPr>
          <w:rFonts w:hint="default"/>
          <w:color w:val="000000" w:themeColor="text1"/>
          <w:spacing w:val="-5"/>
        </w:rPr>
      </w:pPr>
      <w:r>
        <w:rPr>
          <w:spacing w:val="-5"/>
        </w:rPr>
        <w:t>上海黄金交易所深圳备份交易中心拟采购年度体检服务，</w:t>
      </w:r>
      <w:r>
        <w:rPr>
          <w:color w:val="000000" w:themeColor="text1"/>
          <w:spacing w:val="-5"/>
        </w:rPr>
        <w:t>帮助员工及早发现身体健康隐患或者已经存在的健康问题，避免病情程度加重，在日常生活、工作中更加保护好身体。</w:t>
      </w:r>
    </w:p>
    <w:p w14:paraId="5EC473D9" w14:textId="77777777" w:rsidR="00E473AB" w:rsidRDefault="00A35A94">
      <w:pPr>
        <w:pStyle w:val="a5"/>
        <w:kinsoku w:val="0"/>
        <w:overflowPunct w:val="0"/>
        <w:spacing w:before="30" w:line="360" w:lineRule="auto"/>
        <w:ind w:left="160" w:right="263" w:firstLine="479"/>
        <w:rPr>
          <w:rFonts w:hint="default"/>
          <w:b/>
        </w:rPr>
      </w:pPr>
      <w:r>
        <w:rPr>
          <w:b/>
        </w:rPr>
        <w:t>一、体检时间和地点</w:t>
      </w:r>
    </w:p>
    <w:p w14:paraId="319D24FF" w14:textId="77777777" w:rsidR="00E473AB" w:rsidRDefault="00A35A94">
      <w:pPr>
        <w:pStyle w:val="a5"/>
        <w:kinsoku w:val="0"/>
        <w:overflowPunct w:val="0"/>
        <w:spacing w:before="30" w:line="360" w:lineRule="auto"/>
        <w:ind w:left="160" w:right="263" w:firstLine="479"/>
        <w:rPr>
          <w:rFonts w:hint="default"/>
        </w:rPr>
      </w:pPr>
      <w:r>
        <w:t>体检时间：双方另行商定（计划</w:t>
      </w:r>
      <w:r>
        <w:rPr>
          <w:spacing w:val="-5"/>
        </w:rPr>
        <w:t>本年度1</w:t>
      </w:r>
      <w:r>
        <w:rPr>
          <w:rFonts w:hint="default"/>
          <w:spacing w:val="-5"/>
        </w:rPr>
        <w:t>2</w:t>
      </w:r>
      <w:r>
        <w:rPr>
          <w:spacing w:val="-5"/>
        </w:rPr>
        <w:t>月底完成，如时间有变化，招标人提前通知中标人</w:t>
      </w:r>
      <w:r>
        <w:rPr>
          <w:rFonts w:hint="default"/>
          <w:spacing w:val="-5"/>
        </w:rPr>
        <w:t xml:space="preserve"> </w:t>
      </w:r>
      <w:r>
        <w:t>）</w:t>
      </w:r>
    </w:p>
    <w:p w14:paraId="74A12A51" w14:textId="77777777" w:rsidR="00E473AB" w:rsidRDefault="00A35A94">
      <w:pPr>
        <w:pStyle w:val="a5"/>
        <w:kinsoku w:val="0"/>
        <w:overflowPunct w:val="0"/>
        <w:spacing w:before="30" w:line="360" w:lineRule="auto"/>
        <w:ind w:left="160" w:right="263" w:firstLine="479"/>
        <w:rPr>
          <w:rFonts w:hint="default"/>
        </w:rPr>
      </w:pPr>
      <w:r>
        <w:t>体检地点：深圳市区内</w:t>
      </w:r>
    </w:p>
    <w:p w14:paraId="65E163E7" w14:textId="77777777" w:rsidR="00E473AB" w:rsidRDefault="00A35A94">
      <w:pPr>
        <w:pStyle w:val="a5"/>
        <w:kinsoku w:val="0"/>
        <w:overflowPunct w:val="0"/>
        <w:spacing w:before="30" w:line="360" w:lineRule="auto"/>
        <w:ind w:left="160" w:right="263" w:firstLine="479"/>
        <w:rPr>
          <w:rFonts w:hint="default"/>
          <w:b/>
        </w:rPr>
      </w:pPr>
      <w:r>
        <w:rPr>
          <w:b/>
        </w:rPr>
        <w:t>二、体检服务要求</w:t>
      </w:r>
    </w:p>
    <w:p w14:paraId="12C28623" w14:textId="77777777" w:rsidR="00E473AB" w:rsidRDefault="00A35A94">
      <w:pPr>
        <w:pStyle w:val="a5"/>
        <w:kinsoku w:val="0"/>
        <w:overflowPunct w:val="0"/>
        <w:spacing w:before="30" w:line="360" w:lineRule="auto"/>
        <w:ind w:left="160" w:right="263" w:firstLine="479"/>
        <w:rPr>
          <w:rFonts w:hint="default"/>
        </w:rPr>
      </w:pPr>
      <w:r>
        <w:rPr>
          <w:rFonts w:hint="default"/>
        </w:rPr>
        <w:t>1</w:t>
      </w:r>
      <w:r>
        <w:t>、体检单位必须委派符合资质的医生参加体检工作，并提供舒适、洁净的体检场所，合理安排体检流程。</w:t>
      </w:r>
    </w:p>
    <w:p w14:paraId="4BA0B1CC" w14:textId="77777777" w:rsidR="00E473AB" w:rsidRDefault="00A35A94">
      <w:pPr>
        <w:pStyle w:val="a5"/>
        <w:kinsoku w:val="0"/>
        <w:overflowPunct w:val="0"/>
        <w:spacing w:before="30" w:line="360" w:lineRule="auto"/>
        <w:ind w:left="160" w:right="263" w:firstLine="479"/>
        <w:rPr>
          <w:rFonts w:hint="default"/>
        </w:rPr>
      </w:pPr>
      <w:r>
        <w:rPr>
          <w:rFonts w:hint="default"/>
        </w:rPr>
        <w:t>2</w:t>
      </w:r>
      <w:r>
        <w:t>、体检单位应有合理的体检流程，应急预案和人员引导，保证参检人员及时、安全舒适的完成体检。</w:t>
      </w:r>
    </w:p>
    <w:p w14:paraId="6ED1CB14" w14:textId="77777777" w:rsidR="00E473AB" w:rsidRDefault="00A35A94">
      <w:pPr>
        <w:pStyle w:val="a5"/>
        <w:kinsoku w:val="0"/>
        <w:overflowPunct w:val="0"/>
        <w:spacing w:before="30" w:line="360" w:lineRule="auto"/>
        <w:ind w:left="160" w:right="263" w:firstLine="479"/>
        <w:rPr>
          <w:rFonts w:hint="default"/>
        </w:rPr>
      </w:pPr>
      <w:r>
        <w:rPr>
          <w:rFonts w:hint="default"/>
        </w:rPr>
        <w:t>3</w:t>
      </w:r>
      <w:r>
        <w:t>、体检单位从业人员应具备业务技术精、工作责任心强、服务态度好等条件，主检医生由副主任医师以上职称者担任。</w:t>
      </w:r>
    </w:p>
    <w:p w14:paraId="0168B4A8" w14:textId="77777777" w:rsidR="00E473AB" w:rsidRDefault="00A35A94">
      <w:pPr>
        <w:pStyle w:val="a5"/>
        <w:kinsoku w:val="0"/>
        <w:overflowPunct w:val="0"/>
        <w:spacing w:before="30" w:line="360" w:lineRule="auto"/>
        <w:ind w:left="160" w:right="263" w:firstLine="479"/>
        <w:rPr>
          <w:rFonts w:hint="default"/>
        </w:rPr>
      </w:pPr>
      <w:r>
        <w:rPr>
          <w:rFonts w:hint="default"/>
        </w:rPr>
        <w:t>4</w:t>
      </w:r>
      <w:r>
        <w:t xml:space="preserve">、体检单位应在体检结束当日之后的 10-15 </w:t>
      </w:r>
      <w:proofErr w:type="gramStart"/>
      <w:r>
        <w:t>个</w:t>
      </w:r>
      <w:proofErr w:type="gramEnd"/>
      <w:r>
        <w:t>工作日内，提供完整的体检报告。</w:t>
      </w:r>
      <w:proofErr w:type="gramStart"/>
      <w:r>
        <w:t>若检查</w:t>
      </w:r>
      <w:proofErr w:type="gramEnd"/>
      <w:r>
        <w:t>结果中达到危急值者，应及时通知交易所</w:t>
      </w:r>
      <w:proofErr w:type="gramStart"/>
      <w:r>
        <w:t>深备中心</w:t>
      </w:r>
      <w:proofErr w:type="gramEnd"/>
      <w:r>
        <w:t>或受检者本人。</w:t>
      </w:r>
    </w:p>
    <w:p w14:paraId="28E74436" w14:textId="77777777" w:rsidR="00E473AB" w:rsidRDefault="00A35A94">
      <w:pPr>
        <w:pStyle w:val="a5"/>
        <w:kinsoku w:val="0"/>
        <w:overflowPunct w:val="0"/>
        <w:spacing w:before="30" w:line="360" w:lineRule="auto"/>
        <w:ind w:left="160" w:right="263" w:firstLine="479"/>
        <w:rPr>
          <w:rFonts w:hint="default"/>
        </w:rPr>
      </w:pPr>
      <w:r>
        <w:rPr>
          <w:b/>
        </w:rPr>
        <w:t>三、体检套餐</w:t>
      </w:r>
    </w:p>
    <w:p w14:paraId="4B30816B" w14:textId="77777777" w:rsidR="00E473AB" w:rsidRDefault="00A35A94">
      <w:pPr>
        <w:pStyle w:val="a5"/>
        <w:kinsoku w:val="0"/>
        <w:overflowPunct w:val="0"/>
        <w:spacing w:before="30" w:line="360" w:lineRule="auto"/>
        <w:ind w:left="160" w:right="263" w:firstLine="479"/>
        <w:jc w:val="both"/>
        <w:rPr>
          <w:rFonts w:hint="default"/>
        </w:rPr>
      </w:pPr>
      <w:r>
        <w:t>体检单位需根据不同年龄、性别及体检方案要求情况（基础方案 1-</w:t>
      </w:r>
      <w:r>
        <w:rPr>
          <w:rFonts w:hint="default"/>
        </w:rPr>
        <w:t>3</w:t>
      </w:r>
      <w:r>
        <w:t>），有针对性地制定</w:t>
      </w:r>
      <w:r>
        <w:rPr>
          <w:rFonts w:hint="default"/>
        </w:rPr>
        <w:t>3</w:t>
      </w:r>
      <w:r>
        <w:t xml:space="preserve">套体检方案，每种体检方案必须包括基础方案中要求的基础体检内容。本次体检基础方案要求及参检人员年龄、性别数预估如下，在实际体检过程中甲方可就参检人数进行调整：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235"/>
        <w:gridCol w:w="1327"/>
        <w:gridCol w:w="1886"/>
        <w:gridCol w:w="1300"/>
        <w:gridCol w:w="1298"/>
      </w:tblGrid>
      <w:tr w:rsidR="00E473AB" w14:paraId="1060A392" w14:textId="77777777">
        <w:tc>
          <w:tcPr>
            <w:tcW w:w="1706" w:type="pct"/>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1EE1B4E3" w14:textId="77777777" w:rsidR="00E473AB" w:rsidRDefault="00A35A94">
            <w:pPr>
              <w:pStyle w:val="af1"/>
              <w:tabs>
                <w:tab w:val="left" w:pos="1001"/>
              </w:tabs>
              <w:overflowPunct w:val="0"/>
              <w:spacing w:before="161"/>
              <w:ind w:left="0" w:firstLine="0"/>
              <w:jc w:val="center"/>
              <w:rPr>
                <w:rFonts w:hint="default"/>
                <w:b/>
                <w:spacing w:val="-5"/>
              </w:rPr>
            </w:pPr>
            <w:r>
              <w:rPr>
                <w:b/>
                <w:spacing w:val="-5"/>
              </w:rPr>
              <w:t>套餐种类</w:t>
            </w:r>
          </w:p>
        </w:tc>
        <w:tc>
          <w:tcPr>
            <w:tcW w:w="752" w:type="pct"/>
            <w:tcBorders>
              <w:top w:val="single" w:sz="4" w:space="0" w:color="auto"/>
              <w:left w:val="single" w:sz="4" w:space="0" w:color="auto"/>
              <w:bottom w:val="single" w:sz="4" w:space="0" w:color="auto"/>
              <w:right w:val="single" w:sz="4" w:space="0" w:color="auto"/>
              <w:tl2br w:val="nil"/>
              <w:tr2bl w:val="nil"/>
            </w:tcBorders>
            <w:vAlign w:val="center"/>
          </w:tcPr>
          <w:p w14:paraId="53E51D83" w14:textId="77777777" w:rsidR="00E473AB" w:rsidRDefault="00A35A94">
            <w:pPr>
              <w:pStyle w:val="af1"/>
              <w:tabs>
                <w:tab w:val="left" w:pos="1001"/>
              </w:tabs>
              <w:overflowPunct w:val="0"/>
              <w:spacing w:before="161"/>
              <w:ind w:left="0" w:firstLine="0"/>
              <w:jc w:val="center"/>
              <w:rPr>
                <w:rFonts w:hint="default"/>
                <w:b/>
                <w:spacing w:val="-5"/>
              </w:rPr>
            </w:pPr>
            <w:r>
              <w:rPr>
                <w:b/>
                <w:sz w:val="22"/>
              </w:rPr>
              <w:t>男性员工</w:t>
            </w:r>
          </w:p>
        </w:tc>
        <w:tc>
          <w:tcPr>
            <w:tcW w:w="1806"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7AA1B82" w14:textId="77777777" w:rsidR="00E473AB" w:rsidRDefault="00A35A94">
            <w:pPr>
              <w:pStyle w:val="af1"/>
              <w:tabs>
                <w:tab w:val="left" w:pos="1001"/>
              </w:tabs>
              <w:overflowPunct w:val="0"/>
              <w:spacing w:before="161"/>
              <w:ind w:left="0" w:firstLine="0"/>
              <w:jc w:val="center"/>
              <w:rPr>
                <w:rFonts w:hint="default"/>
                <w:b/>
                <w:sz w:val="22"/>
              </w:rPr>
            </w:pPr>
            <w:r>
              <w:rPr>
                <w:b/>
                <w:sz w:val="22"/>
              </w:rPr>
              <w:t>女性员工</w:t>
            </w:r>
          </w:p>
        </w:tc>
        <w:tc>
          <w:tcPr>
            <w:tcW w:w="736"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73EE19CC" w14:textId="77777777" w:rsidR="00E473AB" w:rsidRDefault="00A35A94">
            <w:pPr>
              <w:pStyle w:val="af1"/>
              <w:tabs>
                <w:tab w:val="left" w:pos="1001"/>
              </w:tabs>
              <w:overflowPunct w:val="0"/>
              <w:spacing w:before="161"/>
              <w:ind w:left="0" w:firstLine="0"/>
              <w:jc w:val="center"/>
              <w:rPr>
                <w:rFonts w:hint="default"/>
                <w:b/>
                <w:sz w:val="22"/>
              </w:rPr>
            </w:pPr>
            <w:r>
              <w:rPr>
                <w:b/>
                <w:sz w:val="22"/>
              </w:rPr>
              <w:t>人数小计</w:t>
            </w:r>
          </w:p>
        </w:tc>
      </w:tr>
      <w:tr w:rsidR="00E473AB" w14:paraId="381D1A3E" w14:textId="77777777">
        <w:tc>
          <w:tcPr>
            <w:tcW w:w="1706"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666FC046" w14:textId="77777777" w:rsidR="00E473AB" w:rsidRDefault="00E473AB">
            <w:pPr>
              <w:pStyle w:val="af1"/>
              <w:tabs>
                <w:tab w:val="left" w:pos="1001"/>
              </w:tabs>
              <w:overflowPunct w:val="0"/>
              <w:spacing w:before="161"/>
              <w:ind w:left="0" w:firstLine="0"/>
              <w:jc w:val="center"/>
              <w:rPr>
                <w:rFonts w:hint="default"/>
                <w:spacing w:val="-5"/>
              </w:rPr>
            </w:pPr>
          </w:p>
        </w:tc>
        <w:tc>
          <w:tcPr>
            <w:tcW w:w="752" w:type="pct"/>
            <w:tcBorders>
              <w:top w:val="single" w:sz="4" w:space="0" w:color="auto"/>
              <w:left w:val="single" w:sz="4" w:space="0" w:color="auto"/>
              <w:bottom w:val="single" w:sz="4" w:space="0" w:color="auto"/>
              <w:right w:val="single" w:sz="4" w:space="0" w:color="auto"/>
              <w:tl2br w:val="nil"/>
              <w:tr2bl w:val="nil"/>
            </w:tcBorders>
            <w:vAlign w:val="center"/>
          </w:tcPr>
          <w:p w14:paraId="68302C06" w14:textId="77777777" w:rsidR="00E473AB" w:rsidRDefault="00A35A94">
            <w:pPr>
              <w:pStyle w:val="af1"/>
              <w:tabs>
                <w:tab w:val="left" w:pos="1001"/>
              </w:tabs>
              <w:overflowPunct w:val="0"/>
              <w:spacing w:before="161"/>
              <w:ind w:left="0" w:firstLine="0"/>
              <w:jc w:val="center"/>
              <w:rPr>
                <w:rFonts w:hint="default"/>
                <w:b/>
                <w:spacing w:val="-5"/>
              </w:rPr>
            </w:pPr>
            <w:r>
              <w:rPr>
                <w:b/>
                <w:sz w:val="22"/>
              </w:rPr>
              <w:t>人数</w:t>
            </w:r>
          </w:p>
        </w:tc>
        <w:tc>
          <w:tcPr>
            <w:tcW w:w="1069" w:type="pct"/>
            <w:tcBorders>
              <w:top w:val="single" w:sz="4" w:space="0" w:color="auto"/>
              <w:left w:val="single" w:sz="4" w:space="0" w:color="auto"/>
              <w:bottom w:val="single" w:sz="4" w:space="0" w:color="auto"/>
              <w:right w:val="single" w:sz="4" w:space="0" w:color="auto"/>
              <w:tl2br w:val="nil"/>
              <w:tr2bl w:val="nil"/>
            </w:tcBorders>
            <w:vAlign w:val="center"/>
          </w:tcPr>
          <w:p w14:paraId="1B15BFEB" w14:textId="77777777" w:rsidR="00E473AB" w:rsidRDefault="00A35A94">
            <w:pPr>
              <w:pStyle w:val="af1"/>
              <w:tabs>
                <w:tab w:val="left" w:pos="1001"/>
              </w:tabs>
              <w:overflowPunct w:val="0"/>
              <w:spacing w:before="161"/>
              <w:ind w:left="0" w:firstLine="0"/>
              <w:jc w:val="center"/>
              <w:rPr>
                <w:rFonts w:hint="default"/>
                <w:b/>
                <w:spacing w:val="-5"/>
              </w:rPr>
            </w:pPr>
            <w:r>
              <w:rPr>
                <w:b/>
                <w:sz w:val="22"/>
              </w:rPr>
              <w:t>已婚人数/</w:t>
            </w:r>
          </w:p>
        </w:tc>
        <w:tc>
          <w:tcPr>
            <w:tcW w:w="737" w:type="pct"/>
            <w:tcBorders>
              <w:top w:val="single" w:sz="4" w:space="0" w:color="auto"/>
              <w:left w:val="single" w:sz="4" w:space="0" w:color="auto"/>
              <w:bottom w:val="single" w:sz="4" w:space="0" w:color="auto"/>
              <w:right w:val="single" w:sz="4" w:space="0" w:color="auto"/>
              <w:tl2br w:val="nil"/>
              <w:tr2bl w:val="nil"/>
            </w:tcBorders>
          </w:tcPr>
          <w:p w14:paraId="2C7056C4" w14:textId="77777777" w:rsidR="00E473AB" w:rsidRDefault="00A35A94">
            <w:pPr>
              <w:pStyle w:val="af1"/>
              <w:tabs>
                <w:tab w:val="left" w:pos="1001"/>
              </w:tabs>
              <w:overflowPunct w:val="0"/>
              <w:spacing w:before="161"/>
              <w:ind w:left="0" w:firstLine="0"/>
              <w:jc w:val="center"/>
              <w:rPr>
                <w:rFonts w:hint="default"/>
                <w:sz w:val="22"/>
              </w:rPr>
            </w:pPr>
            <w:r>
              <w:rPr>
                <w:b/>
                <w:sz w:val="22"/>
              </w:rPr>
              <w:t>未婚人数</w:t>
            </w:r>
          </w:p>
        </w:tc>
        <w:tc>
          <w:tcPr>
            <w:tcW w:w="736" w:type="pct"/>
            <w:vMerge/>
            <w:tcBorders>
              <w:top w:val="single" w:sz="4" w:space="0" w:color="auto"/>
              <w:left w:val="single" w:sz="4" w:space="0" w:color="auto"/>
              <w:bottom w:val="single" w:sz="4" w:space="0" w:color="auto"/>
              <w:right w:val="single" w:sz="4" w:space="0" w:color="auto"/>
              <w:tl2br w:val="nil"/>
              <w:tr2bl w:val="nil"/>
            </w:tcBorders>
            <w:vAlign w:val="center"/>
          </w:tcPr>
          <w:p w14:paraId="6CBD601D" w14:textId="77777777" w:rsidR="00E473AB" w:rsidRDefault="00E473AB">
            <w:pPr>
              <w:pStyle w:val="af1"/>
              <w:tabs>
                <w:tab w:val="left" w:pos="1001"/>
              </w:tabs>
              <w:overflowPunct w:val="0"/>
              <w:spacing w:before="161"/>
              <w:ind w:left="0" w:firstLine="0"/>
              <w:jc w:val="center"/>
              <w:rPr>
                <w:rFonts w:hint="default"/>
                <w:sz w:val="22"/>
              </w:rPr>
            </w:pPr>
          </w:p>
        </w:tc>
      </w:tr>
      <w:tr w:rsidR="00E473AB" w14:paraId="466C3C35" w14:textId="77777777">
        <w:trPr>
          <w:trHeight w:val="510"/>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8490F8"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1</w:t>
            </w:r>
          </w:p>
        </w:tc>
        <w:tc>
          <w:tcPr>
            <w:tcW w:w="126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BA48C5" w14:textId="4F9085B3" w:rsidR="00E473AB" w:rsidRDefault="00A35A94" w:rsidP="00932C62">
            <w:pPr>
              <w:pStyle w:val="af1"/>
              <w:tabs>
                <w:tab w:val="left" w:pos="1001"/>
              </w:tabs>
              <w:overflowPunct w:val="0"/>
              <w:spacing w:before="161"/>
              <w:ind w:left="0" w:firstLine="0"/>
              <w:jc w:val="center"/>
              <w:rPr>
                <w:rFonts w:hint="default"/>
                <w:color w:val="000000"/>
                <w:spacing w:val="-5"/>
              </w:rPr>
            </w:pPr>
            <w:r>
              <w:rPr>
                <w:color w:val="000000"/>
                <w:sz w:val="22"/>
              </w:rPr>
              <w:t>小于40岁</w:t>
            </w:r>
          </w:p>
        </w:tc>
        <w:tc>
          <w:tcPr>
            <w:tcW w:w="752"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867CC5"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1</w:t>
            </w:r>
            <w:r>
              <w:rPr>
                <w:rFonts w:hint="default"/>
                <w:color w:val="000000"/>
                <w:spacing w:val="-5"/>
              </w:rPr>
              <w:t>1</w:t>
            </w:r>
          </w:p>
        </w:tc>
        <w:tc>
          <w:tcPr>
            <w:tcW w:w="106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6D44D1"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5</w:t>
            </w:r>
          </w:p>
        </w:tc>
        <w:tc>
          <w:tcPr>
            <w:tcW w:w="737" w:type="pct"/>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38F5E90F"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3</w:t>
            </w:r>
          </w:p>
        </w:tc>
        <w:tc>
          <w:tcPr>
            <w:tcW w:w="73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FAA3D7" w14:textId="77777777" w:rsidR="00E473AB" w:rsidRDefault="002621B5">
            <w:pPr>
              <w:pStyle w:val="af1"/>
              <w:tabs>
                <w:tab w:val="left" w:pos="1001"/>
              </w:tabs>
              <w:overflowPunct w:val="0"/>
              <w:spacing w:before="161"/>
              <w:ind w:left="0" w:firstLine="0"/>
              <w:jc w:val="center"/>
              <w:rPr>
                <w:rFonts w:hint="default"/>
                <w:color w:val="000000"/>
                <w:spacing w:val="-5"/>
              </w:rPr>
            </w:pPr>
            <w:r>
              <w:rPr>
                <w:color w:val="000000"/>
                <w:spacing w:val="-5"/>
              </w:rPr>
              <w:t>1</w:t>
            </w:r>
            <w:r>
              <w:rPr>
                <w:rFonts w:hint="default"/>
                <w:color w:val="000000"/>
                <w:spacing w:val="-5"/>
              </w:rPr>
              <w:t>9</w:t>
            </w:r>
          </w:p>
        </w:tc>
      </w:tr>
      <w:tr w:rsidR="00E473AB" w14:paraId="7484A2BC" w14:textId="77777777">
        <w:trPr>
          <w:trHeight w:val="510"/>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4E9392"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2</w:t>
            </w:r>
          </w:p>
        </w:tc>
        <w:tc>
          <w:tcPr>
            <w:tcW w:w="126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124E2D" w14:textId="77777777" w:rsidR="00727E1A" w:rsidRDefault="00A35A94" w:rsidP="00932C62">
            <w:pPr>
              <w:pStyle w:val="af1"/>
              <w:tabs>
                <w:tab w:val="left" w:pos="1001"/>
              </w:tabs>
              <w:overflowPunct w:val="0"/>
              <w:spacing w:before="161"/>
              <w:ind w:left="0" w:firstLine="0"/>
              <w:jc w:val="center"/>
              <w:rPr>
                <w:rFonts w:hint="default"/>
                <w:color w:val="000000"/>
                <w:sz w:val="22"/>
              </w:rPr>
            </w:pPr>
            <w:r>
              <w:rPr>
                <w:color w:val="000000"/>
                <w:sz w:val="22"/>
              </w:rPr>
              <w:t>大于</w:t>
            </w:r>
            <w:r w:rsidR="00932C62">
              <w:rPr>
                <w:color w:val="000000"/>
                <w:sz w:val="22"/>
              </w:rPr>
              <w:t>等于</w:t>
            </w:r>
            <w:r>
              <w:rPr>
                <w:color w:val="000000"/>
                <w:sz w:val="22"/>
              </w:rPr>
              <w:t>40岁</w:t>
            </w:r>
          </w:p>
          <w:p w14:paraId="7E802B77" w14:textId="5D23A232" w:rsidR="00E473AB" w:rsidRDefault="00A35A94" w:rsidP="00932C62">
            <w:pPr>
              <w:pStyle w:val="af1"/>
              <w:tabs>
                <w:tab w:val="left" w:pos="1001"/>
              </w:tabs>
              <w:overflowPunct w:val="0"/>
              <w:spacing w:before="161"/>
              <w:ind w:left="0" w:firstLine="0"/>
              <w:jc w:val="center"/>
              <w:rPr>
                <w:rFonts w:hint="default"/>
                <w:color w:val="000000"/>
                <w:sz w:val="22"/>
              </w:rPr>
            </w:pPr>
            <w:r>
              <w:rPr>
                <w:color w:val="000000"/>
                <w:sz w:val="22"/>
              </w:rPr>
              <w:t>小于55岁</w:t>
            </w:r>
          </w:p>
        </w:tc>
        <w:tc>
          <w:tcPr>
            <w:tcW w:w="752"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1075DC"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5</w:t>
            </w:r>
          </w:p>
        </w:tc>
        <w:tc>
          <w:tcPr>
            <w:tcW w:w="106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635B1"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1</w:t>
            </w:r>
          </w:p>
        </w:tc>
        <w:tc>
          <w:tcPr>
            <w:tcW w:w="73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C686B2"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0</w:t>
            </w:r>
          </w:p>
        </w:tc>
        <w:tc>
          <w:tcPr>
            <w:tcW w:w="73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2A0166" w14:textId="77777777" w:rsidR="00E473AB" w:rsidRDefault="002621B5">
            <w:pPr>
              <w:pStyle w:val="af1"/>
              <w:tabs>
                <w:tab w:val="left" w:pos="1001"/>
              </w:tabs>
              <w:overflowPunct w:val="0"/>
              <w:spacing w:before="161"/>
              <w:ind w:left="0" w:firstLine="0"/>
              <w:jc w:val="center"/>
              <w:rPr>
                <w:rFonts w:hint="default"/>
                <w:color w:val="000000"/>
                <w:spacing w:val="-5"/>
              </w:rPr>
            </w:pPr>
            <w:r>
              <w:rPr>
                <w:color w:val="000000"/>
                <w:spacing w:val="-5"/>
              </w:rPr>
              <w:t>6</w:t>
            </w:r>
          </w:p>
        </w:tc>
      </w:tr>
      <w:tr w:rsidR="00E473AB" w14:paraId="0BA5B258" w14:textId="77777777">
        <w:trPr>
          <w:trHeight w:val="510"/>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3E9BB"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3</w:t>
            </w:r>
          </w:p>
        </w:tc>
        <w:tc>
          <w:tcPr>
            <w:tcW w:w="126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0A5FE8" w14:textId="22AB1FAC" w:rsidR="00E473AB" w:rsidRDefault="00A35A94">
            <w:pPr>
              <w:pStyle w:val="af1"/>
              <w:tabs>
                <w:tab w:val="left" w:pos="1001"/>
              </w:tabs>
              <w:overflowPunct w:val="0"/>
              <w:spacing w:before="161"/>
              <w:ind w:left="0" w:firstLine="0"/>
              <w:jc w:val="center"/>
              <w:rPr>
                <w:rFonts w:hint="default"/>
                <w:color w:val="000000"/>
                <w:sz w:val="22"/>
              </w:rPr>
            </w:pPr>
            <w:r>
              <w:rPr>
                <w:color w:val="000000"/>
                <w:sz w:val="22"/>
              </w:rPr>
              <w:t>大于</w:t>
            </w:r>
            <w:r w:rsidR="00932C62">
              <w:rPr>
                <w:color w:val="000000"/>
                <w:sz w:val="22"/>
              </w:rPr>
              <w:t>等于</w:t>
            </w:r>
            <w:r>
              <w:rPr>
                <w:color w:val="000000"/>
                <w:sz w:val="22"/>
              </w:rPr>
              <w:t>55 岁</w:t>
            </w:r>
          </w:p>
        </w:tc>
        <w:tc>
          <w:tcPr>
            <w:tcW w:w="752"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0E313B" w14:textId="77777777" w:rsidR="00E473AB" w:rsidRDefault="002621B5">
            <w:pPr>
              <w:pStyle w:val="af1"/>
              <w:tabs>
                <w:tab w:val="left" w:pos="1001"/>
              </w:tabs>
              <w:overflowPunct w:val="0"/>
              <w:spacing w:before="161"/>
              <w:ind w:left="0" w:firstLine="0"/>
              <w:jc w:val="center"/>
              <w:rPr>
                <w:rFonts w:hint="default"/>
                <w:color w:val="000000"/>
                <w:spacing w:val="-5"/>
              </w:rPr>
            </w:pPr>
            <w:r>
              <w:rPr>
                <w:color w:val="000000"/>
                <w:spacing w:val="-5"/>
              </w:rPr>
              <w:t>1</w:t>
            </w:r>
          </w:p>
        </w:tc>
        <w:tc>
          <w:tcPr>
            <w:tcW w:w="106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837820"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0</w:t>
            </w:r>
          </w:p>
        </w:tc>
        <w:tc>
          <w:tcPr>
            <w:tcW w:w="737" w:type="pct"/>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21A45FB5"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0</w:t>
            </w:r>
          </w:p>
        </w:tc>
        <w:tc>
          <w:tcPr>
            <w:tcW w:w="73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F874CD" w14:textId="77777777" w:rsidR="00E473AB" w:rsidRDefault="002621B5">
            <w:pPr>
              <w:pStyle w:val="af1"/>
              <w:tabs>
                <w:tab w:val="left" w:pos="1001"/>
              </w:tabs>
              <w:overflowPunct w:val="0"/>
              <w:spacing w:before="161"/>
              <w:ind w:left="0" w:firstLine="0"/>
              <w:jc w:val="center"/>
              <w:rPr>
                <w:rFonts w:hint="default"/>
                <w:color w:val="000000"/>
                <w:spacing w:val="-5"/>
              </w:rPr>
            </w:pPr>
            <w:r>
              <w:rPr>
                <w:color w:val="000000"/>
                <w:spacing w:val="-5"/>
              </w:rPr>
              <w:t>1</w:t>
            </w:r>
          </w:p>
        </w:tc>
      </w:tr>
      <w:tr w:rsidR="00E473AB" w14:paraId="5F8C050B" w14:textId="77777777">
        <w:trPr>
          <w:trHeight w:val="510"/>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79396" w14:textId="77777777" w:rsidR="00E473AB" w:rsidRDefault="00E473AB">
            <w:pPr>
              <w:pStyle w:val="af1"/>
              <w:tabs>
                <w:tab w:val="left" w:pos="1001"/>
              </w:tabs>
              <w:overflowPunct w:val="0"/>
              <w:spacing w:before="161"/>
              <w:ind w:left="0" w:firstLine="0"/>
              <w:jc w:val="center"/>
              <w:rPr>
                <w:rFonts w:hint="default"/>
                <w:color w:val="000000"/>
                <w:spacing w:val="-5"/>
              </w:rPr>
            </w:pPr>
          </w:p>
        </w:tc>
        <w:tc>
          <w:tcPr>
            <w:tcW w:w="126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A5D57C" w14:textId="77777777" w:rsidR="00E473AB" w:rsidRDefault="00A35A94">
            <w:pPr>
              <w:pStyle w:val="af1"/>
              <w:tabs>
                <w:tab w:val="left" w:pos="1001"/>
              </w:tabs>
              <w:overflowPunct w:val="0"/>
              <w:spacing w:before="161"/>
              <w:ind w:left="0" w:firstLine="0"/>
              <w:jc w:val="center"/>
              <w:rPr>
                <w:rFonts w:hint="default"/>
                <w:color w:val="000000"/>
                <w:sz w:val="22"/>
              </w:rPr>
            </w:pPr>
            <w:r>
              <w:rPr>
                <w:color w:val="000000"/>
                <w:sz w:val="22"/>
              </w:rPr>
              <w:t>人数总计</w:t>
            </w:r>
          </w:p>
        </w:tc>
        <w:tc>
          <w:tcPr>
            <w:tcW w:w="752"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FBB06A" w14:textId="69651690" w:rsidR="00E473AB" w:rsidRDefault="0001022F">
            <w:pPr>
              <w:pStyle w:val="af1"/>
              <w:tabs>
                <w:tab w:val="left" w:pos="1001"/>
              </w:tabs>
              <w:overflowPunct w:val="0"/>
              <w:spacing w:before="161"/>
              <w:ind w:left="0" w:firstLine="0"/>
              <w:jc w:val="center"/>
              <w:rPr>
                <w:rFonts w:hint="default"/>
                <w:color w:val="000000"/>
                <w:spacing w:val="-5"/>
              </w:rPr>
            </w:pPr>
            <w:r>
              <w:rPr>
                <w:rFonts w:hint="default"/>
                <w:color w:val="000000"/>
                <w:spacing w:val="-5"/>
              </w:rPr>
              <w:t>17</w:t>
            </w:r>
          </w:p>
        </w:tc>
        <w:tc>
          <w:tcPr>
            <w:tcW w:w="106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ABBF74" w14:textId="661F8853" w:rsidR="00E473AB" w:rsidRDefault="0001022F">
            <w:pPr>
              <w:pStyle w:val="af1"/>
              <w:tabs>
                <w:tab w:val="left" w:pos="1001"/>
              </w:tabs>
              <w:overflowPunct w:val="0"/>
              <w:spacing w:before="161"/>
              <w:ind w:left="0" w:firstLine="0"/>
              <w:jc w:val="center"/>
              <w:rPr>
                <w:rFonts w:hint="default"/>
                <w:color w:val="000000"/>
                <w:spacing w:val="-5"/>
              </w:rPr>
            </w:pPr>
            <w:r>
              <w:rPr>
                <w:rFonts w:hint="default"/>
                <w:color w:val="000000"/>
                <w:spacing w:val="-5"/>
              </w:rPr>
              <w:t>6</w:t>
            </w:r>
          </w:p>
        </w:tc>
        <w:tc>
          <w:tcPr>
            <w:tcW w:w="737" w:type="pct"/>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14DCA307" w14:textId="62BDB536" w:rsidR="00E473AB" w:rsidRDefault="0001022F">
            <w:pPr>
              <w:pStyle w:val="af1"/>
              <w:tabs>
                <w:tab w:val="left" w:pos="1001"/>
              </w:tabs>
              <w:overflowPunct w:val="0"/>
              <w:spacing w:before="161"/>
              <w:ind w:left="0" w:firstLine="0"/>
              <w:jc w:val="center"/>
              <w:rPr>
                <w:rFonts w:hint="default"/>
                <w:color w:val="000000"/>
                <w:spacing w:val="-5"/>
              </w:rPr>
            </w:pPr>
            <w:r>
              <w:rPr>
                <w:rFonts w:hint="default"/>
                <w:color w:val="000000"/>
                <w:spacing w:val="-5"/>
              </w:rPr>
              <w:t>3</w:t>
            </w:r>
          </w:p>
        </w:tc>
        <w:tc>
          <w:tcPr>
            <w:tcW w:w="73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670DDF" w14:textId="77777777" w:rsidR="00E473AB" w:rsidRDefault="0001022F">
            <w:pPr>
              <w:pStyle w:val="af1"/>
              <w:tabs>
                <w:tab w:val="left" w:pos="1001"/>
              </w:tabs>
              <w:overflowPunct w:val="0"/>
              <w:spacing w:before="161"/>
              <w:ind w:left="0" w:firstLine="0"/>
              <w:jc w:val="center"/>
              <w:rPr>
                <w:rFonts w:hint="default"/>
                <w:color w:val="000000"/>
                <w:spacing w:val="-5"/>
              </w:rPr>
            </w:pPr>
            <w:r>
              <w:rPr>
                <w:color w:val="000000"/>
                <w:spacing w:val="-5"/>
              </w:rPr>
              <w:t>2</w:t>
            </w:r>
            <w:r>
              <w:rPr>
                <w:rFonts w:hint="default"/>
                <w:color w:val="000000"/>
                <w:spacing w:val="-5"/>
              </w:rPr>
              <w:t>6</w:t>
            </w:r>
          </w:p>
        </w:tc>
      </w:tr>
    </w:tbl>
    <w:p w14:paraId="19AA5988" w14:textId="77777777" w:rsidR="00E473AB" w:rsidRDefault="00E473AB">
      <w:pPr>
        <w:pStyle w:val="a5"/>
        <w:kinsoku w:val="0"/>
        <w:overflowPunct w:val="0"/>
        <w:spacing w:before="30" w:line="360" w:lineRule="auto"/>
        <w:ind w:right="263"/>
        <w:rPr>
          <w:rFonts w:hint="default"/>
          <w:b/>
        </w:rPr>
      </w:pPr>
    </w:p>
    <w:p w14:paraId="3739646A" w14:textId="015DEAE6" w:rsidR="00E473AB" w:rsidRDefault="00A35A94">
      <w:pPr>
        <w:pStyle w:val="a5"/>
        <w:kinsoku w:val="0"/>
        <w:overflowPunct w:val="0"/>
        <w:spacing w:line="360" w:lineRule="auto"/>
        <w:rPr>
          <w:rFonts w:hint="default"/>
          <w:b/>
        </w:rPr>
      </w:pPr>
      <w:r>
        <w:rPr>
          <w:b/>
        </w:rPr>
        <w:t>基础方案 1：</w:t>
      </w:r>
      <w:r w:rsidR="00EB5DC1">
        <w:rPr>
          <w:b/>
        </w:rPr>
        <w:t>小于4</w:t>
      </w:r>
      <w:r w:rsidR="00EB5DC1">
        <w:rPr>
          <w:rFonts w:hint="default"/>
          <w:b/>
        </w:rPr>
        <w:t>0</w:t>
      </w:r>
      <w:r w:rsidR="00EB5DC1">
        <w:rPr>
          <w:b/>
        </w:rPr>
        <w:t>岁</w:t>
      </w:r>
      <w:r w:rsidR="00EB5DC1" w:rsidDel="00EB5DC1">
        <w:rPr>
          <w:b/>
        </w:rPr>
        <w:t xml:space="preserve"> </w:t>
      </w:r>
    </w:p>
    <w:tbl>
      <w:tblPr>
        <w:tblW w:w="9015"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5"/>
        <w:gridCol w:w="8160"/>
      </w:tblGrid>
      <w:tr w:rsidR="00E473AB" w14:paraId="3187FE37" w14:textId="77777777" w:rsidTr="00B050B8">
        <w:trPr>
          <w:trHeight w:val="360"/>
        </w:trPr>
        <w:tc>
          <w:tcPr>
            <w:tcW w:w="855" w:type="dxa"/>
            <w:tcBorders>
              <w:top w:val="single" w:sz="4" w:space="0" w:color="auto"/>
              <w:left w:val="single" w:sz="4" w:space="0" w:color="auto"/>
              <w:bottom w:val="single" w:sz="4" w:space="0" w:color="000000"/>
              <w:right w:val="single" w:sz="4" w:space="0" w:color="000000"/>
              <w:tl2br w:val="nil"/>
              <w:tr2bl w:val="nil"/>
            </w:tcBorders>
          </w:tcPr>
          <w:p w14:paraId="2FCDFE37" w14:textId="77777777" w:rsidR="00E473AB" w:rsidRDefault="00E473AB">
            <w:pPr>
              <w:pStyle w:val="TableParagraph"/>
              <w:kinsoku w:val="0"/>
              <w:overflowPunct w:val="0"/>
              <w:spacing w:before="36" w:line="360" w:lineRule="auto"/>
              <w:ind w:left="6"/>
              <w:jc w:val="center"/>
              <w:rPr>
                <w:rFonts w:hint="default"/>
                <w:b/>
                <w:sz w:val="22"/>
              </w:rPr>
            </w:pPr>
          </w:p>
        </w:tc>
        <w:tc>
          <w:tcPr>
            <w:tcW w:w="8160" w:type="dxa"/>
            <w:tcBorders>
              <w:top w:val="single" w:sz="4" w:space="0" w:color="auto"/>
              <w:left w:val="single" w:sz="4" w:space="0" w:color="000000"/>
              <w:bottom w:val="single" w:sz="4" w:space="0" w:color="000000"/>
              <w:right w:val="single" w:sz="4" w:space="0" w:color="auto"/>
              <w:tl2br w:val="nil"/>
              <w:tr2bl w:val="nil"/>
            </w:tcBorders>
          </w:tcPr>
          <w:p w14:paraId="0C9E574E" w14:textId="77777777" w:rsidR="00E473AB" w:rsidRDefault="00A35A94">
            <w:pPr>
              <w:pStyle w:val="TableParagraph"/>
              <w:kinsoku w:val="0"/>
              <w:overflowPunct w:val="0"/>
              <w:spacing w:before="36" w:line="360" w:lineRule="auto"/>
              <w:rPr>
                <w:rFonts w:hint="default"/>
                <w:b/>
                <w:sz w:val="22"/>
              </w:rPr>
            </w:pPr>
            <w:r>
              <w:rPr>
                <w:b/>
                <w:sz w:val="22"/>
              </w:rPr>
              <w:t>检查项目</w:t>
            </w:r>
          </w:p>
        </w:tc>
      </w:tr>
      <w:tr w:rsidR="00E473AB" w14:paraId="37F5340B" w14:textId="77777777" w:rsidTr="00B050B8">
        <w:trPr>
          <w:trHeight w:val="360"/>
        </w:trPr>
        <w:tc>
          <w:tcPr>
            <w:tcW w:w="855" w:type="dxa"/>
            <w:tcBorders>
              <w:top w:val="nil"/>
              <w:left w:val="single" w:sz="4" w:space="0" w:color="auto"/>
              <w:bottom w:val="single" w:sz="4" w:space="0" w:color="000000"/>
              <w:right w:val="single" w:sz="4" w:space="0" w:color="000000"/>
              <w:tl2br w:val="nil"/>
              <w:tr2bl w:val="nil"/>
            </w:tcBorders>
            <w:vAlign w:val="center"/>
          </w:tcPr>
          <w:p w14:paraId="49304445" w14:textId="77777777" w:rsidR="00E473AB" w:rsidRDefault="00A35A94">
            <w:pPr>
              <w:pStyle w:val="TableParagraph"/>
              <w:kinsoku w:val="0"/>
              <w:overflowPunct w:val="0"/>
              <w:spacing w:before="39" w:line="360" w:lineRule="auto"/>
              <w:ind w:left="0" w:right="151"/>
              <w:jc w:val="center"/>
              <w:rPr>
                <w:rFonts w:hint="default"/>
                <w:sz w:val="22"/>
              </w:rPr>
            </w:pPr>
            <w:r>
              <w:rPr>
                <w:sz w:val="22"/>
              </w:rPr>
              <w:t>1</w:t>
            </w:r>
          </w:p>
        </w:tc>
        <w:tc>
          <w:tcPr>
            <w:tcW w:w="8160" w:type="dxa"/>
            <w:tcBorders>
              <w:top w:val="nil"/>
              <w:left w:val="single" w:sz="4" w:space="0" w:color="000000"/>
              <w:bottom w:val="single" w:sz="4" w:space="0" w:color="000000"/>
              <w:right w:val="single" w:sz="4" w:space="0" w:color="auto"/>
              <w:tl2br w:val="nil"/>
              <w:tr2bl w:val="nil"/>
            </w:tcBorders>
          </w:tcPr>
          <w:p w14:paraId="5BB7DF0F" w14:textId="339CA92A" w:rsidR="00E473AB" w:rsidRDefault="00A35A94" w:rsidP="00E41B5F">
            <w:pPr>
              <w:pStyle w:val="TableParagraph"/>
              <w:kinsoku w:val="0"/>
              <w:overflowPunct w:val="0"/>
              <w:spacing w:before="36" w:line="360" w:lineRule="auto"/>
              <w:rPr>
                <w:rFonts w:hint="default"/>
                <w:sz w:val="22"/>
              </w:rPr>
            </w:pPr>
            <w:r>
              <w:rPr>
                <w:sz w:val="22"/>
              </w:rPr>
              <w:t>一般检查：血压、身高、体重</w:t>
            </w:r>
          </w:p>
        </w:tc>
      </w:tr>
      <w:tr w:rsidR="00E473AB" w14:paraId="4A8DE952" w14:textId="77777777" w:rsidTr="00B050B8">
        <w:trPr>
          <w:trHeight w:val="360"/>
        </w:trPr>
        <w:tc>
          <w:tcPr>
            <w:tcW w:w="855" w:type="dxa"/>
            <w:tcBorders>
              <w:top w:val="nil"/>
              <w:left w:val="single" w:sz="4" w:space="0" w:color="auto"/>
              <w:bottom w:val="single" w:sz="4" w:space="0" w:color="000000"/>
              <w:right w:val="single" w:sz="4" w:space="0" w:color="000000"/>
              <w:tl2br w:val="nil"/>
              <w:tr2bl w:val="nil"/>
            </w:tcBorders>
            <w:vAlign w:val="center"/>
          </w:tcPr>
          <w:p w14:paraId="54DA4B8F" w14:textId="77777777" w:rsidR="00E473AB" w:rsidRDefault="00A35A94">
            <w:pPr>
              <w:pStyle w:val="TableParagraph"/>
              <w:kinsoku w:val="0"/>
              <w:overflowPunct w:val="0"/>
              <w:spacing w:before="39" w:line="360" w:lineRule="auto"/>
              <w:ind w:left="0" w:right="151"/>
              <w:jc w:val="center"/>
              <w:rPr>
                <w:rFonts w:hint="default"/>
                <w:sz w:val="22"/>
              </w:rPr>
            </w:pPr>
            <w:r>
              <w:rPr>
                <w:sz w:val="22"/>
              </w:rPr>
              <w:t>2</w:t>
            </w:r>
          </w:p>
        </w:tc>
        <w:tc>
          <w:tcPr>
            <w:tcW w:w="8160" w:type="dxa"/>
            <w:tcBorders>
              <w:top w:val="nil"/>
              <w:left w:val="single" w:sz="4" w:space="0" w:color="000000"/>
              <w:bottom w:val="single" w:sz="4" w:space="0" w:color="000000"/>
              <w:right w:val="single" w:sz="4" w:space="0" w:color="auto"/>
              <w:tl2br w:val="nil"/>
              <w:tr2bl w:val="nil"/>
            </w:tcBorders>
          </w:tcPr>
          <w:p w14:paraId="55918451" w14:textId="77777777" w:rsidR="00E473AB" w:rsidRDefault="00A35A94">
            <w:pPr>
              <w:pStyle w:val="TableParagraph"/>
              <w:kinsoku w:val="0"/>
              <w:overflowPunct w:val="0"/>
              <w:spacing w:before="36" w:line="360" w:lineRule="auto"/>
              <w:rPr>
                <w:rFonts w:hint="default"/>
                <w:sz w:val="22"/>
              </w:rPr>
            </w:pPr>
            <w:r>
              <w:rPr>
                <w:sz w:val="22"/>
              </w:rPr>
              <w:t>内、外、眼、五官科体格检查及综合结论</w:t>
            </w:r>
          </w:p>
        </w:tc>
      </w:tr>
      <w:tr w:rsidR="00E473AB" w14:paraId="5CE2DC6F" w14:textId="77777777" w:rsidTr="00B050B8">
        <w:trPr>
          <w:trHeight w:val="360"/>
        </w:trPr>
        <w:tc>
          <w:tcPr>
            <w:tcW w:w="855" w:type="dxa"/>
            <w:tcBorders>
              <w:top w:val="nil"/>
              <w:left w:val="single" w:sz="4" w:space="0" w:color="auto"/>
              <w:bottom w:val="single" w:sz="4" w:space="0" w:color="000000"/>
              <w:right w:val="single" w:sz="4" w:space="0" w:color="000000"/>
              <w:tl2br w:val="nil"/>
              <w:tr2bl w:val="nil"/>
            </w:tcBorders>
            <w:vAlign w:val="center"/>
          </w:tcPr>
          <w:p w14:paraId="413CDD15" w14:textId="77777777" w:rsidR="00E473AB" w:rsidRDefault="00A35A94">
            <w:pPr>
              <w:pStyle w:val="TableParagraph"/>
              <w:kinsoku w:val="0"/>
              <w:overflowPunct w:val="0"/>
              <w:spacing w:before="39" w:line="360" w:lineRule="auto"/>
              <w:ind w:left="0" w:right="151"/>
              <w:jc w:val="center"/>
              <w:rPr>
                <w:rFonts w:hint="default"/>
                <w:sz w:val="22"/>
              </w:rPr>
            </w:pPr>
            <w:r>
              <w:rPr>
                <w:sz w:val="22"/>
              </w:rPr>
              <w:t>3</w:t>
            </w:r>
          </w:p>
        </w:tc>
        <w:tc>
          <w:tcPr>
            <w:tcW w:w="8160" w:type="dxa"/>
            <w:tcBorders>
              <w:top w:val="nil"/>
              <w:left w:val="single" w:sz="4" w:space="0" w:color="000000"/>
              <w:bottom w:val="single" w:sz="4" w:space="0" w:color="000000"/>
              <w:right w:val="single" w:sz="4" w:space="0" w:color="auto"/>
              <w:tl2br w:val="nil"/>
              <w:tr2bl w:val="nil"/>
            </w:tcBorders>
          </w:tcPr>
          <w:p w14:paraId="56FA56DA" w14:textId="77777777" w:rsidR="00E473AB" w:rsidRDefault="00A35A94">
            <w:pPr>
              <w:pStyle w:val="TableParagraph"/>
              <w:kinsoku w:val="0"/>
              <w:overflowPunct w:val="0"/>
              <w:spacing w:before="36" w:line="360" w:lineRule="auto"/>
              <w:rPr>
                <w:rFonts w:hint="default"/>
                <w:sz w:val="22"/>
              </w:rPr>
            </w:pPr>
            <w:r>
              <w:rPr>
                <w:sz w:val="22"/>
              </w:rPr>
              <w:t>尿常规</w:t>
            </w:r>
          </w:p>
        </w:tc>
      </w:tr>
      <w:tr w:rsidR="00E473AB" w14:paraId="59734783"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062F761B" w14:textId="77777777" w:rsidR="00E473AB" w:rsidRDefault="00A35A94">
            <w:pPr>
              <w:pStyle w:val="TableParagraph"/>
              <w:kinsoku w:val="0"/>
              <w:overflowPunct w:val="0"/>
              <w:spacing w:before="39" w:line="360" w:lineRule="auto"/>
              <w:ind w:left="0" w:right="151"/>
              <w:jc w:val="center"/>
              <w:rPr>
                <w:rFonts w:hint="default"/>
                <w:sz w:val="22"/>
              </w:rPr>
            </w:pPr>
            <w:r>
              <w:rPr>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5D28CE0" w14:textId="77777777" w:rsidR="00E473AB" w:rsidRDefault="00A35A94">
            <w:pPr>
              <w:pStyle w:val="TableParagraph"/>
              <w:kinsoku w:val="0"/>
              <w:overflowPunct w:val="0"/>
              <w:spacing w:before="35" w:line="360" w:lineRule="auto"/>
              <w:rPr>
                <w:rFonts w:hint="default"/>
                <w:sz w:val="22"/>
              </w:rPr>
            </w:pPr>
            <w:r>
              <w:rPr>
                <w:sz w:val="22"/>
              </w:rPr>
              <w:t>尿微量蛋白</w:t>
            </w:r>
          </w:p>
        </w:tc>
      </w:tr>
      <w:tr w:rsidR="00E473AB" w14:paraId="7896D87B"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368B5A23" w14:textId="77777777" w:rsidR="00E473AB" w:rsidRDefault="00A35A94">
            <w:pPr>
              <w:pStyle w:val="TableParagraph"/>
              <w:kinsoku w:val="0"/>
              <w:overflowPunct w:val="0"/>
              <w:spacing w:before="39" w:line="360" w:lineRule="auto"/>
              <w:ind w:left="0" w:right="151"/>
              <w:jc w:val="center"/>
              <w:rPr>
                <w:rFonts w:hint="default"/>
                <w:sz w:val="22"/>
              </w:rPr>
            </w:pPr>
            <w:r>
              <w:rPr>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B0DB99F" w14:textId="77777777" w:rsidR="00E473AB" w:rsidRDefault="00A35A94">
            <w:pPr>
              <w:pStyle w:val="TableParagraph"/>
              <w:kinsoku w:val="0"/>
              <w:overflowPunct w:val="0"/>
              <w:spacing w:before="11" w:line="360" w:lineRule="auto"/>
              <w:rPr>
                <w:rFonts w:hint="default"/>
                <w:sz w:val="22"/>
              </w:rPr>
            </w:pPr>
            <w:r>
              <w:rPr>
                <w:sz w:val="22"/>
              </w:rPr>
              <w:t>血常规</w:t>
            </w:r>
          </w:p>
        </w:tc>
      </w:tr>
      <w:tr w:rsidR="00E473AB" w14:paraId="51DA8D1B"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4DFBF113" w14:textId="77777777" w:rsidR="00E473AB" w:rsidRDefault="00A35A94">
            <w:pPr>
              <w:pStyle w:val="TableParagraph"/>
              <w:kinsoku w:val="0"/>
              <w:overflowPunct w:val="0"/>
              <w:spacing w:before="39" w:line="360" w:lineRule="auto"/>
              <w:ind w:left="0" w:right="151"/>
              <w:jc w:val="center"/>
              <w:rPr>
                <w:rFonts w:hint="default"/>
                <w:sz w:val="22"/>
              </w:rPr>
            </w:pPr>
            <w:r>
              <w:rPr>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55C529F" w14:textId="77777777" w:rsidR="00E473AB" w:rsidRDefault="00A35A94">
            <w:pPr>
              <w:pStyle w:val="TableParagraph"/>
              <w:kinsoku w:val="0"/>
              <w:overflowPunct w:val="0"/>
              <w:spacing w:before="11" w:line="360" w:lineRule="auto"/>
              <w:rPr>
                <w:rFonts w:hint="default"/>
                <w:sz w:val="22"/>
              </w:rPr>
            </w:pPr>
            <w:r>
              <w:rPr>
                <w:sz w:val="22"/>
              </w:rPr>
              <w:t>血尿酸</w:t>
            </w:r>
          </w:p>
        </w:tc>
      </w:tr>
      <w:tr w:rsidR="00E473AB" w14:paraId="1B5DCBCE" w14:textId="77777777" w:rsidTr="00B050B8">
        <w:trPr>
          <w:trHeight w:val="362"/>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48641B80"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37FDD69" w14:textId="77777777" w:rsidR="00E473AB" w:rsidRDefault="00A35A94" w:rsidP="00FC41EC">
            <w:pPr>
              <w:pStyle w:val="TableParagraph"/>
              <w:kinsoku w:val="0"/>
              <w:overflowPunct w:val="0"/>
              <w:spacing w:before="35" w:line="360" w:lineRule="auto"/>
              <w:rPr>
                <w:rFonts w:hint="default"/>
                <w:sz w:val="22"/>
              </w:rPr>
            </w:pPr>
            <w:r>
              <w:rPr>
                <w:sz w:val="22"/>
              </w:rPr>
              <w:t>肝功能全套</w:t>
            </w:r>
          </w:p>
        </w:tc>
      </w:tr>
      <w:tr w:rsidR="00E473AB" w14:paraId="029B42B1" w14:textId="77777777" w:rsidTr="00B050B8">
        <w:trPr>
          <w:trHeight w:val="53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78605C53"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3C2C8BA" w14:textId="03E171C1" w:rsidR="00E473AB" w:rsidRDefault="00A35A94">
            <w:pPr>
              <w:pStyle w:val="TableParagraph"/>
              <w:kinsoku w:val="0"/>
              <w:overflowPunct w:val="0"/>
              <w:spacing w:before="124" w:line="360" w:lineRule="auto"/>
              <w:rPr>
                <w:rFonts w:hint="default"/>
                <w:sz w:val="22"/>
              </w:rPr>
            </w:pPr>
            <w:r>
              <w:rPr>
                <w:sz w:val="22"/>
              </w:rPr>
              <w:t>血脂四项（甘油三脂</w:t>
            </w:r>
            <w:r w:rsidR="009918A3">
              <w:rPr>
                <w:sz w:val="22"/>
              </w:rPr>
              <w:t>、</w:t>
            </w:r>
            <w:r>
              <w:rPr>
                <w:sz w:val="22"/>
              </w:rPr>
              <w:t>总胆固醇</w:t>
            </w:r>
            <w:r w:rsidR="009918A3">
              <w:rPr>
                <w:sz w:val="22"/>
              </w:rPr>
              <w:t>、</w:t>
            </w:r>
            <w:r>
              <w:rPr>
                <w:sz w:val="22"/>
              </w:rPr>
              <w:t>低密度脂蛋白</w:t>
            </w:r>
            <w:r w:rsidR="009918A3">
              <w:rPr>
                <w:sz w:val="22"/>
              </w:rPr>
              <w:t>、</w:t>
            </w:r>
            <w:r>
              <w:rPr>
                <w:sz w:val="22"/>
              </w:rPr>
              <w:t>高密度脂蛋白四项）</w:t>
            </w:r>
          </w:p>
        </w:tc>
      </w:tr>
      <w:tr w:rsidR="00E473AB" w14:paraId="48FA4A6C"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64D99F6D" w14:textId="7274D2D2" w:rsidR="00E473AB" w:rsidRDefault="002442AE">
            <w:pPr>
              <w:pStyle w:val="TableParagraph"/>
              <w:kinsoku w:val="0"/>
              <w:overflowPunct w:val="0"/>
              <w:spacing w:before="39" w:line="360" w:lineRule="auto"/>
              <w:ind w:left="0" w:right="96"/>
              <w:jc w:val="center"/>
              <w:rPr>
                <w:rFonts w:hint="default"/>
                <w:sz w:val="22"/>
              </w:rPr>
            </w:pPr>
            <w:r>
              <w:rPr>
                <w:rFonts w:hint="default"/>
                <w:sz w:val="22"/>
              </w:rPr>
              <w:t>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BC61402" w14:textId="77777777" w:rsidR="00E473AB" w:rsidRDefault="00A35A94">
            <w:pPr>
              <w:pStyle w:val="TableParagraph"/>
              <w:kinsoku w:val="0"/>
              <w:overflowPunct w:val="0"/>
              <w:spacing w:before="35" w:line="360" w:lineRule="auto"/>
              <w:rPr>
                <w:rFonts w:hint="default"/>
                <w:sz w:val="22"/>
              </w:rPr>
            </w:pPr>
            <w:r>
              <w:rPr>
                <w:sz w:val="22"/>
              </w:rPr>
              <w:t>糖尿病筛查：空腹血糖</w:t>
            </w:r>
          </w:p>
        </w:tc>
      </w:tr>
      <w:tr w:rsidR="00E473AB" w14:paraId="00F33173"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4505E5D4" w14:textId="06C8C292"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E4ED2A1" w14:textId="61FF26B4" w:rsidR="00E473AB" w:rsidRDefault="00A35A94" w:rsidP="00CB1995">
            <w:pPr>
              <w:pStyle w:val="TableParagraph"/>
              <w:kinsoku w:val="0"/>
              <w:overflowPunct w:val="0"/>
              <w:spacing w:before="35" w:line="360" w:lineRule="auto"/>
              <w:rPr>
                <w:rFonts w:hint="default"/>
                <w:sz w:val="22"/>
              </w:rPr>
            </w:pPr>
            <w:r>
              <w:rPr>
                <w:sz w:val="22"/>
              </w:rPr>
              <w:t>甲状腺</w:t>
            </w:r>
            <w:r w:rsidR="00CB1995">
              <w:rPr>
                <w:sz w:val="22"/>
              </w:rPr>
              <w:t>系列测定</w:t>
            </w:r>
            <w:r>
              <w:rPr>
                <w:sz w:val="22"/>
              </w:rPr>
              <w:t>（T</w:t>
            </w:r>
            <w:r>
              <w:rPr>
                <w:rFonts w:hint="default"/>
                <w:sz w:val="22"/>
              </w:rPr>
              <w:t>3</w:t>
            </w:r>
            <w:r>
              <w:rPr>
                <w:sz w:val="22"/>
              </w:rPr>
              <w:t>、T</w:t>
            </w:r>
            <w:r>
              <w:rPr>
                <w:rFonts w:hint="default"/>
                <w:sz w:val="22"/>
              </w:rPr>
              <w:t>4</w:t>
            </w:r>
            <w:r>
              <w:rPr>
                <w:sz w:val="22"/>
              </w:rPr>
              <w:t>、TSH）</w:t>
            </w:r>
          </w:p>
        </w:tc>
      </w:tr>
      <w:tr w:rsidR="00E473AB" w14:paraId="6A6C49A5"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0CBCBCC8" w14:textId="147CB0AB"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FA2FA62" w14:textId="45B9DCE2" w:rsidR="00E473AB" w:rsidRDefault="00A35A94" w:rsidP="00022299">
            <w:pPr>
              <w:pStyle w:val="TableParagraph"/>
              <w:kinsoku w:val="0"/>
              <w:overflowPunct w:val="0"/>
              <w:spacing w:before="35" w:line="360" w:lineRule="auto"/>
              <w:rPr>
                <w:rFonts w:hint="default"/>
                <w:sz w:val="22"/>
              </w:rPr>
            </w:pPr>
            <w:r w:rsidRPr="00B050B8">
              <w:rPr>
                <w:sz w:val="22"/>
              </w:rPr>
              <w:t>肿瘤标志物</w:t>
            </w:r>
            <w:r w:rsidR="001B0A93" w:rsidRPr="00B050B8">
              <w:rPr>
                <w:sz w:val="22"/>
              </w:rPr>
              <w:t>检测</w:t>
            </w:r>
            <w:r w:rsidR="00C73BBF" w:rsidRPr="00B050B8">
              <w:rPr>
                <w:sz w:val="22"/>
              </w:rPr>
              <w:t>（包括不限于：</w:t>
            </w:r>
            <w:r w:rsidR="00840DBB" w:rsidRPr="00B050B8">
              <w:rPr>
                <w:sz w:val="22"/>
              </w:rPr>
              <w:t>C</w:t>
            </w:r>
            <w:r w:rsidR="00840DBB" w:rsidRPr="00B050B8">
              <w:rPr>
                <w:rFonts w:hint="default"/>
                <w:sz w:val="22"/>
              </w:rPr>
              <w:t>A199</w:t>
            </w:r>
            <w:r w:rsidR="00F22B35" w:rsidRPr="00B050B8">
              <w:rPr>
                <w:sz w:val="22"/>
              </w:rPr>
              <w:t>、癌胚抗原定量、</w:t>
            </w:r>
            <w:r w:rsidR="004E69DD" w:rsidRPr="00B050B8">
              <w:rPr>
                <w:sz w:val="22"/>
              </w:rPr>
              <w:t>甲胎定量</w:t>
            </w:r>
            <w:r w:rsidR="00C73BBF" w:rsidRPr="00B050B8">
              <w:rPr>
                <w:sz w:val="22"/>
              </w:rPr>
              <w:t>）</w:t>
            </w:r>
          </w:p>
        </w:tc>
      </w:tr>
      <w:tr w:rsidR="00E473AB" w14:paraId="356EAFB5" w14:textId="77777777" w:rsidTr="00B050B8">
        <w:trPr>
          <w:trHeight w:val="361"/>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57521E66" w14:textId="065BA07F"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46518A2" w14:textId="77777777" w:rsidR="00E473AB" w:rsidRDefault="00A35A94">
            <w:pPr>
              <w:pStyle w:val="TableParagraph"/>
              <w:kinsoku w:val="0"/>
              <w:overflowPunct w:val="0"/>
              <w:spacing w:before="38" w:line="360" w:lineRule="auto"/>
              <w:rPr>
                <w:rFonts w:hint="default"/>
                <w:sz w:val="22"/>
              </w:rPr>
            </w:pPr>
            <w:r>
              <w:rPr>
                <w:sz w:val="22"/>
              </w:rPr>
              <w:t>肾功能组合</w:t>
            </w:r>
          </w:p>
        </w:tc>
      </w:tr>
      <w:tr w:rsidR="00E473AB" w14:paraId="5475604B"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725776B6" w14:textId="0428EC2D"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0721AA8" w14:textId="77777777" w:rsidR="00E473AB" w:rsidRDefault="00A35A94">
            <w:pPr>
              <w:pStyle w:val="TableParagraph"/>
              <w:kinsoku w:val="0"/>
              <w:overflowPunct w:val="0"/>
              <w:spacing w:before="35" w:line="360" w:lineRule="auto"/>
              <w:rPr>
                <w:rFonts w:hint="default"/>
                <w:sz w:val="22"/>
              </w:rPr>
            </w:pPr>
            <w:r>
              <w:rPr>
                <w:sz w:val="22"/>
              </w:rPr>
              <w:t>胸部低剂量 CT平扫</w:t>
            </w:r>
          </w:p>
        </w:tc>
      </w:tr>
      <w:tr w:rsidR="00E473AB" w14:paraId="1CED0D73"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35FBFF1A" w14:textId="30F92B21"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F766AD4" w14:textId="77777777" w:rsidR="00E473AB" w:rsidRDefault="00A35A94">
            <w:pPr>
              <w:pStyle w:val="TableParagraph"/>
              <w:kinsoku w:val="0"/>
              <w:overflowPunct w:val="0"/>
              <w:spacing w:before="35" w:line="360" w:lineRule="auto"/>
              <w:rPr>
                <w:rFonts w:hint="default"/>
                <w:sz w:val="22"/>
              </w:rPr>
            </w:pPr>
            <w:r>
              <w:rPr>
                <w:sz w:val="22"/>
              </w:rPr>
              <w:t>多导心电图</w:t>
            </w:r>
          </w:p>
        </w:tc>
      </w:tr>
      <w:tr w:rsidR="00E473AB" w14:paraId="2AC5D35D"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4D29C4BA" w14:textId="61F84DFA"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66CE624" w14:textId="77777777" w:rsidR="00E473AB" w:rsidRDefault="00A35A94">
            <w:pPr>
              <w:pStyle w:val="TableParagraph"/>
              <w:kinsoku w:val="0"/>
              <w:overflowPunct w:val="0"/>
              <w:spacing w:before="35" w:line="360" w:lineRule="auto"/>
              <w:rPr>
                <w:rFonts w:hint="default"/>
                <w:sz w:val="22"/>
              </w:rPr>
            </w:pPr>
            <w:r>
              <w:rPr>
                <w:sz w:val="22"/>
              </w:rPr>
              <w:t>腹部彩超：肝、胆、脾、</w:t>
            </w:r>
            <w:r w:rsidR="00E22C9F">
              <w:rPr>
                <w:sz w:val="22"/>
              </w:rPr>
              <w:t>双</w:t>
            </w:r>
            <w:r>
              <w:rPr>
                <w:sz w:val="22"/>
              </w:rPr>
              <w:t>肾 、胰</w:t>
            </w:r>
            <w:r w:rsidR="00E22C9F">
              <w:rPr>
                <w:sz w:val="22"/>
              </w:rPr>
              <w:t>、膀胱、输尿管</w:t>
            </w:r>
          </w:p>
        </w:tc>
      </w:tr>
      <w:tr w:rsidR="00E473AB" w14:paraId="3975C5A2" w14:textId="77777777" w:rsidTr="00B050B8">
        <w:trPr>
          <w:trHeight w:val="360"/>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024A59ED" w14:textId="0DD46A7B"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2442AE">
              <w:rPr>
                <w:rFonts w:hint="default"/>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96882FB" w14:textId="2905B16C" w:rsidR="00E473AB" w:rsidRDefault="00A35A94" w:rsidP="00B6198D">
            <w:pPr>
              <w:pStyle w:val="TableParagraph"/>
              <w:kinsoku w:val="0"/>
              <w:overflowPunct w:val="0"/>
              <w:spacing w:before="36" w:line="360" w:lineRule="auto"/>
              <w:rPr>
                <w:rFonts w:hint="default"/>
                <w:sz w:val="22"/>
              </w:rPr>
            </w:pPr>
            <w:r>
              <w:rPr>
                <w:sz w:val="22"/>
              </w:rPr>
              <w:t>甲状腺彩超</w:t>
            </w:r>
          </w:p>
        </w:tc>
      </w:tr>
      <w:tr w:rsidR="00E473AB" w14:paraId="4F69EECD" w14:textId="77777777" w:rsidTr="00B050B8">
        <w:trPr>
          <w:trHeight w:val="362"/>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762B985D" w14:textId="5A7453AD"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2442AE">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18110B0" w14:textId="3BBAECB7" w:rsidR="00E473AB" w:rsidRDefault="00A35A94">
            <w:pPr>
              <w:pStyle w:val="TableParagraph"/>
              <w:kinsoku w:val="0"/>
              <w:overflowPunct w:val="0"/>
              <w:spacing w:before="38" w:line="360" w:lineRule="auto"/>
              <w:rPr>
                <w:rFonts w:hint="default"/>
                <w:sz w:val="22"/>
              </w:rPr>
            </w:pPr>
            <w:r>
              <w:rPr>
                <w:sz w:val="22"/>
              </w:rPr>
              <w:t>碳-13 呼气</w:t>
            </w:r>
            <w:r w:rsidR="00A429D2">
              <w:rPr>
                <w:sz w:val="22"/>
              </w:rPr>
              <w:t>试</w:t>
            </w:r>
            <w:r>
              <w:rPr>
                <w:sz w:val="22"/>
              </w:rPr>
              <w:t>验</w:t>
            </w:r>
          </w:p>
        </w:tc>
      </w:tr>
      <w:tr w:rsidR="00E473AB" w14:paraId="7C4EE7B3"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tcPr>
          <w:p w14:paraId="2DFB1786"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4C247F3" w14:textId="77777777" w:rsidR="00E473AB" w:rsidRDefault="00A35A94">
            <w:pPr>
              <w:pStyle w:val="TableParagraph"/>
              <w:kinsoku w:val="0"/>
              <w:overflowPunct w:val="0"/>
              <w:spacing w:before="35" w:line="360" w:lineRule="auto"/>
              <w:rPr>
                <w:rFonts w:hint="default"/>
                <w:sz w:val="22"/>
              </w:rPr>
            </w:pPr>
            <w:r>
              <w:rPr>
                <w:sz w:val="22"/>
              </w:rPr>
              <w:t>点心一份</w:t>
            </w:r>
          </w:p>
        </w:tc>
      </w:tr>
      <w:tr w:rsidR="00E473AB" w14:paraId="1E752C9C"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7A1BC798"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16C4FEF1" w14:textId="77777777" w:rsidR="00E473AB" w:rsidRDefault="00A35A94">
            <w:pPr>
              <w:pStyle w:val="TableParagraph"/>
              <w:kinsoku w:val="0"/>
              <w:overflowPunct w:val="0"/>
              <w:spacing w:line="360" w:lineRule="auto"/>
              <w:ind w:left="2728" w:right="2723"/>
              <w:jc w:val="center"/>
              <w:rPr>
                <w:rFonts w:ascii="Microsoft JhengHei" w:eastAsiaTheme="minorEastAsia" w:hAnsi="Microsoft JhengHei" w:hint="default"/>
                <w:b/>
                <w:color w:val="FF0000"/>
                <w:sz w:val="22"/>
              </w:rPr>
            </w:pPr>
            <w:r>
              <w:rPr>
                <w:rFonts w:ascii="Microsoft JhengHei" w:eastAsia="Microsoft JhengHei" w:hAnsi="Microsoft JhengHei"/>
                <w:b/>
                <w:color w:val="FF0000"/>
                <w:sz w:val="22"/>
              </w:rPr>
              <w:t>以上为</w:t>
            </w:r>
            <w:r>
              <w:rPr>
                <w:rFonts w:ascii="Microsoft JhengHei" w:eastAsia="Microsoft JhengHei" w:hAnsi="Microsoft JhengHei" w:hint="default"/>
                <w:b/>
                <w:color w:val="FF0000"/>
                <w:sz w:val="22"/>
              </w:rPr>
              <w:t>基础项目</w:t>
            </w:r>
          </w:p>
        </w:tc>
      </w:tr>
      <w:tr w:rsidR="00E473AB" w14:paraId="6D136122"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tcPr>
          <w:p w14:paraId="103D13F9"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233ECE2" w14:textId="0D17EC4B" w:rsidR="00E473AB" w:rsidRDefault="00A35A94" w:rsidP="00E22C9F">
            <w:pPr>
              <w:pStyle w:val="TableParagraph"/>
              <w:kinsoku w:val="0"/>
              <w:overflowPunct w:val="0"/>
              <w:spacing w:before="35" w:line="360" w:lineRule="auto"/>
              <w:rPr>
                <w:rFonts w:hint="default"/>
                <w:sz w:val="22"/>
              </w:rPr>
            </w:pPr>
            <w:r>
              <w:rPr>
                <w:sz w:val="22"/>
              </w:rPr>
              <w:t>男性增加：前列腺彩超</w:t>
            </w:r>
            <w:r w:rsidR="004E69DD">
              <w:rPr>
                <w:sz w:val="22"/>
              </w:rPr>
              <w:t>、</w:t>
            </w:r>
            <w:r w:rsidR="005106CA" w:rsidRPr="005106CA">
              <w:rPr>
                <w:sz w:val="22"/>
              </w:rPr>
              <w:t>前列腺特异性抗原</w:t>
            </w:r>
            <w:r w:rsidR="005106CA" w:rsidRPr="005106CA">
              <w:rPr>
                <w:rFonts w:hint="default"/>
                <w:sz w:val="22"/>
              </w:rPr>
              <w:t>(PSA)</w:t>
            </w:r>
            <w:r w:rsidR="005106CA">
              <w:rPr>
                <w:sz w:val="22"/>
              </w:rPr>
              <w:t>、</w:t>
            </w:r>
            <w:r w:rsidR="00E0787E" w:rsidRPr="00E0787E">
              <w:rPr>
                <w:sz w:val="22"/>
              </w:rPr>
              <w:t>游离前列腺特异性抗原</w:t>
            </w:r>
            <w:r w:rsidR="00E0787E">
              <w:rPr>
                <w:sz w:val="22"/>
              </w:rPr>
              <w:t>、</w:t>
            </w:r>
            <w:r w:rsidR="00636316" w:rsidRPr="00636316">
              <w:rPr>
                <w:sz w:val="22"/>
              </w:rPr>
              <w:t>血清胃功能检测</w:t>
            </w:r>
          </w:p>
        </w:tc>
      </w:tr>
      <w:tr w:rsidR="00E473AB" w14:paraId="49F60449"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1B8236B0"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6D78AF9D" w14:textId="77777777" w:rsidR="00E473AB" w:rsidRDefault="00A35A94">
            <w:pPr>
              <w:pStyle w:val="TableParagraph"/>
              <w:kinsoku w:val="0"/>
              <w:overflowPunct w:val="0"/>
              <w:spacing w:before="35" w:line="360" w:lineRule="auto"/>
              <w:ind w:left="2760" w:right="2752"/>
              <w:jc w:val="center"/>
              <w:rPr>
                <w:rFonts w:hint="default"/>
                <w:sz w:val="22"/>
              </w:rPr>
            </w:pPr>
            <w:r>
              <w:rPr>
                <w:sz w:val="22"/>
              </w:rPr>
              <w:t>男性增加项目</w:t>
            </w:r>
          </w:p>
        </w:tc>
      </w:tr>
      <w:tr w:rsidR="00E473AB" w14:paraId="1EF76F51" w14:textId="77777777" w:rsidTr="00B050B8">
        <w:trPr>
          <w:trHeight w:val="362"/>
        </w:trPr>
        <w:tc>
          <w:tcPr>
            <w:tcW w:w="855" w:type="dxa"/>
            <w:tcBorders>
              <w:top w:val="single" w:sz="4" w:space="0" w:color="000000"/>
              <w:left w:val="single" w:sz="4" w:space="0" w:color="auto"/>
              <w:bottom w:val="single" w:sz="4" w:space="0" w:color="000000"/>
              <w:right w:val="single" w:sz="4" w:space="0" w:color="000000"/>
              <w:tl2br w:val="nil"/>
              <w:tr2bl w:val="nil"/>
            </w:tcBorders>
          </w:tcPr>
          <w:p w14:paraId="7E0F2DDF"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75FBD8C" w14:textId="27D334D9" w:rsidR="00E473AB" w:rsidRDefault="00A35A94" w:rsidP="007B23E7">
            <w:pPr>
              <w:pStyle w:val="TableParagraph"/>
              <w:kinsoku w:val="0"/>
              <w:overflowPunct w:val="0"/>
              <w:spacing w:before="38" w:line="360" w:lineRule="auto"/>
              <w:rPr>
                <w:rFonts w:hint="default"/>
                <w:sz w:val="22"/>
              </w:rPr>
            </w:pPr>
            <w:r>
              <w:rPr>
                <w:sz w:val="22"/>
              </w:rPr>
              <w:t>已婚女性增加：妇科（白带）、子宫附件彩超</w:t>
            </w:r>
            <w:r w:rsidR="00636316">
              <w:rPr>
                <w:sz w:val="22"/>
              </w:rPr>
              <w:t>、C</w:t>
            </w:r>
            <w:r w:rsidR="00636316">
              <w:rPr>
                <w:rFonts w:hint="default"/>
                <w:sz w:val="22"/>
              </w:rPr>
              <w:t>A125</w:t>
            </w:r>
            <w:r w:rsidR="00636316">
              <w:rPr>
                <w:sz w:val="22"/>
              </w:rPr>
              <w:t>、</w:t>
            </w:r>
            <w:r w:rsidR="00C17FF5">
              <w:rPr>
                <w:sz w:val="22"/>
              </w:rPr>
              <w:t>C</w:t>
            </w:r>
            <w:r w:rsidR="00C17FF5">
              <w:rPr>
                <w:rFonts w:hint="default"/>
                <w:sz w:val="22"/>
              </w:rPr>
              <w:t>V153</w:t>
            </w:r>
            <w:r w:rsidR="00C17FF5">
              <w:rPr>
                <w:sz w:val="22"/>
              </w:rPr>
              <w:t>、</w:t>
            </w:r>
            <w:r w:rsidR="00636316" w:rsidRPr="00636316">
              <w:rPr>
                <w:sz w:val="22"/>
              </w:rPr>
              <w:t>血清胃功能检测</w:t>
            </w:r>
          </w:p>
        </w:tc>
      </w:tr>
      <w:tr w:rsidR="00E473AB" w14:paraId="5083612A"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15762688"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70B0FA68" w14:textId="77777777" w:rsidR="00E473AB" w:rsidRDefault="00A35A94">
            <w:pPr>
              <w:pStyle w:val="TableParagraph"/>
              <w:kinsoku w:val="0"/>
              <w:overflowPunct w:val="0"/>
              <w:spacing w:before="35" w:line="360" w:lineRule="auto"/>
              <w:ind w:left="2762" w:right="2752"/>
              <w:jc w:val="center"/>
              <w:rPr>
                <w:rFonts w:hint="default"/>
                <w:sz w:val="22"/>
              </w:rPr>
            </w:pPr>
            <w:r>
              <w:rPr>
                <w:sz w:val="22"/>
              </w:rPr>
              <w:t>已婚女性增加项目</w:t>
            </w:r>
          </w:p>
        </w:tc>
      </w:tr>
      <w:tr w:rsidR="00E473AB" w14:paraId="6A8EA111"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tcPr>
          <w:p w14:paraId="5B336BFC"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EC299AE" w14:textId="05522618" w:rsidR="00E473AB" w:rsidRDefault="00A35A94" w:rsidP="00C17FF5">
            <w:pPr>
              <w:pStyle w:val="TableParagraph"/>
              <w:kinsoku w:val="0"/>
              <w:overflowPunct w:val="0"/>
              <w:spacing w:before="35" w:line="360" w:lineRule="auto"/>
              <w:rPr>
                <w:rFonts w:hint="default"/>
                <w:sz w:val="22"/>
              </w:rPr>
            </w:pPr>
            <w:r>
              <w:rPr>
                <w:sz w:val="22"/>
              </w:rPr>
              <w:t>未婚女性增加：</w:t>
            </w:r>
            <w:r w:rsidR="00FA4E7A">
              <w:rPr>
                <w:sz w:val="22"/>
              </w:rPr>
              <w:t>子宫附件彩超</w:t>
            </w:r>
            <w:r w:rsidR="00FA4E7A" w:rsidDel="00FA4E7A">
              <w:rPr>
                <w:sz w:val="22"/>
              </w:rPr>
              <w:t xml:space="preserve"> </w:t>
            </w:r>
            <w:r w:rsidR="00C17FF5">
              <w:rPr>
                <w:sz w:val="22"/>
              </w:rPr>
              <w:t>、C</w:t>
            </w:r>
            <w:r w:rsidR="00C17FF5">
              <w:rPr>
                <w:rFonts w:hint="default"/>
                <w:sz w:val="22"/>
              </w:rPr>
              <w:t>A125</w:t>
            </w:r>
            <w:r w:rsidR="00C17FF5">
              <w:rPr>
                <w:sz w:val="22"/>
              </w:rPr>
              <w:t>、C</w:t>
            </w:r>
            <w:r w:rsidR="00C17FF5">
              <w:rPr>
                <w:rFonts w:hint="default"/>
                <w:sz w:val="22"/>
              </w:rPr>
              <w:t xml:space="preserve">V153 </w:t>
            </w:r>
          </w:p>
        </w:tc>
      </w:tr>
      <w:tr w:rsidR="00E473AB" w14:paraId="62B0A1DF" w14:textId="77777777" w:rsidTr="00B050B8">
        <w:trPr>
          <w:trHeight w:val="361"/>
        </w:trPr>
        <w:tc>
          <w:tcPr>
            <w:tcW w:w="855" w:type="dxa"/>
            <w:tcBorders>
              <w:top w:val="single" w:sz="4" w:space="0" w:color="000000"/>
              <w:left w:val="single" w:sz="4" w:space="0" w:color="auto"/>
              <w:bottom w:val="single" w:sz="4" w:space="0" w:color="auto"/>
              <w:right w:val="single" w:sz="4" w:space="0" w:color="000000"/>
              <w:tl2br w:val="nil"/>
              <w:tr2bl w:val="nil"/>
            </w:tcBorders>
            <w:shd w:val="clear" w:color="auto" w:fill="auto"/>
          </w:tcPr>
          <w:p w14:paraId="7CC608DA"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auto"/>
              <w:right w:val="single" w:sz="4" w:space="0" w:color="auto"/>
              <w:tl2br w:val="nil"/>
              <w:tr2bl w:val="nil"/>
            </w:tcBorders>
            <w:shd w:val="clear" w:color="auto" w:fill="92D050"/>
          </w:tcPr>
          <w:p w14:paraId="544E80D1" w14:textId="77777777" w:rsidR="00E473AB" w:rsidRDefault="00A35A94">
            <w:pPr>
              <w:pStyle w:val="TableParagraph"/>
              <w:kinsoku w:val="0"/>
              <w:overflowPunct w:val="0"/>
              <w:spacing w:before="38" w:line="360" w:lineRule="auto"/>
              <w:ind w:left="2762" w:right="2752"/>
              <w:jc w:val="center"/>
              <w:rPr>
                <w:rFonts w:hint="default"/>
                <w:sz w:val="22"/>
              </w:rPr>
            </w:pPr>
            <w:r>
              <w:rPr>
                <w:sz w:val="22"/>
              </w:rPr>
              <w:t>未婚女性增加项目</w:t>
            </w:r>
          </w:p>
        </w:tc>
      </w:tr>
    </w:tbl>
    <w:p w14:paraId="2D3EE0F3" w14:textId="77777777" w:rsidR="00E473AB" w:rsidRDefault="00E473AB">
      <w:pPr>
        <w:pStyle w:val="a5"/>
        <w:kinsoku w:val="0"/>
        <w:overflowPunct w:val="0"/>
        <w:spacing w:line="360" w:lineRule="auto"/>
        <w:rPr>
          <w:rFonts w:ascii="Microsoft JhengHei" w:eastAsia="Microsoft JhengHei" w:hAnsi="Microsoft JhengHei" w:hint="default"/>
          <w:b/>
          <w:sz w:val="22"/>
        </w:rPr>
      </w:pPr>
    </w:p>
    <w:p w14:paraId="60488432" w14:textId="32CD3E42" w:rsidR="00E473AB" w:rsidRDefault="00A35A94">
      <w:pPr>
        <w:pStyle w:val="a5"/>
        <w:kinsoku w:val="0"/>
        <w:overflowPunct w:val="0"/>
        <w:spacing w:line="360" w:lineRule="auto"/>
        <w:rPr>
          <w:rFonts w:hint="default"/>
          <w:b/>
        </w:rPr>
      </w:pPr>
      <w:r>
        <w:rPr>
          <w:b/>
        </w:rPr>
        <w:t xml:space="preserve">基础方案 2： </w:t>
      </w:r>
      <w:r w:rsidR="00EB5DC1">
        <w:rPr>
          <w:b/>
        </w:rPr>
        <w:t>大于等于4</w:t>
      </w:r>
      <w:r w:rsidR="00EB5DC1">
        <w:rPr>
          <w:rFonts w:hint="default"/>
          <w:b/>
        </w:rPr>
        <w:t>0</w:t>
      </w:r>
      <w:r w:rsidR="00EB5DC1">
        <w:rPr>
          <w:b/>
        </w:rPr>
        <w:t>岁小于5</w:t>
      </w:r>
      <w:r w:rsidR="00EB5DC1">
        <w:rPr>
          <w:rFonts w:hint="default"/>
          <w:b/>
        </w:rPr>
        <w:t>5</w:t>
      </w:r>
      <w:r w:rsidR="00EB5DC1">
        <w:rPr>
          <w:b/>
        </w:rPr>
        <w:t>岁</w:t>
      </w:r>
    </w:p>
    <w:tbl>
      <w:tblPr>
        <w:tblW w:w="9030" w:type="dxa"/>
        <w:tblInd w:w="-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30"/>
        <w:gridCol w:w="8160"/>
      </w:tblGrid>
      <w:tr w:rsidR="00E473AB" w14:paraId="278C69CF" w14:textId="77777777" w:rsidTr="00DE36C7">
        <w:trPr>
          <w:trHeight w:val="360"/>
        </w:trPr>
        <w:tc>
          <w:tcPr>
            <w:tcW w:w="870" w:type="dxa"/>
            <w:gridSpan w:val="2"/>
            <w:tcBorders>
              <w:top w:val="single" w:sz="4" w:space="0" w:color="auto"/>
              <w:left w:val="single" w:sz="4" w:space="0" w:color="auto"/>
              <w:bottom w:val="single" w:sz="4" w:space="0" w:color="000000"/>
              <w:right w:val="single" w:sz="4" w:space="0" w:color="000000"/>
              <w:tl2br w:val="nil"/>
              <w:tr2bl w:val="nil"/>
            </w:tcBorders>
          </w:tcPr>
          <w:p w14:paraId="59045BA9" w14:textId="77777777" w:rsidR="00E473AB" w:rsidRDefault="00E473AB">
            <w:pPr>
              <w:pStyle w:val="TableParagraph"/>
              <w:kinsoku w:val="0"/>
              <w:overflowPunct w:val="0"/>
              <w:spacing w:before="36" w:line="360" w:lineRule="auto"/>
              <w:ind w:left="0" w:right="199"/>
              <w:jc w:val="right"/>
              <w:rPr>
                <w:rFonts w:hint="default"/>
                <w:b/>
                <w:sz w:val="22"/>
              </w:rPr>
            </w:pPr>
          </w:p>
        </w:tc>
        <w:tc>
          <w:tcPr>
            <w:tcW w:w="8160" w:type="dxa"/>
            <w:tcBorders>
              <w:top w:val="single" w:sz="4" w:space="0" w:color="auto"/>
              <w:left w:val="single" w:sz="4" w:space="0" w:color="000000"/>
              <w:bottom w:val="single" w:sz="4" w:space="0" w:color="000000"/>
              <w:right w:val="single" w:sz="4" w:space="0" w:color="auto"/>
              <w:tl2br w:val="nil"/>
              <w:tr2bl w:val="nil"/>
            </w:tcBorders>
          </w:tcPr>
          <w:p w14:paraId="173D5902" w14:textId="77777777" w:rsidR="00E473AB" w:rsidRDefault="00A35A94">
            <w:pPr>
              <w:pStyle w:val="TableParagraph"/>
              <w:kinsoku w:val="0"/>
              <w:overflowPunct w:val="0"/>
              <w:spacing w:before="36" w:line="360" w:lineRule="auto"/>
              <w:rPr>
                <w:rFonts w:hint="default"/>
                <w:b/>
                <w:sz w:val="22"/>
              </w:rPr>
            </w:pPr>
            <w:r>
              <w:rPr>
                <w:b/>
                <w:sz w:val="22"/>
              </w:rPr>
              <w:t>检查项目</w:t>
            </w:r>
          </w:p>
        </w:tc>
      </w:tr>
      <w:tr w:rsidR="00E473AB" w14:paraId="7351AD60"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0C3F9FF" w14:textId="77777777" w:rsidR="00E473AB" w:rsidRDefault="00A35A94">
            <w:pPr>
              <w:pStyle w:val="TableParagraph"/>
              <w:kinsoku w:val="0"/>
              <w:overflowPunct w:val="0"/>
              <w:spacing w:before="39" w:line="360" w:lineRule="auto"/>
              <w:ind w:left="0" w:right="151"/>
              <w:jc w:val="center"/>
              <w:rPr>
                <w:rFonts w:hint="default"/>
                <w:sz w:val="22"/>
              </w:rPr>
            </w:pPr>
            <w:r>
              <w:rPr>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95A96A3" w14:textId="07DD7F70" w:rsidR="00E473AB" w:rsidRDefault="00A35A94" w:rsidP="00C12D5D">
            <w:pPr>
              <w:pStyle w:val="TableParagraph"/>
              <w:kinsoku w:val="0"/>
              <w:overflowPunct w:val="0"/>
              <w:spacing w:before="36" w:line="360" w:lineRule="auto"/>
              <w:rPr>
                <w:rFonts w:hint="default"/>
                <w:sz w:val="22"/>
              </w:rPr>
            </w:pPr>
            <w:r>
              <w:rPr>
                <w:sz w:val="22"/>
              </w:rPr>
              <w:t>一般检查：血压、身高、体重</w:t>
            </w:r>
          </w:p>
        </w:tc>
      </w:tr>
      <w:tr w:rsidR="00E473AB" w14:paraId="7915C48A"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1F7524A1" w14:textId="77777777" w:rsidR="00E473AB" w:rsidRDefault="00A35A94">
            <w:pPr>
              <w:pStyle w:val="TableParagraph"/>
              <w:kinsoku w:val="0"/>
              <w:overflowPunct w:val="0"/>
              <w:spacing w:before="39" w:line="360" w:lineRule="auto"/>
              <w:ind w:left="0" w:right="151"/>
              <w:jc w:val="center"/>
              <w:rPr>
                <w:rFonts w:hint="default"/>
                <w:sz w:val="22"/>
              </w:rPr>
            </w:pPr>
            <w:r>
              <w:rPr>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C0AE590" w14:textId="77777777" w:rsidR="00E473AB" w:rsidRDefault="00A35A94">
            <w:pPr>
              <w:pStyle w:val="TableParagraph"/>
              <w:kinsoku w:val="0"/>
              <w:overflowPunct w:val="0"/>
              <w:spacing w:before="36" w:line="360" w:lineRule="auto"/>
              <w:rPr>
                <w:rFonts w:hint="default"/>
                <w:sz w:val="22"/>
              </w:rPr>
            </w:pPr>
            <w:r>
              <w:rPr>
                <w:sz w:val="22"/>
              </w:rPr>
              <w:t>内、外、眼、五官科体格检查及综合结论</w:t>
            </w:r>
          </w:p>
        </w:tc>
      </w:tr>
      <w:tr w:rsidR="00E473AB" w14:paraId="6364D831"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321CC75" w14:textId="77777777" w:rsidR="00E473AB" w:rsidRDefault="00A35A94">
            <w:pPr>
              <w:pStyle w:val="TableParagraph"/>
              <w:kinsoku w:val="0"/>
              <w:overflowPunct w:val="0"/>
              <w:spacing w:before="39" w:line="360" w:lineRule="auto"/>
              <w:ind w:left="0" w:right="151"/>
              <w:jc w:val="center"/>
              <w:rPr>
                <w:rFonts w:hint="default"/>
                <w:sz w:val="22"/>
              </w:rPr>
            </w:pPr>
            <w:r>
              <w:rPr>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2AD74C0" w14:textId="77777777" w:rsidR="00E473AB" w:rsidRDefault="00A35A94">
            <w:pPr>
              <w:pStyle w:val="TableParagraph"/>
              <w:kinsoku w:val="0"/>
              <w:overflowPunct w:val="0"/>
              <w:spacing w:before="36" w:line="360" w:lineRule="auto"/>
              <w:rPr>
                <w:rFonts w:hint="default"/>
                <w:sz w:val="22"/>
              </w:rPr>
            </w:pPr>
            <w:r>
              <w:rPr>
                <w:sz w:val="22"/>
              </w:rPr>
              <w:t>尿常规</w:t>
            </w:r>
          </w:p>
        </w:tc>
      </w:tr>
      <w:tr w:rsidR="00E473AB" w14:paraId="54622D4F"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2EC6C5F7" w14:textId="77777777" w:rsidR="00E473AB" w:rsidRDefault="00A35A94">
            <w:pPr>
              <w:pStyle w:val="TableParagraph"/>
              <w:kinsoku w:val="0"/>
              <w:overflowPunct w:val="0"/>
              <w:spacing w:before="39" w:line="360" w:lineRule="auto"/>
              <w:ind w:left="0" w:right="151"/>
              <w:jc w:val="center"/>
              <w:rPr>
                <w:rFonts w:hint="default"/>
                <w:sz w:val="22"/>
              </w:rPr>
            </w:pPr>
            <w:r>
              <w:rPr>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AA5595E" w14:textId="77777777" w:rsidR="00E473AB" w:rsidRDefault="00A35A94">
            <w:pPr>
              <w:pStyle w:val="TableParagraph"/>
              <w:kinsoku w:val="0"/>
              <w:overflowPunct w:val="0"/>
              <w:spacing w:before="35" w:line="360" w:lineRule="auto"/>
              <w:rPr>
                <w:rFonts w:hint="default"/>
                <w:sz w:val="22"/>
              </w:rPr>
            </w:pPr>
            <w:r>
              <w:rPr>
                <w:sz w:val="22"/>
              </w:rPr>
              <w:t>尿微量蛋白</w:t>
            </w:r>
          </w:p>
        </w:tc>
      </w:tr>
      <w:tr w:rsidR="00E473AB" w14:paraId="68523C77"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5711873" w14:textId="77777777" w:rsidR="00E473AB" w:rsidRDefault="00A35A94">
            <w:pPr>
              <w:pStyle w:val="TableParagraph"/>
              <w:kinsoku w:val="0"/>
              <w:overflowPunct w:val="0"/>
              <w:spacing w:before="39" w:line="360" w:lineRule="auto"/>
              <w:ind w:left="0" w:right="151"/>
              <w:jc w:val="center"/>
              <w:rPr>
                <w:rFonts w:hint="default"/>
                <w:sz w:val="22"/>
              </w:rPr>
            </w:pPr>
            <w:r>
              <w:rPr>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EC3CB11" w14:textId="77777777" w:rsidR="00E473AB" w:rsidRDefault="00A35A94">
            <w:pPr>
              <w:pStyle w:val="TableParagraph"/>
              <w:kinsoku w:val="0"/>
              <w:overflowPunct w:val="0"/>
              <w:spacing w:before="11" w:line="360" w:lineRule="auto"/>
              <w:rPr>
                <w:rFonts w:hint="default"/>
                <w:sz w:val="22"/>
              </w:rPr>
            </w:pPr>
            <w:r>
              <w:rPr>
                <w:sz w:val="22"/>
              </w:rPr>
              <w:t>血常规</w:t>
            </w:r>
          </w:p>
        </w:tc>
      </w:tr>
      <w:tr w:rsidR="00E473AB" w14:paraId="474D2425" w14:textId="77777777" w:rsidTr="00DE36C7">
        <w:trPr>
          <w:trHeight w:val="483"/>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35E693A6" w14:textId="77777777" w:rsidR="00E473AB" w:rsidRDefault="00A35A94">
            <w:pPr>
              <w:pStyle w:val="TableParagraph"/>
              <w:kinsoku w:val="0"/>
              <w:overflowPunct w:val="0"/>
              <w:spacing w:before="39" w:line="360" w:lineRule="auto"/>
              <w:ind w:left="0" w:right="151"/>
              <w:jc w:val="center"/>
              <w:rPr>
                <w:rFonts w:hint="default"/>
                <w:sz w:val="22"/>
              </w:rPr>
            </w:pPr>
            <w:r>
              <w:rPr>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9BB08CA" w14:textId="77777777" w:rsidR="00E473AB" w:rsidRDefault="00A35A94">
            <w:pPr>
              <w:pStyle w:val="TableParagraph"/>
              <w:kinsoku w:val="0"/>
              <w:overflowPunct w:val="0"/>
              <w:spacing w:before="11" w:line="360" w:lineRule="auto"/>
              <w:rPr>
                <w:rFonts w:hint="default"/>
                <w:sz w:val="22"/>
              </w:rPr>
            </w:pPr>
            <w:r>
              <w:rPr>
                <w:sz w:val="22"/>
              </w:rPr>
              <w:t>血尿酸</w:t>
            </w:r>
          </w:p>
        </w:tc>
      </w:tr>
      <w:tr w:rsidR="00E473AB" w14:paraId="015ED60F"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75707575"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656F76C" w14:textId="77777777" w:rsidR="00E473AB" w:rsidRDefault="00A35A94" w:rsidP="00514211">
            <w:pPr>
              <w:pStyle w:val="TableParagraph"/>
              <w:kinsoku w:val="0"/>
              <w:overflowPunct w:val="0"/>
              <w:spacing w:before="35" w:line="360" w:lineRule="auto"/>
              <w:rPr>
                <w:rFonts w:hint="default"/>
                <w:sz w:val="22"/>
              </w:rPr>
            </w:pPr>
            <w:r>
              <w:rPr>
                <w:sz w:val="22"/>
              </w:rPr>
              <w:t>肝功能全套</w:t>
            </w:r>
          </w:p>
        </w:tc>
      </w:tr>
      <w:tr w:rsidR="00E473AB" w14:paraId="6BB08E06"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2E46BF9D"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B31AC6C" w14:textId="465D18A6" w:rsidR="00E473AB" w:rsidRDefault="00A35A94">
            <w:pPr>
              <w:pStyle w:val="TableParagraph"/>
              <w:kinsoku w:val="0"/>
              <w:overflowPunct w:val="0"/>
              <w:spacing w:before="124" w:line="360" w:lineRule="auto"/>
              <w:rPr>
                <w:rFonts w:hint="default"/>
                <w:sz w:val="22"/>
              </w:rPr>
            </w:pPr>
            <w:r>
              <w:rPr>
                <w:sz w:val="22"/>
              </w:rPr>
              <w:t>血脂</w:t>
            </w:r>
            <w:r w:rsidR="00EE6DCA">
              <w:rPr>
                <w:sz w:val="22"/>
              </w:rPr>
              <w:t>五</w:t>
            </w:r>
            <w:r>
              <w:rPr>
                <w:sz w:val="22"/>
              </w:rPr>
              <w:t>项（甘油三脂</w:t>
            </w:r>
            <w:r w:rsidR="00EE6DCA">
              <w:rPr>
                <w:sz w:val="22"/>
              </w:rPr>
              <w:t>、</w:t>
            </w:r>
            <w:r>
              <w:rPr>
                <w:sz w:val="22"/>
              </w:rPr>
              <w:t>总胆固醇</w:t>
            </w:r>
            <w:r w:rsidR="00EE6DCA">
              <w:rPr>
                <w:sz w:val="22"/>
              </w:rPr>
              <w:t>、</w:t>
            </w:r>
            <w:r>
              <w:rPr>
                <w:sz w:val="22"/>
              </w:rPr>
              <w:t>低密度脂蛋白</w:t>
            </w:r>
            <w:r w:rsidR="00EE6DCA">
              <w:rPr>
                <w:sz w:val="22"/>
              </w:rPr>
              <w:t>、</w:t>
            </w:r>
            <w:r>
              <w:rPr>
                <w:sz w:val="22"/>
              </w:rPr>
              <w:t>高密度脂蛋白四项</w:t>
            </w:r>
            <w:r w:rsidR="0055570C">
              <w:rPr>
                <w:sz w:val="22"/>
              </w:rPr>
              <w:t>、同型半胱氨酸</w:t>
            </w:r>
            <w:r>
              <w:rPr>
                <w:sz w:val="22"/>
              </w:rPr>
              <w:t>）</w:t>
            </w:r>
          </w:p>
        </w:tc>
      </w:tr>
      <w:tr w:rsidR="00E473AB" w14:paraId="4DC4B57D" w14:textId="77777777" w:rsidTr="00DE36C7">
        <w:trPr>
          <w:trHeight w:val="360"/>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02BE2DF" w14:textId="5CD92924" w:rsidR="00E473AB" w:rsidRDefault="001F6BBC">
            <w:pPr>
              <w:pStyle w:val="TableParagraph"/>
              <w:kinsoku w:val="0"/>
              <w:overflowPunct w:val="0"/>
              <w:spacing w:before="39" w:line="360" w:lineRule="auto"/>
              <w:ind w:left="0" w:right="96"/>
              <w:jc w:val="center"/>
              <w:rPr>
                <w:rFonts w:hint="default"/>
                <w:sz w:val="22"/>
              </w:rPr>
            </w:pPr>
            <w:r>
              <w:rPr>
                <w:rFonts w:hint="default"/>
                <w:sz w:val="22"/>
              </w:rPr>
              <w:t>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EAB5410" w14:textId="77777777" w:rsidR="00E473AB" w:rsidRDefault="00A35A94">
            <w:pPr>
              <w:pStyle w:val="TableParagraph"/>
              <w:kinsoku w:val="0"/>
              <w:overflowPunct w:val="0"/>
              <w:spacing w:before="35" w:line="360" w:lineRule="auto"/>
              <w:rPr>
                <w:rFonts w:hint="default"/>
                <w:sz w:val="22"/>
              </w:rPr>
            </w:pPr>
            <w:r>
              <w:rPr>
                <w:sz w:val="22"/>
              </w:rPr>
              <w:t>糖尿病筛查：空腹血糖+空腹胰岛素+糖化血红蛋白</w:t>
            </w:r>
          </w:p>
        </w:tc>
      </w:tr>
      <w:tr w:rsidR="00E473AB" w14:paraId="3B2D4F8A"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0E7367C9" w14:textId="120C2B1D"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C6148A8" w14:textId="77777777" w:rsidR="00E473AB" w:rsidRDefault="00A35A94" w:rsidP="00D81672">
            <w:pPr>
              <w:pStyle w:val="TableParagraph"/>
              <w:kinsoku w:val="0"/>
              <w:overflowPunct w:val="0"/>
              <w:spacing w:before="35" w:line="360" w:lineRule="auto"/>
              <w:rPr>
                <w:rFonts w:hint="default"/>
                <w:sz w:val="22"/>
              </w:rPr>
            </w:pPr>
            <w:r>
              <w:rPr>
                <w:sz w:val="22"/>
              </w:rPr>
              <w:t>甲状腺5项（T</w:t>
            </w:r>
            <w:r>
              <w:rPr>
                <w:rFonts w:hint="default"/>
                <w:sz w:val="22"/>
              </w:rPr>
              <w:t>3</w:t>
            </w:r>
            <w:r>
              <w:rPr>
                <w:sz w:val="22"/>
              </w:rPr>
              <w:t>、T</w:t>
            </w:r>
            <w:r>
              <w:rPr>
                <w:rFonts w:hint="default"/>
                <w:sz w:val="22"/>
              </w:rPr>
              <w:t>4</w:t>
            </w:r>
            <w:r>
              <w:rPr>
                <w:sz w:val="22"/>
              </w:rPr>
              <w:t>、TSH、FT3、FT4）</w:t>
            </w:r>
          </w:p>
        </w:tc>
      </w:tr>
      <w:tr w:rsidR="00E473AB" w14:paraId="6CB96040"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4513A5F" w14:textId="77DEB3A0"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B39352A" w14:textId="34F9BD7E" w:rsidR="00E473AB" w:rsidRPr="00DE36C7" w:rsidRDefault="00A35A94" w:rsidP="00DE36C7">
            <w:pPr>
              <w:pStyle w:val="TableParagraph"/>
              <w:kinsoku w:val="0"/>
              <w:overflowPunct w:val="0"/>
              <w:spacing w:before="35" w:line="360" w:lineRule="auto"/>
              <w:rPr>
                <w:rFonts w:hint="default"/>
                <w:sz w:val="22"/>
                <w:highlight w:val="yellow"/>
              </w:rPr>
            </w:pPr>
            <w:r w:rsidRPr="00DE36C7">
              <w:rPr>
                <w:sz w:val="22"/>
              </w:rPr>
              <w:t>肿瘤标志物</w:t>
            </w:r>
            <w:r w:rsidR="00FB2E83" w:rsidRPr="00DE36C7">
              <w:rPr>
                <w:sz w:val="22"/>
              </w:rPr>
              <w:t>检测</w:t>
            </w:r>
            <w:r w:rsidR="00556FB3" w:rsidRPr="00DE36C7">
              <w:rPr>
                <w:sz w:val="22"/>
              </w:rPr>
              <w:t>（包括不限于：C</w:t>
            </w:r>
            <w:r w:rsidR="00556FB3" w:rsidRPr="00DE36C7">
              <w:rPr>
                <w:rFonts w:hint="default"/>
                <w:sz w:val="22"/>
              </w:rPr>
              <w:t>A199</w:t>
            </w:r>
            <w:r w:rsidR="00556FB3" w:rsidRPr="00DE36C7">
              <w:rPr>
                <w:sz w:val="22"/>
              </w:rPr>
              <w:t>、癌胚抗原定量、</w:t>
            </w:r>
            <w:r w:rsidR="004465A9" w:rsidRPr="00DE36C7">
              <w:rPr>
                <w:sz w:val="22"/>
              </w:rPr>
              <w:t>鳞状细胞癌相关抗原测定（</w:t>
            </w:r>
            <w:r w:rsidR="004465A9" w:rsidRPr="00DE36C7">
              <w:rPr>
                <w:rFonts w:hint="default"/>
                <w:sz w:val="22"/>
              </w:rPr>
              <w:t>SCCA）</w:t>
            </w:r>
            <w:r w:rsidR="004465A9" w:rsidRPr="00DE36C7">
              <w:rPr>
                <w:sz w:val="22"/>
              </w:rPr>
              <w:t>、</w:t>
            </w:r>
            <w:r w:rsidR="00823F7F" w:rsidRPr="00DE36C7">
              <w:rPr>
                <w:sz w:val="22"/>
              </w:rPr>
              <w:t>糖基抗原</w:t>
            </w:r>
            <w:r w:rsidR="00823F7F" w:rsidRPr="00DE36C7">
              <w:rPr>
                <w:rFonts w:hint="default"/>
                <w:sz w:val="22"/>
              </w:rPr>
              <w:t>72-4</w:t>
            </w:r>
            <w:r w:rsidR="002939E5" w:rsidRPr="00EE6DCA">
              <w:rPr>
                <w:sz w:val="22"/>
              </w:rPr>
              <w:t>、</w:t>
            </w:r>
            <w:r w:rsidR="002939E5" w:rsidRPr="00DE36C7">
              <w:rPr>
                <w:sz w:val="22"/>
              </w:rPr>
              <w:t>血清胃功能检测</w:t>
            </w:r>
            <w:r w:rsidR="00E75C34" w:rsidRPr="00DE36C7">
              <w:rPr>
                <w:sz w:val="22"/>
              </w:rPr>
              <w:t>）</w:t>
            </w:r>
          </w:p>
        </w:tc>
      </w:tr>
      <w:tr w:rsidR="00E473AB" w14:paraId="1EEA5246" w14:textId="77777777" w:rsidTr="00DE36C7">
        <w:trPr>
          <w:trHeight w:val="361"/>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1EAE68D8" w14:textId="590654AB"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3F8E808" w14:textId="77777777" w:rsidR="00E473AB" w:rsidRDefault="00A35A94">
            <w:pPr>
              <w:pStyle w:val="TableParagraph"/>
              <w:kinsoku w:val="0"/>
              <w:overflowPunct w:val="0"/>
              <w:spacing w:before="38" w:line="360" w:lineRule="auto"/>
              <w:rPr>
                <w:rFonts w:hint="default"/>
                <w:sz w:val="22"/>
              </w:rPr>
            </w:pPr>
            <w:r>
              <w:rPr>
                <w:sz w:val="22"/>
              </w:rPr>
              <w:t>肾功能组合</w:t>
            </w:r>
          </w:p>
        </w:tc>
      </w:tr>
      <w:tr w:rsidR="00E473AB" w14:paraId="638CC4A3"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1E631954" w14:textId="62EB12B7"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ACF7372" w14:textId="77777777" w:rsidR="00E473AB" w:rsidRDefault="00A35A94">
            <w:pPr>
              <w:pStyle w:val="TableParagraph"/>
              <w:kinsoku w:val="0"/>
              <w:overflowPunct w:val="0"/>
              <w:spacing w:before="35" w:line="360" w:lineRule="auto"/>
              <w:rPr>
                <w:rFonts w:hint="default"/>
                <w:sz w:val="22"/>
              </w:rPr>
            </w:pPr>
            <w:r>
              <w:rPr>
                <w:sz w:val="22"/>
              </w:rPr>
              <w:t>胸部低剂量 CT平扫</w:t>
            </w:r>
          </w:p>
        </w:tc>
      </w:tr>
      <w:tr w:rsidR="00E473AB" w14:paraId="731EB9CC"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2A609475" w14:textId="6F39D437"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62C0DEA" w14:textId="77777777" w:rsidR="00E473AB" w:rsidRDefault="00A35A94">
            <w:pPr>
              <w:pStyle w:val="TableParagraph"/>
              <w:kinsoku w:val="0"/>
              <w:overflowPunct w:val="0"/>
              <w:spacing w:before="35" w:line="360" w:lineRule="auto"/>
              <w:rPr>
                <w:rFonts w:hint="default"/>
                <w:sz w:val="22"/>
              </w:rPr>
            </w:pPr>
            <w:r>
              <w:rPr>
                <w:sz w:val="22"/>
              </w:rPr>
              <w:t>多导心电图</w:t>
            </w:r>
          </w:p>
        </w:tc>
      </w:tr>
      <w:tr w:rsidR="00E473AB" w14:paraId="03FDA233"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7CCAC79C" w14:textId="188F24BD"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A58994C" w14:textId="77777777" w:rsidR="00E473AB" w:rsidRDefault="00A35A94">
            <w:pPr>
              <w:pStyle w:val="TableParagraph"/>
              <w:kinsoku w:val="0"/>
              <w:overflowPunct w:val="0"/>
              <w:spacing w:before="35" w:line="360" w:lineRule="auto"/>
              <w:rPr>
                <w:rFonts w:hint="default"/>
                <w:sz w:val="22"/>
              </w:rPr>
            </w:pPr>
            <w:r>
              <w:rPr>
                <w:sz w:val="22"/>
              </w:rPr>
              <w:t>腹部彩超：肝、胆、脾、</w:t>
            </w:r>
            <w:r w:rsidR="000E5B88">
              <w:rPr>
                <w:sz w:val="22"/>
              </w:rPr>
              <w:t>双</w:t>
            </w:r>
            <w:r>
              <w:rPr>
                <w:sz w:val="22"/>
              </w:rPr>
              <w:t>肾 、胰</w:t>
            </w:r>
            <w:r w:rsidR="000E5B88">
              <w:rPr>
                <w:sz w:val="22"/>
              </w:rPr>
              <w:t>、膀胱、输尿管</w:t>
            </w:r>
          </w:p>
        </w:tc>
      </w:tr>
      <w:tr w:rsidR="00E473AB" w14:paraId="435B6D44"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34442ABC" w14:textId="468129B9"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1F6BBC">
              <w:rPr>
                <w:rFonts w:hint="default"/>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6284E95" w14:textId="642A677C" w:rsidR="00E473AB" w:rsidRDefault="00A35A94" w:rsidP="00A429D2">
            <w:pPr>
              <w:pStyle w:val="TableParagraph"/>
              <w:kinsoku w:val="0"/>
              <w:overflowPunct w:val="0"/>
              <w:spacing w:before="36" w:line="360" w:lineRule="auto"/>
              <w:rPr>
                <w:rFonts w:hint="default"/>
                <w:sz w:val="22"/>
              </w:rPr>
            </w:pPr>
            <w:r>
              <w:rPr>
                <w:sz w:val="22"/>
              </w:rPr>
              <w:t>甲状腺、颈部淋巴彩超</w:t>
            </w:r>
          </w:p>
        </w:tc>
      </w:tr>
      <w:tr w:rsidR="00E473AB" w14:paraId="2425A202"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257B99F4" w14:textId="49D0F29D"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1F6BBC">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1CDEDBA" w14:textId="6FF84075" w:rsidR="00E473AB" w:rsidRDefault="00A35A94">
            <w:pPr>
              <w:pStyle w:val="TableParagraph"/>
              <w:kinsoku w:val="0"/>
              <w:overflowPunct w:val="0"/>
              <w:spacing w:before="38" w:line="360" w:lineRule="auto"/>
              <w:rPr>
                <w:rFonts w:hint="default"/>
                <w:sz w:val="22"/>
              </w:rPr>
            </w:pPr>
            <w:r>
              <w:rPr>
                <w:sz w:val="22"/>
              </w:rPr>
              <w:t>碳-13 呼气</w:t>
            </w:r>
            <w:r w:rsidR="00A429D2">
              <w:rPr>
                <w:sz w:val="22"/>
              </w:rPr>
              <w:t>试</w:t>
            </w:r>
            <w:r>
              <w:rPr>
                <w:sz w:val="22"/>
              </w:rPr>
              <w:t>验</w:t>
            </w:r>
          </w:p>
        </w:tc>
      </w:tr>
      <w:tr w:rsidR="00E473AB" w14:paraId="1D44FCAB"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52C4EB5C" w14:textId="21CDB706" w:rsidR="00E473AB" w:rsidRDefault="00A35A94">
            <w:pPr>
              <w:pStyle w:val="TableParagraph"/>
              <w:kinsoku w:val="0"/>
              <w:overflowPunct w:val="0"/>
              <w:spacing w:before="38" w:line="360" w:lineRule="auto"/>
              <w:ind w:left="0" w:right="144"/>
              <w:jc w:val="center"/>
              <w:rPr>
                <w:rFonts w:hint="default"/>
                <w:sz w:val="22"/>
              </w:rPr>
            </w:pPr>
            <w:r>
              <w:rPr>
                <w:sz w:val="22"/>
              </w:rPr>
              <w:t>1</w:t>
            </w:r>
            <w:r w:rsidR="001F6BBC">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78610F2" w14:textId="5170D47F" w:rsidR="00E473AB" w:rsidRDefault="00A35A94" w:rsidP="00BA7FA7">
            <w:pPr>
              <w:pStyle w:val="TableParagraph"/>
              <w:kinsoku w:val="0"/>
              <w:overflowPunct w:val="0"/>
              <w:spacing w:before="38" w:line="360" w:lineRule="auto"/>
              <w:rPr>
                <w:rFonts w:hint="default"/>
                <w:sz w:val="22"/>
              </w:rPr>
            </w:pPr>
            <w:r>
              <w:rPr>
                <w:sz w:val="22"/>
              </w:rPr>
              <w:t>E</w:t>
            </w:r>
            <w:r>
              <w:rPr>
                <w:rFonts w:hint="default"/>
                <w:sz w:val="22"/>
              </w:rPr>
              <w:t>B</w:t>
            </w:r>
            <w:r>
              <w:rPr>
                <w:sz w:val="22"/>
              </w:rPr>
              <w:t>病毒（</w:t>
            </w:r>
            <w:proofErr w:type="spellStart"/>
            <w:r>
              <w:rPr>
                <w:sz w:val="22"/>
              </w:rPr>
              <w:t>R</w:t>
            </w:r>
            <w:r>
              <w:rPr>
                <w:rFonts w:hint="default"/>
                <w:sz w:val="22"/>
              </w:rPr>
              <w:t>ta-lgG</w:t>
            </w:r>
            <w:proofErr w:type="spellEnd"/>
            <w:r>
              <w:rPr>
                <w:sz w:val="22"/>
              </w:rPr>
              <w:t>测定）</w:t>
            </w:r>
          </w:p>
        </w:tc>
      </w:tr>
      <w:tr w:rsidR="00E473AB" w14:paraId="54AA00B8"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7A9DDD0C" w14:textId="7094E812" w:rsidR="00E473AB" w:rsidRDefault="001F6BBC">
            <w:pPr>
              <w:pStyle w:val="TableParagraph"/>
              <w:kinsoku w:val="0"/>
              <w:overflowPunct w:val="0"/>
              <w:spacing w:before="35" w:line="360" w:lineRule="auto"/>
              <w:ind w:left="0" w:right="144"/>
              <w:jc w:val="center"/>
              <w:rPr>
                <w:rFonts w:hint="default"/>
                <w:sz w:val="22"/>
              </w:rPr>
            </w:pPr>
            <w:r>
              <w:rPr>
                <w:rFonts w:hint="default"/>
                <w:sz w:val="22"/>
              </w:rPr>
              <w:t>19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53606A7" w14:textId="77777777" w:rsidR="00E473AB" w:rsidRDefault="00A35A94">
            <w:pPr>
              <w:pStyle w:val="TableParagraph"/>
              <w:kinsoku w:val="0"/>
              <w:overflowPunct w:val="0"/>
              <w:spacing w:before="35" w:line="360" w:lineRule="auto"/>
              <w:rPr>
                <w:rFonts w:hint="default"/>
                <w:sz w:val="22"/>
              </w:rPr>
            </w:pPr>
            <w:proofErr w:type="gramStart"/>
            <w:r>
              <w:rPr>
                <w:sz w:val="22"/>
              </w:rPr>
              <w:t>胱</w:t>
            </w:r>
            <w:proofErr w:type="gramEnd"/>
            <w:r>
              <w:rPr>
                <w:sz w:val="22"/>
              </w:rPr>
              <w:t>抑素C</w:t>
            </w:r>
          </w:p>
        </w:tc>
      </w:tr>
      <w:tr w:rsidR="00FB5093" w14:paraId="46D7F685"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28A5A8F0" w14:textId="3A0DE3A7" w:rsidR="00FB5093" w:rsidRPr="00DE36C7" w:rsidRDefault="009918A3" w:rsidP="00FE6665">
            <w:pPr>
              <w:pStyle w:val="TableParagraph"/>
              <w:kinsoku w:val="0"/>
              <w:overflowPunct w:val="0"/>
              <w:spacing w:line="360" w:lineRule="auto"/>
              <w:rPr>
                <w:rFonts w:ascii="Times New Roman" w:eastAsiaTheme="minorEastAsia" w:hAnsi="Times New Roman" w:hint="default"/>
                <w:sz w:val="22"/>
              </w:rPr>
            </w:pPr>
            <w:r>
              <w:rPr>
                <w:rFonts w:ascii="Times New Roman" w:eastAsiaTheme="minorEastAsia" w:hAnsi="Times New Roman" w:hint="default"/>
                <w:sz w:val="22"/>
              </w:rPr>
              <w:t>20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64EC491" w14:textId="77777777" w:rsidR="00FB5093" w:rsidRDefault="00E711E0">
            <w:pPr>
              <w:pStyle w:val="TableParagraph"/>
              <w:kinsoku w:val="0"/>
              <w:overflowPunct w:val="0"/>
              <w:spacing w:before="38" w:line="360" w:lineRule="auto"/>
              <w:rPr>
                <w:rFonts w:hint="default"/>
                <w:sz w:val="22"/>
              </w:rPr>
            </w:pPr>
            <w:r>
              <w:rPr>
                <w:sz w:val="22"/>
              </w:rPr>
              <w:t>眼底检测</w:t>
            </w:r>
          </w:p>
        </w:tc>
      </w:tr>
      <w:tr w:rsidR="00E711E0" w14:paraId="19260C92"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6619324B" w14:textId="41E3581B" w:rsidR="00E711E0" w:rsidRPr="00DE36C7" w:rsidRDefault="00E711E0" w:rsidP="00FE6665">
            <w:pPr>
              <w:pStyle w:val="TableParagraph"/>
              <w:kinsoku w:val="0"/>
              <w:overflowPunct w:val="0"/>
              <w:spacing w:line="360" w:lineRule="auto"/>
              <w:rPr>
                <w:rFonts w:ascii="Times New Roman" w:eastAsiaTheme="minorEastAsia" w:hAnsi="Times New Roman" w:hint="default"/>
                <w:sz w:val="22"/>
              </w:rPr>
            </w:pPr>
            <w:r>
              <w:rPr>
                <w:rFonts w:ascii="Times New Roman" w:eastAsiaTheme="minorEastAsia" w:hAnsi="Times New Roman"/>
                <w:sz w:val="22"/>
              </w:rPr>
              <w:t>2</w:t>
            </w:r>
            <w:r w:rsidR="009918A3">
              <w:rPr>
                <w:rFonts w:ascii="Times New Roman" w:eastAsiaTheme="minorEastAsia" w:hAnsi="Times New Roman"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FAB4940" w14:textId="77777777" w:rsidR="00E711E0" w:rsidRDefault="007A3091">
            <w:pPr>
              <w:pStyle w:val="TableParagraph"/>
              <w:kinsoku w:val="0"/>
              <w:overflowPunct w:val="0"/>
              <w:spacing w:before="38" w:line="360" w:lineRule="auto"/>
              <w:rPr>
                <w:rFonts w:hint="default"/>
                <w:sz w:val="22"/>
              </w:rPr>
            </w:pPr>
            <w:r>
              <w:rPr>
                <w:sz w:val="22"/>
              </w:rPr>
              <w:t>裂隙灯检查</w:t>
            </w:r>
          </w:p>
        </w:tc>
      </w:tr>
      <w:tr w:rsidR="00E473AB" w14:paraId="30D668C5"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63BCFB4D"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401B700" w14:textId="77777777" w:rsidR="00E473AB" w:rsidRDefault="00A35A94">
            <w:pPr>
              <w:pStyle w:val="TableParagraph"/>
              <w:kinsoku w:val="0"/>
              <w:overflowPunct w:val="0"/>
              <w:spacing w:before="38" w:line="360" w:lineRule="auto"/>
              <w:rPr>
                <w:rFonts w:hint="default"/>
                <w:sz w:val="22"/>
              </w:rPr>
            </w:pPr>
            <w:r>
              <w:rPr>
                <w:sz w:val="22"/>
              </w:rPr>
              <w:t>点心一份</w:t>
            </w:r>
          </w:p>
        </w:tc>
      </w:tr>
      <w:tr w:rsidR="00E473AB" w14:paraId="2B2531BD"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tcPr>
          <w:p w14:paraId="2C7E2B61"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7F52EB98" w14:textId="77777777" w:rsidR="00E473AB" w:rsidRDefault="00A35A94">
            <w:pPr>
              <w:pStyle w:val="TableParagraph"/>
              <w:kinsoku w:val="0"/>
              <w:overflowPunct w:val="0"/>
              <w:spacing w:line="360" w:lineRule="auto"/>
              <w:ind w:left="2728" w:right="2723"/>
              <w:jc w:val="center"/>
              <w:rPr>
                <w:rFonts w:ascii="Microsoft JhengHei" w:eastAsia="Microsoft JhengHei" w:hAnsi="Microsoft JhengHei" w:hint="default"/>
                <w:b/>
                <w:color w:val="FF0000"/>
                <w:sz w:val="22"/>
              </w:rPr>
            </w:pPr>
            <w:r>
              <w:rPr>
                <w:rFonts w:ascii="Microsoft JhengHei" w:eastAsia="Microsoft JhengHei" w:hAnsi="Microsoft JhengHei"/>
                <w:b/>
                <w:color w:val="FF0000"/>
                <w:sz w:val="22"/>
              </w:rPr>
              <w:t>以上为</w:t>
            </w:r>
            <w:r>
              <w:rPr>
                <w:rFonts w:ascii="Microsoft JhengHei" w:eastAsia="Microsoft JhengHei" w:hAnsi="Microsoft JhengHei" w:hint="default"/>
                <w:b/>
                <w:color w:val="FF0000"/>
                <w:sz w:val="22"/>
              </w:rPr>
              <w:t>基础项目</w:t>
            </w:r>
          </w:p>
        </w:tc>
      </w:tr>
      <w:tr w:rsidR="00E473AB" w14:paraId="3D7F7E1C" w14:textId="77777777" w:rsidTr="00DE36C7">
        <w:trPr>
          <w:trHeight w:val="360"/>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4CF1DB87"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57FA8E6" w14:textId="2FC04541" w:rsidR="00E473AB" w:rsidRDefault="00A35A94" w:rsidP="00E75C34">
            <w:pPr>
              <w:pStyle w:val="TableParagraph"/>
              <w:kinsoku w:val="0"/>
              <w:overflowPunct w:val="0"/>
              <w:spacing w:before="35" w:line="360" w:lineRule="auto"/>
              <w:rPr>
                <w:rFonts w:hint="default"/>
                <w:sz w:val="22"/>
              </w:rPr>
            </w:pPr>
            <w:r>
              <w:rPr>
                <w:sz w:val="22"/>
              </w:rPr>
              <w:t>男性增加：</w:t>
            </w:r>
            <w:r w:rsidR="00B26F9F">
              <w:rPr>
                <w:sz w:val="22"/>
              </w:rPr>
              <w:t>胰岛素检测</w:t>
            </w:r>
            <w:r w:rsidR="00B13DDA">
              <w:rPr>
                <w:sz w:val="22"/>
              </w:rPr>
              <w:t>、</w:t>
            </w:r>
            <w:r>
              <w:rPr>
                <w:sz w:val="22"/>
              </w:rPr>
              <w:t>前列腺彩超</w:t>
            </w:r>
            <w:r w:rsidR="004465A9">
              <w:rPr>
                <w:sz w:val="22"/>
              </w:rPr>
              <w:t>、</w:t>
            </w:r>
            <w:r w:rsidR="00E75C34">
              <w:rPr>
                <w:sz w:val="22"/>
              </w:rPr>
              <w:t>C</w:t>
            </w:r>
            <w:r w:rsidR="00E75C34">
              <w:rPr>
                <w:rFonts w:hint="default"/>
                <w:sz w:val="22"/>
              </w:rPr>
              <w:t>A242</w:t>
            </w:r>
            <w:r w:rsidR="00E75C34">
              <w:rPr>
                <w:sz w:val="22"/>
              </w:rPr>
              <w:t>、C</w:t>
            </w:r>
            <w:r w:rsidR="00E75C34">
              <w:rPr>
                <w:rFonts w:hint="default"/>
                <w:sz w:val="22"/>
              </w:rPr>
              <w:t>A50</w:t>
            </w:r>
            <w:r w:rsidR="00E75C34">
              <w:rPr>
                <w:sz w:val="22"/>
              </w:rPr>
              <w:t>、</w:t>
            </w:r>
            <w:r w:rsidR="004465A9" w:rsidRPr="005106CA">
              <w:rPr>
                <w:sz w:val="22"/>
              </w:rPr>
              <w:t>前列腺特异性抗原</w:t>
            </w:r>
            <w:r w:rsidR="004465A9" w:rsidRPr="005106CA">
              <w:rPr>
                <w:rFonts w:hint="default"/>
                <w:sz w:val="22"/>
              </w:rPr>
              <w:t>(PSA)</w:t>
            </w:r>
            <w:r w:rsidR="004465A9">
              <w:rPr>
                <w:sz w:val="22"/>
              </w:rPr>
              <w:t>、</w:t>
            </w:r>
            <w:r w:rsidR="004465A9" w:rsidRPr="00E0787E">
              <w:rPr>
                <w:sz w:val="22"/>
              </w:rPr>
              <w:lastRenderedPageBreak/>
              <w:t>游离前列腺特异性抗原</w:t>
            </w:r>
          </w:p>
        </w:tc>
      </w:tr>
      <w:tr w:rsidR="00E473AB" w14:paraId="3017CFD2"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tcPr>
          <w:p w14:paraId="5F15CA11"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61F5DC78" w14:textId="77777777" w:rsidR="00E473AB" w:rsidRDefault="00A35A94">
            <w:pPr>
              <w:pStyle w:val="TableParagraph"/>
              <w:kinsoku w:val="0"/>
              <w:overflowPunct w:val="0"/>
              <w:spacing w:before="35" w:line="360" w:lineRule="auto"/>
              <w:ind w:left="2731" w:right="2723"/>
              <w:jc w:val="center"/>
              <w:rPr>
                <w:rFonts w:hint="default"/>
                <w:sz w:val="22"/>
              </w:rPr>
            </w:pPr>
            <w:r>
              <w:rPr>
                <w:sz w:val="22"/>
              </w:rPr>
              <w:t>男性增加项目</w:t>
            </w:r>
          </w:p>
        </w:tc>
      </w:tr>
      <w:tr w:rsidR="00E473AB" w14:paraId="717BE1B2"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1C8C782B"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3EACB08" w14:textId="652FB70C" w:rsidR="00E473AB" w:rsidRDefault="00A35A94" w:rsidP="005E7343">
            <w:pPr>
              <w:pStyle w:val="TableParagraph"/>
              <w:kinsoku w:val="0"/>
              <w:overflowPunct w:val="0"/>
              <w:spacing w:before="35" w:line="360" w:lineRule="auto"/>
              <w:rPr>
                <w:rFonts w:hint="default"/>
                <w:sz w:val="22"/>
              </w:rPr>
            </w:pPr>
            <w:r>
              <w:rPr>
                <w:sz w:val="22"/>
              </w:rPr>
              <w:t>已婚女性增加：</w:t>
            </w:r>
            <w:r w:rsidR="00490C74">
              <w:rPr>
                <w:sz w:val="22"/>
              </w:rPr>
              <w:t>双乳</w:t>
            </w:r>
            <w:r w:rsidR="005E7343">
              <w:rPr>
                <w:sz w:val="22"/>
              </w:rPr>
              <w:t>、子宫附件</w:t>
            </w:r>
            <w:r w:rsidR="00490C74">
              <w:rPr>
                <w:sz w:val="22"/>
              </w:rPr>
              <w:t>彩超</w:t>
            </w:r>
            <w:r>
              <w:rPr>
                <w:sz w:val="22"/>
              </w:rPr>
              <w:t>、妇科（白带）</w:t>
            </w:r>
            <w:r w:rsidR="00FB43B8">
              <w:rPr>
                <w:sz w:val="22"/>
              </w:rPr>
              <w:t>、</w:t>
            </w:r>
            <w:r w:rsidR="00FB43B8" w:rsidRPr="00FB43B8">
              <w:rPr>
                <w:sz w:val="22"/>
              </w:rPr>
              <w:t>神经特异性烯醇化酶</w:t>
            </w:r>
            <w:r w:rsidR="00FB43B8">
              <w:rPr>
                <w:sz w:val="22"/>
              </w:rPr>
              <w:t>、</w:t>
            </w:r>
            <w:r w:rsidR="00D10B52" w:rsidRPr="00D10B52">
              <w:rPr>
                <w:rFonts w:hint="default"/>
                <w:sz w:val="22"/>
              </w:rPr>
              <w:t>Cyfra21-1</w:t>
            </w:r>
            <w:r w:rsidR="00D10B52">
              <w:rPr>
                <w:sz w:val="22"/>
              </w:rPr>
              <w:t>、C</w:t>
            </w:r>
            <w:r w:rsidR="00D10B52">
              <w:rPr>
                <w:rFonts w:hint="default"/>
                <w:sz w:val="22"/>
              </w:rPr>
              <w:t>A125</w:t>
            </w:r>
            <w:r w:rsidR="00D10B52">
              <w:rPr>
                <w:sz w:val="22"/>
              </w:rPr>
              <w:t>、C</w:t>
            </w:r>
            <w:r w:rsidR="00D10B52">
              <w:rPr>
                <w:rFonts w:hint="default"/>
                <w:sz w:val="22"/>
              </w:rPr>
              <w:t>A153</w:t>
            </w:r>
          </w:p>
        </w:tc>
      </w:tr>
      <w:tr w:rsidR="00E473AB" w14:paraId="6D8D199C"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tcPr>
          <w:p w14:paraId="388E6A2B"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4A8BBAE1" w14:textId="77777777" w:rsidR="00E473AB" w:rsidRDefault="00A35A94">
            <w:pPr>
              <w:pStyle w:val="TableParagraph"/>
              <w:kinsoku w:val="0"/>
              <w:overflowPunct w:val="0"/>
              <w:spacing w:before="35" w:line="360" w:lineRule="auto"/>
              <w:ind w:left="2733" w:right="2723"/>
              <w:jc w:val="center"/>
              <w:rPr>
                <w:rFonts w:hint="default"/>
                <w:sz w:val="22"/>
              </w:rPr>
            </w:pPr>
            <w:r>
              <w:rPr>
                <w:sz w:val="22"/>
              </w:rPr>
              <w:t>已婚女性增加项目</w:t>
            </w:r>
          </w:p>
        </w:tc>
      </w:tr>
      <w:tr w:rsidR="00E473AB" w14:paraId="4A13C265" w14:textId="77777777" w:rsidTr="00DE36C7">
        <w:trPr>
          <w:trHeight w:val="360"/>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591C67A3"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1C0BCB2" w14:textId="461AD545" w:rsidR="00E473AB" w:rsidRDefault="00A35A94" w:rsidP="0060484B">
            <w:pPr>
              <w:pStyle w:val="TableParagraph"/>
              <w:kinsoku w:val="0"/>
              <w:overflowPunct w:val="0"/>
              <w:spacing w:before="35" w:line="360" w:lineRule="auto"/>
              <w:rPr>
                <w:rFonts w:hint="default"/>
                <w:color w:val="FF0000"/>
                <w:sz w:val="22"/>
                <w:shd w:val="pct10" w:color="auto" w:fill="FFFFFF"/>
              </w:rPr>
            </w:pPr>
            <w:r>
              <w:rPr>
                <w:sz w:val="22"/>
              </w:rPr>
              <w:t>未婚女性增加：</w:t>
            </w:r>
            <w:r w:rsidR="005E7343">
              <w:rPr>
                <w:sz w:val="22"/>
              </w:rPr>
              <w:t>双乳</w:t>
            </w:r>
            <w:r w:rsidR="00026704">
              <w:rPr>
                <w:sz w:val="22"/>
              </w:rPr>
              <w:t>、</w:t>
            </w:r>
            <w:r w:rsidR="0060484B">
              <w:rPr>
                <w:sz w:val="22"/>
              </w:rPr>
              <w:t>子宫附件彩超</w:t>
            </w:r>
            <w:r w:rsidR="00FB43B8">
              <w:rPr>
                <w:sz w:val="22"/>
              </w:rPr>
              <w:t>、</w:t>
            </w:r>
            <w:r w:rsidR="00FB43B8" w:rsidRPr="00FB43B8">
              <w:rPr>
                <w:sz w:val="22"/>
              </w:rPr>
              <w:t>神经特异性烯醇化酶</w:t>
            </w:r>
            <w:r w:rsidR="00D10B52">
              <w:rPr>
                <w:sz w:val="22"/>
              </w:rPr>
              <w:t>、</w:t>
            </w:r>
            <w:r w:rsidR="00D10B52" w:rsidRPr="00D10B52">
              <w:rPr>
                <w:rFonts w:hint="default"/>
                <w:sz w:val="22"/>
              </w:rPr>
              <w:t>Cyfra21-1</w:t>
            </w:r>
            <w:r w:rsidR="00D10B52">
              <w:rPr>
                <w:sz w:val="22"/>
              </w:rPr>
              <w:t>、C</w:t>
            </w:r>
            <w:r w:rsidR="00D10B52">
              <w:rPr>
                <w:rFonts w:hint="default"/>
                <w:sz w:val="22"/>
              </w:rPr>
              <w:t>A125</w:t>
            </w:r>
            <w:r w:rsidR="00D10B52">
              <w:rPr>
                <w:sz w:val="22"/>
              </w:rPr>
              <w:t>、C</w:t>
            </w:r>
            <w:r w:rsidR="00D10B52">
              <w:rPr>
                <w:rFonts w:hint="default"/>
                <w:sz w:val="22"/>
              </w:rPr>
              <w:t>A153</w:t>
            </w:r>
          </w:p>
        </w:tc>
      </w:tr>
      <w:tr w:rsidR="00E473AB" w14:paraId="0C40C4AE" w14:textId="77777777" w:rsidTr="00DE36C7">
        <w:tblPrEx>
          <w:tblBorders>
            <w:top w:val="none" w:sz="0" w:space="0" w:color="auto"/>
            <w:left w:val="none" w:sz="0" w:space="0" w:color="auto"/>
            <w:bottom w:val="none" w:sz="0" w:space="0" w:color="auto"/>
            <w:right w:val="none" w:sz="0" w:space="0" w:color="auto"/>
          </w:tblBorders>
        </w:tblPrEx>
        <w:trPr>
          <w:trHeight w:val="359"/>
        </w:trPr>
        <w:tc>
          <w:tcPr>
            <w:tcW w:w="8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3156C56" w14:textId="77777777" w:rsidR="00E473AB" w:rsidRDefault="00E473AB">
            <w:pPr>
              <w:pStyle w:val="TableParagraph"/>
              <w:kinsoku w:val="0"/>
              <w:overflowPunct w:val="0"/>
              <w:spacing w:line="360" w:lineRule="auto"/>
              <w:ind w:left="0"/>
              <w:jc w:val="center"/>
              <w:rPr>
                <w:rFonts w:ascii="Times New Roman" w:eastAsia="Times New Roman" w:hAnsi="Times New Roman" w:hint="default"/>
                <w:sz w:val="22"/>
              </w:rPr>
            </w:pPr>
          </w:p>
        </w:tc>
        <w:tc>
          <w:tcPr>
            <w:tcW w:w="819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92D050"/>
          </w:tcPr>
          <w:p w14:paraId="17EA22AB" w14:textId="77777777" w:rsidR="00E473AB" w:rsidRDefault="00A35A94">
            <w:pPr>
              <w:pStyle w:val="TableParagraph"/>
              <w:kinsoku w:val="0"/>
              <w:overflowPunct w:val="0"/>
              <w:spacing w:before="38" w:line="360" w:lineRule="auto"/>
              <w:ind w:left="2762" w:right="2752"/>
              <w:jc w:val="center"/>
              <w:rPr>
                <w:rFonts w:hint="default"/>
                <w:color w:val="FF0000"/>
                <w:sz w:val="22"/>
                <w:shd w:val="pct10" w:color="auto" w:fill="FFFFFF"/>
              </w:rPr>
            </w:pPr>
            <w:r>
              <w:rPr>
                <w:sz w:val="22"/>
              </w:rPr>
              <w:t>未婚女性增加项目</w:t>
            </w:r>
          </w:p>
        </w:tc>
      </w:tr>
    </w:tbl>
    <w:p w14:paraId="2BC5F06C" w14:textId="77777777" w:rsidR="00E473AB" w:rsidRDefault="00E473AB">
      <w:pPr>
        <w:spacing w:line="360" w:lineRule="auto"/>
        <w:rPr>
          <w:rFonts w:ascii="Microsoft JhengHei" w:eastAsia="Microsoft JhengHei" w:hAnsi="Microsoft JhengHei" w:hint="default"/>
          <w:b/>
        </w:rPr>
      </w:pPr>
    </w:p>
    <w:p w14:paraId="63A53553" w14:textId="362B2365" w:rsidR="00E473AB" w:rsidRDefault="00A35A94">
      <w:pPr>
        <w:pStyle w:val="a5"/>
        <w:kinsoku w:val="0"/>
        <w:overflowPunct w:val="0"/>
        <w:spacing w:line="360" w:lineRule="auto"/>
        <w:rPr>
          <w:rFonts w:hint="default"/>
          <w:b/>
        </w:rPr>
      </w:pPr>
      <w:r>
        <w:rPr>
          <w:b/>
        </w:rPr>
        <w:t xml:space="preserve">基础方案 3： </w:t>
      </w:r>
      <w:r w:rsidR="00EB5DC1">
        <w:rPr>
          <w:b/>
        </w:rPr>
        <w:t>大于等于5</w:t>
      </w:r>
      <w:r w:rsidR="00EB5DC1">
        <w:rPr>
          <w:rFonts w:hint="default"/>
          <w:b/>
        </w:rPr>
        <w:t>5</w:t>
      </w:r>
      <w:r w:rsidR="00081BB8">
        <w:rPr>
          <w:b/>
        </w:rPr>
        <w:t>岁</w:t>
      </w:r>
    </w:p>
    <w:tbl>
      <w:tblPr>
        <w:tblW w:w="9030"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0"/>
        <w:gridCol w:w="8160"/>
      </w:tblGrid>
      <w:tr w:rsidR="00E473AB" w14:paraId="26BF86D6" w14:textId="77777777" w:rsidTr="00920130">
        <w:trPr>
          <w:trHeight w:val="360"/>
        </w:trPr>
        <w:tc>
          <w:tcPr>
            <w:tcW w:w="870" w:type="dxa"/>
            <w:tcBorders>
              <w:top w:val="single" w:sz="4" w:space="0" w:color="auto"/>
              <w:left w:val="single" w:sz="4" w:space="0" w:color="auto"/>
              <w:bottom w:val="single" w:sz="4" w:space="0" w:color="000000"/>
              <w:right w:val="single" w:sz="4" w:space="0" w:color="000000"/>
              <w:tl2br w:val="nil"/>
              <w:tr2bl w:val="nil"/>
            </w:tcBorders>
          </w:tcPr>
          <w:p w14:paraId="53FBA60A" w14:textId="77777777" w:rsidR="00E473AB" w:rsidRDefault="00E473AB">
            <w:pPr>
              <w:pStyle w:val="TableParagraph"/>
              <w:kinsoku w:val="0"/>
              <w:overflowPunct w:val="0"/>
              <w:spacing w:before="36" w:line="360" w:lineRule="auto"/>
              <w:ind w:left="0" w:right="199"/>
              <w:jc w:val="right"/>
              <w:rPr>
                <w:rFonts w:hint="default"/>
                <w:b/>
                <w:sz w:val="22"/>
              </w:rPr>
            </w:pPr>
          </w:p>
        </w:tc>
        <w:tc>
          <w:tcPr>
            <w:tcW w:w="8160" w:type="dxa"/>
            <w:tcBorders>
              <w:top w:val="single" w:sz="4" w:space="0" w:color="auto"/>
              <w:left w:val="single" w:sz="4" w:space="0" w:color="000000"/>
              <w:bottom w:val="single" w:sz="4" w:space="0" w:color="000000"/>
              <w:right w:val="single" w:sz="4" w:space="0" w:color="auto"/>
              <w:tl2br w:val="nil"/>
              <w:tr2bl w:val="nil"/>
            </w:tcBorders>
          </w:tcPr>
          <w:p w14:paraId="781DB541" w14:textId="77777777" w:rsidR="00E473AB" w:rsidRDefault="00A35A94">
            <w:pPr>
              <w:pStyle w:val="TableParagraph"/>
              <w:kinsoku w:val="0"/>
              <w:overflowPunct w:val="0"/>
              <w:spacing w:before="36" w:line="360" w:lineRule="auto"/>
              <w:rPr>
                <w:rFonts w:hint="default"/>
                <w:b/>
                <w:sz w:val="22"/>
              </w:rPr>
            </w:pPr>
            <w:r>
              <w:rPr>
                <w:b/>
                <w:sz w:val="22"/>
              </w:rPr>
              <w:t>检查项目</w:t>
            </w:r>
          </w:p>
        </w:tc>
      </w:tr>
      <w:tr w:rsidR="00E473AB" w14:paraId="42B35729"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1CA47BE9" w14:textId="77777777" w:rsidR="00E473AB" w:rsidRDefault="00A35A94">
            <w:pPr>
              <w:pStyle w:val="TableParagraph"/>
              <w:kinsoku w:val="0"/>
              <w:overflowPunct w:val="0"/>
              <w:spacing w:before="39" w:line="360" w:lineRule="auto"/>
              <w:ind w:left="0" w:right="151"/>
              <w:jc w:val="center"/>
              <w:rPr>
                <w:rFonts w:hint="default"/>
                <w:sz w:val="22"/>
              </w:rPr>
            </w:pPr>
            <w:r>
              <w:rPr>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D326E03" w14:textId="46BCDF3A" w:rsidR="00E473AB" w:rsidRDefault="00A35A94">
            <w:pPr>
              <w:pStyle w:val="TableParagraph"/>
              <w:kinsoku w:val="0"/>
              <w:overflowPunct w:val="0"/>
              <w:spacing w:before="36" w:line="360" w:lineRule="auto"/>
              <w:rPr>
                <w:rFonts w:hint="default"/>
                <w:sz w:val="22"/>
              </w:rPr>
            </w:pPr>
            <w:r>
              <w:rPr>
                <w:sz w:val="22"/>
              </w:rPr>
              <w:t>一般检查：血压、身高、体重</w:t>
            </w:r>
          </w:p>
        </w:tc>
      </w:tr>
      <w:tr w:rsidR="00E473AB" w14:paraId="6AE47AE2"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5239349" w14:textId="77777777" w:rsidR="00E473AB" w:rsidRDefault="00A35A94">
            <w:pPr>
              <w:pStyle w:val="TableParagraph"/>
              <w:kinsoku w:val="0"/>
              <w:overflowPunct w:val="0"/>
              <w:spacing w:before="39" w:line="360" w:lineRule="auto"/>
              <w:ind w:left="0" w:right="151"/>
              <w:jc w:val="center"/>
              <w:rPr>
                <w:rFonts w:hint="default"/>
                <w:sz w:val="22"/>
              </w:rPr>
            </w:pPr>
            <w:r>
              <w:rPr>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0D65E17" w14:textId="77777777" w:rsidR="00E473AB" w:rsidRDefault="00A35A94">
            <w:pPr>
              <w:pStyle w:val="TableParagraph"/>
              <w:kinsoku w:val="0"/>
              <w:overflowPunct w:val="0"/>
              <w:spacing w:before="36" w:line="360" w:lineRule="auto"/>
              <w:rPr>
                <w:rFonts w:hint="default"/>
                <w:sz w:val="22"/>
              </w:rPr>
            </w:pPr>
            <w:r>
              <w:rPr>
                <w:sz w:val="22"/>
              </w:rPr>
              <w:t>内、外、眼、五官科体格检查及综合结论</w:t>
            </w:r>
          </w:p>
        </w:tc>
      </w:tr>
      <w:tr w:rsidR="00E473AB" w14:paraId="49EE27DC"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5A4B2AE8" w14:textId="77777777" w:rsidR="00E473AB" w:rsidRDefault="00A35A94">
            <w:pPr>
              <w:pStyle w:val="TableParagraph"/>
              <w:kinsoku w:val="0"/>
              <w:overflowPunct w:val="0"/>
              <w:spacing w:before="39" w:line="360" w:lineRule="auto"/>
              <w:ind w:left="0" w:right="151"/>
              <w:jc w:val="center"/>
              <w:rPr>
                <w:rFonts w:hint="default"/>
                <w:sz w:val="22"/>
              </w:rPr>
            </w:pPr>
            <w:r>
              <w:rPr>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0B9FB66" w14:textId="77777777" w:rsidR="00E473AB" w:rsidRDefault="00A35A94">
            <w:pPr>
              <w:pStyle w:val="TableParagraph"/>
              <w:kinsoku w:val="0"/>
              <w:overflowPunct w:val="0"/>
              <w:spacing w:before="36" w:line="360" w:lineRule="auto"/>
              <w:rPr>
                <w:rFonts w:hint="default"/>
                <w:sz w:val="22"/>
              </w:rPr>
            </w:pPr>
            <w:r>
              <w:rPr>
                <w:sz w:val="22"/>
              </w:rPr>
              <w:t>尿常规</w:t>
            </w:r>
          </w:p>
        </w:tc>
      </w:tr>
      <w:tr w:rsidR="00E473AB" w14:paraId="7952FB51"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507BF86A" w14:textId="77777777" w:rsidR="00E473AB" w:rsidRDefault="00A35A94">
            <w:pPr>
              <w:pStyle w:val="TableParagraph"/>
              <w:kinsoku w:val="0"/>
              <w:overflowPunct w:val="0"/>
              <w:spacing w:before="39" w:line="360" w:lineRule="auto"/>
              <w:ind w:left="0" w:right="151"/>
              <w:jc w:val="center"/>
              <w:rPr>
                <w:rFonts w:hint="default"/>
                <w:sz w:val="22"/>
              </w:rPr>
            </w:pPr>
            <w:r>
              <w:rPr>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EF5DE03" w14:textId="77777777" w:rsidR="00E473AB" w:rsidRDefault="00A35A94">
            <w:pPr>
              <w:pStyle w:val="TableParagraph"/>
              <w:kinsoku w:val="0"/>
              <w:overflowPunct w:val="0"/>
              <w:spacing w:before="35" w:line="360" w:lineRule="auto"/>
              <w:rPr>
                <w:rFonts w:hint="default"/>
                <w:sz w:val="22"/>
              </w:rPr>
            </w:pPr>
            <w:r>
              <w:rPr>
                <w:sz w:val="22"/>
              </w:rPr>
              <w:t>尿微量蛋白</w:t>
            </w:r>
          </w:p>
        </w:tc>
      </w:tr>
      <w:tr w:rsidR="00E473AB" w14:paraId="5628C0C6"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F8057A5" w14:textId="77777777" w:rsidR="00E473AB" w:rsidRDefault="00A35A94">
            <w:pPr>
              <w:pStyle w:val="TableParagraph"/>
              <w:kinsoku w:val="0"/>
              <w:overflowPunct w:val="0"/>
              <w:spacing w:before="39" w:line="360" w:lineRule="auto"/>
              <w:ind w:left="0" w:right="151"/>
              <w:jc w:val="center"/>
              <w:rPr>
                <w:rFonts w:hint="default"/>
                <w:sz w:val="22"/>
              </w:rPr>
            </w:pPr>
            <w:r>
              <w:rPr>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9AF53A4" w14:textId="77777777" w:rsidR="00E473AB" w:rsidRDefault="00A35A94">
            <w:pPr>
              <w:pStyle w:val="TableParagraph"/>
              <w:kinsoku w:val="0"/>
              <w:overflowPunct w:val="0"/>
              <w:spacing w:before="11" w:line="360" w:lineRule="auto"/>
              <w:rPr>
                <w:rFonts w:hint="default"/>
                <w:sz w:val="22"/>
              </w:rPr>
            </w:pPr>
            <w:r>
              <w:rPr>
                <w:sz w:val="22"/>
              </w:rPr>
              <w:t>血常规</w:t>
            </w:r>
          </w:p>
        </w:tc>
      </w:tr>
      <w:tr w:rsidR="00E473AB" w14:paraId="1FDC9BC5" w14:textId="77777777" w:rsidTr="00920130">
        <w:trPr>
          <w:trHeight w:val="502"/>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478520E" w14:textId="77777777" w:rsidR="00E473AB" w:rsidRDefault="00A35A94">
            <w:pPr>
              <w:pStyle w:val="TableParagraph"/>
              <w:kinsoku w:val="0"/>
              <w:overflowPunct w:val="0"/>
              <w:spacing w:before="39" w:line="360" w:lineRule="auto"/>
              <w:ind w:left="0" w:right="151"/>
              <w:jc w:val="center"/>
              <w:rPr>
                <w:rFonts w:hint="default"/>
                <w:sz w:val="22"/>
              </w:rPr>
            </w:pPr>
            <w:r>
              <w:rPr>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6F0D307" w14:textId="77777777" w:rsidR="00E473AB" w:rsidRDefault="00A35A94">
            <w:pPr>
              <w:pStyle w:val="TableParagraph"/>
              <w:kinsoku w:val="0"/>
              <w:overflowPunct w:val="0"/>
              <w:spacing w:before="11" w:line="360" w:lineRule="auto"/>
              <w:rPr>
                <w:rFonts w:hint="default"/>
                <w:sz w:val="22"/>
              </w:rPr>
            </w:pPr>
            <w:r>
              <w:rPr>
                <w:sz w:val="22"/>
              </w:rPr>
              <w:t>血尿酸</w:t>
            </w:r>
          </w:p>
        </w:tc>
      </w:tr>
      <w:tr w:rsidR="00E473AB" w14:paraId="5CF2B585"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6D50A171"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94E53D4" w14:textId="77777777" w:rsidR="00E473AB" w:rsidRDefault="00A35A94">
            <w:pPr>
              <w:pStyle w:val="TableParagraph"/>
              <w:kinsoku w:val="0"/>
              <w:overflowPunct w:val="0"/>
              <w:spacing w:before="35" w:line="360" w:lineRule="auto"/>
              <w:rPr>
                <w:rFonts w:hint="default"/>
                <w:sz w:val="22"/>
              </w:rPr>
            </w:pPr>
            <w:r>
              <w:rPr>
                <w:sz w:val="22"/>
              </w:rPr>
              <w:t>肝功能全套</w:t>
            </w:r>
          </w:p>
        </w:tc>
      </w:tr>
      <w:tr w:rsidR="00E473AB" w14:paraId="5A02E4AC"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662A906C"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9F368A9" w14:textId="0203B819" w:rsidR="00E473AB" w:rsidRDefault="00A35A94" w:rsidP="009775A6">
            <w:pPr>
              <w:pStyle w:val="TableParagraph"/>
              <w:kinsoku w:val="0"/>
              <w:overflowPunct w:val="0"/>
              <w:spacing w:before="124" w:line="360" w:lineRule="auto"/>
              <w:rPr>
                <w:rFonts w:hint="default"/>
                <w:sz w:val="22"/>
              </w:rPr>
            </w:pPr>
            <w:r>
              <w:rPr>
                <w:sz w:val="22"/>
              </w:rPr>
              <w:t>血脂</w:t>
            </w:r>
            <w:r w:rsidR="001700E8">
              <w:rPr>
                <w:sz w:val="22"/>
              </w:rPr>
              <w:t>六</w:t>
            </w:r>
            <w:r>
              <w:rPr>
                <w:sz w:val="22"/>
              </w:rPr>
              <w:t>项（甘油三脂</w:t>
            </w:r>
            <w:r w:rsidR="00FA113E">
              <w:rPr>
                <w:sz w:val="22"/>
              </w:rPr>
              <w:t>、</w:t>
            </w:r>
            <w:r>
              <w:rPr>
                <w:sz w:val="22"/>
              </w:rPr>
              <w:t>总胆固醇</w:t>
            </w:r>
            <w:r w:rsidR="00FA113E">
              <w:rPr>
                <w:sz w:val="22"/>
              </w:rPr>
              <w:t>、</w:t>
            </w:r>
            <w:r>
              <w:rPr>
                <w:sz w:val="22"/>
              </w:rPr>
              <w:t>低密度脂蛋白</w:t>
            </w:r>
            <w:r w:rsidR="00FA113E">
              <w:rPr>
                <w:sz w:val="22"/>
              </w:rPr>
              <w:t>、</w:t>
            </w:r>
            <w:r>
              <w:rPr>
                <w:sz w:val="22"/>
              </w:rPr>
              <w:t>高密度脂蛋白四项</w:t>
            </w:r>
            <w:r w:rsidR="00A36379">
              <w:rPr>
                <w:sz w:val="22"/>
              </w:rPr>
              <w:t>、</w:t>
            </w:r>
            <w:r w:rsidR="009775A6">
              <w:rPr>
                <w:sz w:val="22"/>
              </w:rPr>
              <w:t>血脂则定组合B</w:t>
            </w:r>
            <w:r w:rsidR="001700E8">
              <w:rPr>
                <w:sz w:val="22"/>
              </w:rPr>
              <w:t>、</w:t>
            </w:r>
            <w:r w:rsidR="00A36379">
              <w:rPr>
                <w:sz w:val="22"/>
              </w:rPr>
              <w:t>同型半胱氨酸</w:t>
            </w:r>
            <w:r>
              <w:rPr>
                <w:sz w:val="22"/>
              </w:rPr>
              <w:t>）</w:t>
            </w:r>
          </w:p>
        </w:tc>
      </w:tr>
      <w:tr w:rsidR="00E473AB" w14:paraId="54A598C9"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A0FBC22" w14:textId="3A07E676" w:rsidR="00E473AB" w:rsidRDefault="00615B7A">
            <w:pPr>
              <w:pStyle w:val="TableParagraph"/>
              <w:kinsoku w:val="0"/>
              <w:overflowPunct w:val="0"/>
              <w:spacing w:before="39" w:line="360" w:lineRule="auto"/>
              <w:ind w:left="0" w:right="96"/>
              <w:jc w:val="center"/>
              <w:rPr>
                <w:rFonts w:hint="default"/>
                <w:sz w:val="22"/>
              </w:rPr>
            </w:pPr>
            <w:r>
              <w:rPr>
                <w:rFonts w:hint="default"/>
                <w:sz w:val="22"/>
              </w:rPr>
              <w:t>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8B14B61" w14:textId="77777777" w:rsidR="00E473AB" w:rsidRDefault="00A35A94">
            <w:pPr>
              <w:pStyle w:val="TableParagraph"/>
              <w:kinsoku w:val="0"/>
              <w:overflowPunct w:val="0"/>
              <w:spacing w:before="35" w:line="360" w:lineRule="auto"/>
              <w:rPr>
                <w:rFonts w:hint="default"/>
                <w:sz w:val="22"/>
              </w:rPr>
            </w:pPr>
            <w:r>
              <w:rPr>
                <w:sz w:val="22"/>
              </w:rPr>
              <w:t>糖尿病筛查：空腹血糖+空腹胰岛素+糖化血红蛋白</w:t>
            </w:r>
          </w:p>
        </w:tc>
      </w:tr>
      <w:tr w:rsidR="00E473AB" w14:paraId="518E2CEC" w14:textId="77777777" w:rsidTr="00920130">
        <w:trPr>
          <w:trHeight w:val="360"/>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6FE33AF9" w14:textId="5C2115A8" w:rsidR="00E473AB" w:rsidRDefault="00A35A94">
            <w:pPr>
              <w:pStyle w:val="TableParagraph"/>
              <w:kinsoku w:val="0"/>
              <w:overflowPunct w:val="0"/>
              <w:spacing w:before="39" w:line="360" w:lineRule="auto"/>
              <w:ind w:left="0" w:right="96"/>
              <w:jc w:val="center"/>
              <w:rPr>
                <w:rFonts w:hint="default"/>
                <w:sz w:val="22"/>
              </w:rPr>
            </w:pPr>
            <w:r>
              <w:rPr>
                <w:sz w:val="22"/>
              </w:rPr>
              <w:t>1</w:t>
            </w:r>
            <w:r w:rsidR="00615B7A">
              <w:rPr>
                <w:rFonts w:hint="default"/>
                <w:sz w:val="22"/>
              </w:rPr>
              <w:t>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B5A4822" w14:textId="77777777" w:rsidR="00E473AB" w:rsidRDefault="00A35A94">
            <w:pPr>
              <w:pStyle w:val="TableParagraph"/>
              <w:kinsoku w:val="0"/>
              <w:overflowPunct w:val="0"/>
              <w:spacing w:before="35" w:line="360" w:lineRule="auto"/>
              <w:rPr>
                <w:rFonts w:hint="default"/>
                <w:sz w:val="22"/>
              </w:rPr>
            </w:pPr>
            <w:r>
              <w:rPr>
                <w:sz w:val="22"/>
              </w:rPr>
              <w:t>甲状腺5项（T</w:t>
            </w:r>
            <w:r>
              <w:rPr>
                <w:rFonts w:hint="default"/>
                <w:sz w:val="22"/>
              </w:rPr>
              <w:t>3</w:t>
            </w:r>
            <w:r>
              <w:rPr>
                <w:sz w:val="22"/>
              </w:rPr>
              <w:t>、T</w:t>
            </w:r>
            <w:r>
              <w:rPr>
                <w:rFonts w:hint="default"/>
                <w:sz w:val="22"/>
              </w:rPr>
              <w:t>4</w:t>
            </w:r>
            <w:r>
              <w:rPr>
                <w:sz w:val="22"/>
              </w:rPr>
              <w:t>、TSH、FT3、FT4）</w:t>
            </w:r>
          </w:p>
        </w:tc>
      </w:tr>
      <w:tr w:rsidR="00E473AB" w14:paraId="7B99C323"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565E3B37" w14:textId="7C48B13C" w:rsidR="00E473AB" w:rsidRDefault="00A35A94">
            <w:pPr>
              <w:pStyle w:val="TableParagraph"/>
              <w:kinsoku w:val="0"/>
              <w:overflowPunct w:val="0"/>
              <w:spacing w:before="39" w:line="360" w:lineRule="auto"/>
              <w:ind w:left="0" w:right="96"/>
              <w:jc w:val="center"/>
              <w:rPr>
                <w:rFonts w:hint="default"/>
                <w:sz w:val="22"/>
              </w:rPr>
            </w:pPr>
            <w:r>
              <w:rPr>
                <w:sz w:val="22"/>
              </w:rPr>
              <w:t>1</w:t>
            </w:r>
            <w:r w:rsidR="00615B7A">
              <w:rPr>
                <w:rFonts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81292E1" w14:textId="65D7EC85" w:rsidR="00E473AB" w:rsidRDefault="00615B7A" w:rsidP="001700E8">
            <w:pPr>
              <w:pStyle w:val="TableParagraph"/>
              <w:kinsoku w:val="0"/>
              <w:overflowPunct w:val="0"/>
              <w:spacing w:before="35" w:line="360" w:lineRule="auto"/>
              <w:rPr>
                <w:rFonts w:hint="default"/>
                <w:sz w:val="22"/>
              </w:rPr>
            </w:pPr>
            <w:r w:rsidRPr="00014B16">
              <w:rPr>
                <w:sz w:val="22"/>
              </w:rPr>
              <w:t>肿瘤标志物检测（包括不限于：C</w:t>
            </w:r>
            <w:r w:rsidRPr="00014B16">
              <w:rPr>
                <w:rFonts w:hint="default"/>
                <w:sz w:val="22"/>
              </w:rPr>
              <w:t>A199</w:t>
            </w:r>
            <w:r w:rsidRPr="00014B16">
              <w:rPr>
                <w:sz w:val="22"/>
              </w:rPr>
              <w:t>、癌胚抗原定量、鳞状细胞癌相关抗原测定（SCCA）、</w:t>
            </w:r>
            <w:r w:rsidRPr="001700E8">
              <w:rPr>
                <w:sz w:val="22"/>
              </w:rPr>
              <w:t>糖基抗原</w:t>
            </w:r>
            <w:r w:rsidRPr="001700E8">
              <w:rPr>
                <w:rFonts w:hint="default"/>
                <w:sz w:val="22"/>
              </w:rPr>
              <w:t>72-4</w:t>
            </w:r>
            <w:r w:rsidRPr="00014B16">
              <w:rPr>
                <w:sz w:val="22"/>
              </w:rPr>
              <w:t>、</w:t>
            </w:r>
            <w:r w:rsidRPr="001700E8">
              <w:rPr>
                <w:sz w:val="22"/>
              </w:rPr>
              <w:t>血</w:t>
            </w:r>
            <w:r>
              <w:rPr>
                <w:sz w:val="22"/>
              </w:rPr>
              <w:t>清胃功能检测、</w:t>
            </w:r>
            <w:r w:rsidRPr="00FB43B8">
              <w:rPr>
                <w:sz w:val="22"/>
              </w:rPr>
              <w:t>神经特异性烯醇化酶</w:t>
            </w:r>
            <w:r>
              <w:rPr>
                <w:sz w:val="22"/>
              </w:rPr>
              <w:t>、</w:t>
            </w:r>
            <w:r w:rsidRPr="00D10B52">
              <w:rPr>
                <w:rFonts w:hint="default"/>
                <w:sz w:val="22"/>
              </w:rPr>
              <w:t>Cyfra21-1</w:t>
            </w:r>
            <w:r>
              <w:rPr>
                <w:sz w:val="22"/>
              </w:rPr>
              <w:t>）</w:t>
            </w:r>
          </w:p>
        </w:tc>
      </w:tr>
      <w:tr w:rsidR="00E473AB" w14:paraId="28639A51"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54E00A3A" w14:textId="16DE9F1C" w:rsidR="00E473AB" w:rsidRDefault="00A35A94">
            <w:pPr>
              <w:pStyle w:val="TableParagraph"/>
              <w:kinsoku w:val="0"/>
              <w:overflowPunct w:val="0"/>
              <w:spacing w:before="39" w:line="360" w:lineRule="auto"/>
              <w:ind w:left="0" w:right="96"/>
              <w:jc w:val="center"/>
              <w:rPr>
                <w:rFonts w:hint="default"/>
                <w:sz w:val="22"/>
              </w:rPr>
            </w:pPr>
            <w:r>
              <w:rPr>
                <w:sz w:val="22"/>
              </w:rPr>
              <w:t>1</w:t>
            </w:r>
            <w:r w:rsidR="00D913CD">
              <w:rPr>
                <w:rFonts w:hint="default"/>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1F53E4B" w14:textId="77777777" w:rsidR="00E473AB" w:rsidRDefault="00A35A94">
            <w:pPr>
              <w:pStyle w:val="TableParagraph"/>
              <w:kinsoku w:val="0"/>
              <w:overflowPunct w:val="0"/>
              <w:spacing w:before="38" w:line="360" w:lineRule="auto"/>
              <w:rPr>
                <w:rFonts w:hint="default"/>
                <w:sz w:val="22"/>
              </w:rPr>
            </w:pPr>
            <w:r>
              <w:rPr>
                <w:sz w:val="22"/>
              </w:rPr>
              <w:t>肾功能组合</w:t>
            </w:r>
          </w:p>
        </w:tc>
      </w:tr>
      <w:tr w:rsidR="00E473AB" w14:paraId="79F2E586" w14:textId="77777777" w:rsidTr="00920130">
        <w:trPr>
          <w:trHeight w:val="361"/>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1023CB74" w14:textId="758AB05D" w:rsidR="00E473AB" w:rsidRDefault="00A35A94">
            <w:pPr>
              <w:pStyle w:val="TableParagraph"/>
              <w:kinsoku w:val="0"/>
              <w:overflowPunct w:val="0"/>
              <w:spacing w:before="39" w:line="360" w:lineRule="auto"/>
              <w:ind w:left="0" w:right="96"/>
              <w:jc w:val="center"/>
              <w:rPr>
                <w:rFonts w:hint="default"/>
                <w:sz w:val="22"/>
              </w:rPr>
            </w:pPr>
            <w:r>
              <w:rPr>
                <w:sz w:val="22"/>
              </w:rPr>
              <w:t>1</w:t>
            </w:r>
            <w:r w:rsidR="00D913CD">
              <w:rPr>
                <w:rFonts w:hint="default"/>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840D331" w14:textId="77777777" w:rsidR="00E473AB" w:rsidRDefault="00A35A94">
            <w:pPr>
              <w:pStyle w:val="TableParagraph"/>
              <w:kinsoku w:val="0"/>
              <w:overflowPunct w:val="0"/>
              <w:spacing w:before="35" w:line="360" w:lineRule="auto"/>
              <w:rPr>
                <w:rFonts w:hint="default"/>
                <w:sz w:val="22"/>
              </w:rPr>
            </w:pPr>
            <w:r>
              <w:rPr>
                <w:sz w:val="22"/>
              </w:rPr>
              <w:t>胸部低剂量 CT平扫</w:t>
            </w:r>
          </w:p>
        </w:tc>
      </w:tr>
      <w:tr w:rsidR="00E473AB" w14:paraId="67A3397E"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65C4701" w14:textId="649CCCA7" w:rsidR="00E473AB" w:rsidRDefault="00A35A94">
            <w:pPr>
              <w:pStyle w:val="TableParagraph"/>
              <w:kinsoku w:val="0"/>
              <w:overflowPunct w:val="0"/>
              <w:spacing w:before="39" w:line="360" w:lineRule="auto"/>
              <w:ind w:left="0" w:right="96"/>
              <w:jc w:val="center"/>
              <w:rPr>
                <w:rFonts w:hint="default"/>
                <w:sz w:val="22"/>
              </w:rPr>
            </w:pPr>
            <w:r>
              <w:rPr>
                <w:sz w:val="22"/>
              </w:rPr>
              <w:t>1</w:t>
            </w:r>
            <w:r w:rsidR="00D913CD">
              <w:rPr>
                <w:rFonts w:hint="default"/>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D1CDEFC" w14:textId="77777777" w:rsidR="00E473AB" w:rsidRDefault="00A35A94">
            <w:pPr>
              <w:pStyle w:val="TableParagraph"/>
              <w:kinsoku w:val="0"/>
              <w:overflowPunct w:val="0"/>
              <w:spacing w:before="35" w:line="360" w:lineRule="auto"/>
              <w:rPr>
                <w:rFonts w:hint="default"/>
                <w:sz w:val="22"/>
              </w:rPr>
            </w:pPr>
            <w:r>
              <w:rPr>
                <w:sz w:val="22"/>
              </w:rPr>
              <w:t>多导心电图</w:t>
            </w:r>
          </w:p>
        </w:tc>
      </w:tr>
      <w:tr w:rsidR="00E473AB" w14:paraId="644289D7"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BE18FB4" w14:textId="6E642005" w:rsidR="00E473AB" w:rsidRDefault="00A35A94">
            <w:pPr>
              <w:pStyle w:val="TableParagraph"/>
              <w:kinsoku w:val="0"/>
              <w:overflowPunct w:val="0"/>
              <w:spacing w:before="39" w:line="360" w:lineRule="auto"/>
              <w:ind w:left="0" w:right="96"/>
              <w:jc w:val="center"/>
              <w:rPr>
                <w:rFonts w:hint="default"/>
                <w:sz w:val="22"/>
              </w:rPr>
            </w:pPr>
            <w:r>
              <w:rPr>
                <w:sz w:val="22"/>
              </w:rPr>
              <w:t>1</w:t>
            </w:r>
            <w:r w:rsidR="00D913CD">
              <w:rPr>
                <w:rFonts w:hint="default"/>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752F30A" w14:textId="77777777" w:rsidR="00E473AB" w:rsidRDefault="00A35A94">
            <w:pPr>
              <w:pStyle w:val="TableParagraph"/>
              <w:kinsoku w:val="0"/>
              <w:overflowPunct w:val="0"/>
              <w:spacing w:before="35" w:line="360" w:lineRule="auto"/>
              <w:rPr>
                <w:rFonts w:hint="default"/>
                <w:sz w:val="22"/>
              </w:rPr>
            </w:pPr>
            <w:r>
              <w:rPr>
                <w:sz w:val="22"/>
              </w:rPr>
              <w:t>腹部彩超：肝、胆、脾、</w:t>
            </w:r>
            <w:r w:rsidR="00B1125C">
              <w:rPr>
                <w:sz w:val="22"/>
              </w:rPr>
              <w:t>双</w:t>
            </w:r>
            <w:r>
              <w:rPr>
                <w:sz w:val="22"/>
              </w:rPr>
              <w:t>肾 、胰</w:t>
            </w:r>
            <w:r w:rsidR="00B1125C">
              <w:rPr>
                <w:sz w:val="22"/>
              </w:rPr>
              <w:t>、膀胱、输尿管</w:t>
            </w:r>
          </w:p>
        </w:tc>
      </w:tr>
      <w:tr w:rsidR="00E473AB" w14:paraId="648D48BA"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67AEFAAF" w14:textId="122D5B9A"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D913CD">
              <w:rPr>
                <w:rFonts w:hint="default"/>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ED3F5E6" w14:textId="711FD91E" w:rsidR="00E473AB" w:rsidRDefault="00A35A94" w:rsidP="00AF0434">
            <w:pPr>
              <w:pStyle w:val="TableParagraph"/>
              <w:kinsoku w:val="0"/>
              <w:overflowPunct w:val="0"/>
              <w:spacing w:before="36" w:line="360" w:lineRule="auto"/>
              <w:rPr>
                <w:rFonts w:hint="default"/>
                <w:sz w:val="22"/>
              </w:rPr>
            </w:pPr>
            <w:r>
              <w:rPr>
                <w:sz w:val="22"/>
              </w:rPr>
              <w:t>甲状腺、颈部淋巴彩超</w:t>
            </w:r>
          </w:p>
        </w:tc>
      </w:tr>
      <w:tr w:rsidR="00E473AB" w14:paraId="3119556B"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1B2BEF0D" w14:textId="6DD93A3F"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D913CD">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F7E7347" w14:textId="419C87E2" w:rsidR="00E473AB" w:rsidRDefault="00A35A94">
            <w:pPr>
              <w:pStyle w:val="TableParagraph"/>
              <w:kinsoku w:val="0"/>
              <w:overflowPunct w:val="0"/>
              <w:spacing w:before="38" w:line="360" w:lineRule="auto"/>
              <w:rPr>
                <w:rFonts w:hint="default"/>
                <w:sz w:val="22"/>
              </w:rPr>
            </w:pPr>
            <w:r>
              <w:rPr>
                <w:sz w:val="22"/>
              </w:rPr>
              <w:t>碳-13 呼气</w:t>
            </w:r>
            <w:r w:rsidR="00AF0434">
              <w:rPr>
                <w:sz w:val="22"/>
              </w:rPr>
              <w:t>试</w:t>
            </w:r>
            <w:r>
              <w:rPr>
                <w:sz w:val="22"/>
              </w:rPr>
              <w:t>验</w:t>
            </w:r>
          </w:p>
        </w:tc>
      </w:tr>
      <w:tr w:rsidR="00E473AB" w14:paraId="03DCBA14"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33EEAFA1" w14:textId="2D15D2D4" w:rsidR="00E473AB" w:rsidRDefault="00A35A94">
            <w:pPr>
              <w:pStyle w:val="TableParagraph"/>
              <w:kinsoku w:val="0"/>
              <w:overflowPunct w:val="0"/>
              <w:spacing w:before="38" w:line="360" w:lineRule="auto"/>
              <w:ind w:left="0" w:right="144"/>
              <w:jc w:val="center"/>
              <w:rPr>
                <w:rFonts w:hint="default"/>
                <w:sz w:val="22"/>
              </w:rPr>
            </w:pPr>
            <w:r>
              <w:rPr>
                <w:sz w:val="22"/>
              </w:rPr>
              <w:lastRenderedPageBreak/>
              <w:t>1</w:t>
            </w:r>
            <w:r w:rsidR="00D913CD">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6D49172" w14:textId="6CA327C3" w:rsidR="00E473AB" w:rsidRDefault="00A35A94" w:rsidP="00081BB8">
            <w:pPr>
              <w:pStyle w:val="TableParagraph"/>
              <w:kinsoku w:val="0"/>
              <w:overflowPunct w:val="0"/>
              <w:spacing w:before="38" w:line="360" w:lineRule="auto"/>
              <w:rPr>
                <w:rFonts w:hint="default"/>
                <w:sz w:val="22"/>
              </w:rPr>
            </w:pPr>
            <w:r>
              <w:rPr>
                <w:sz w:val="22"/>
              </w:rPr>
              <w:t>E</w:t>
            </w:r>
            <w:r>
              <w:rPr>
                <w:rFonts w:hint="default"/>
                <w:sz w:val="22"/>
              </w:rPr>
              <w:t>B</w:t>
            </w:r>
            <w:r>
              <w:rPr>
                <w:sz w:val="22"/>
              </w:rPr>
              <w:t>病毒（</w:t>
            </w:r>
            <w:proofErr w:type="spellStart"/>
            <w:r>
              <w:rPr>
                <w:sz w:val="22"/>
              </w:rPr>
              <w:t>R</w:t>
            </w:r>
            <w:r>
              <w:rPr>
                <w:rFonts w:hint="default"/>
                <w:sz w:val="22"/>
              </w:rPr>
              <w:t>ta-lgG</w:t>
            </w:r>
            <w:proofErr w:type="spellEnd"/>
            <w:r>
              <w:rPr>
                <w:sz w:val="22"/>
              </w:rPr>
              <w:t>测定）</w:t>
            </w:r>
          </w:p>
        </w:tc>
      </w:tr>
      <w:tr w:rsidR="00E473AB" w14:paraId="39C6C192"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tcPr>
          <w:p w14:paraId="45DB47D0" w14:textId="4A395356" w:rsidR="00E473AB" w:rsidRDefault="00D913CD">
            <w:pPr>
              <w:pStyle w:val="TableParagraph"/>
              <w:kinsoku w:val="0"/>
              <w:overflowPunct w:val="0"/>
              <w:spacing w:before="35" w:line="360" w:lineRule="auto"/>
              <w:ind w:left="0" w:right="144"/>
              <w:jc w:val="center"/>
              <w:rPr>
                <w:rFonts w:hint="default"/>
                <w:sz w:val="22"/>
              </w:rPr>
            </w:pPr>
            <w:r>
              <w:rPr>
                <w:rFonts w:hint="default"/>
                <w:sz w:val="22"/>
              </w:rPr>
              <w:t>19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85ED966" w14:textId="77777777" w:rsidR="00E473AB" w:rsidRDefault="00A35A94">
            <w:pPr>
              <w:pStyle w:val="TableParagraph"/>
              <w:kinsoku w:val="0"/>
              <w:overflowPunct w:val="0"/>
              <w:spacing w:before="35" w:line="360" w:lineRule="auto"/>
              <w:rPr>
                <w:rFonts w:hint="default"/>
                <w:sz w:val="22"/>
              </w:rPr>
            </w:pPr>
            <w:proofErr w:type="gramStart"/>
            <w:r>
              <w:rPr>
                <w:sz w:val="22"/>
              </w:rPr>
              <w:t>胱</w:t>
            </w:r>
            <w:proofErr w:type="gramEnd"/>
            <w:r>
              <w:rPr>
                <w:sz w:val="22"/>
              </w:rPr>
              <w:t>抑素C</w:t>
            </w:r>
          </w:p>
        </w:tc>
      </w:tr>
      <w:tr w:rsidR="00E473AB" w14:paraId="2DE01DB4"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7B1FE521" w14:textId="143EDF97"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1A624D8" w14:textId="77777777" w:rsidR="00E473AB" w:rsidRDefault="00A35A94">
            <w:pPr>
              <w:pStyle w:val="TableParagraph"/>
              <w:kinsoku w:val="0"/>
              <w:overflowPunct w:val="0"/>
              <w:spacing w:before="39"/>
              <w:rPr>
                <w:rFonts w:hint="default"/>
                <w:sz w:val="22"/>
              </w:rPr>
            </w:pPr>
            <w:r>
              <w:rPr>
                <w:sz w:val="22"/>
              </w:rPr>
              <w:t>眼底</w:t>
            </w:r>
          </w:p>
        </w:tc>
      </w:tr>
      <w:tr w:rsidR="00E473AB" w14:paraId="4DE79FAB"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51BB1CD4" w14:textId="4B14530F"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24DCE14" w14:textId="77777777" w:rsidR="00E473AB" w:rsidRDefault="00A35A94">
            <w:pPr>
              <w:pStyle w:val="TableParagraph"/>
              <w:kinsoku w:val="0"/>
              <w:overflowPunct w:val="0"/>
              <w:spacing w:before="39"/>
              <w:rPr>
                <w:rFonts w:hint="default"/>
                <w:sz w:val="22"/>
              </w:rPr>
            </w:pPr>
            <w:r>
              <w:rPr>
                <w:sz w:val="22"/>
              </w:rPr>
              <w:t>眼裂隙灯检查</w:t>
            </w:r>
          </w:p>
        </w:tc>
      </w:tr>
      <w:tr w:rsidR="00E473AB" w14:paraId="4C59355B"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49E54B1F" w14:textId="65C350EC"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C7FC298" w14:textId="77777777" w:rsidR="00E473AB" w:rsidRDefault="00A35A94">
            <w:pPr>
              <w:pStyle w:val="TableParagraph"/>
              <w:kinsoku w:val="0"/>
              <w:overflowPunct w:val="0"/>
              <w:spacing w:before="41"/>
              <w:rPr>
                <w:rFonts w:hint="default"/>
                <w:sz w:val="22"/>
              </w:rPr>
            </w:pPr>
            <w:r>
              <w:rPr>
                <w:sz w:val="22"/>
              </w:rPr>
              <w:t>类风湿因子</w:t>
            </w:r>
          </w:p>
        </w:tc>
      </w:tr>
      <w:tr w:rsidR="00E473AB" w14:paraId="549A45D8"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1560D2E1" w14:textId="11044BD9"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E86CE04" w14:textId="77777777" w:rsidR="00E473AB" w:rsidRDefault="00A35A94">
            <w:pPr>
              <w:pStyle w:val="TableParagraph"/>
              <w:kinsoku w:val="0"/>
              <w:overflowPunct w:val="0"/>
              <w:spacing w:before="39"/>
              <w:rPr>
                <w:rFonts w:hint="default"/>
                <w:sz w:val="22"/>
              </w:rPr>
            </w:pPr>
            <w:r>
              <w:rPr>
                <w:sz w:val="22"/>
              </w:rPr>
              <w:t>C反应蛋白（超敏）</w:t>
            </w:r>
          </w:p>
        </w:tc>
      </w:tr>
      <w:tr w:rsidR="00E473AB" w14:paraId="5B8DD8BD"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3D7659DE" w14:textId="6CDE7CB3"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06270CB" w14:textId="77777777" w:rsidR="00E473AB" w:rsidRDefault="00A35A94">
            <w:pPr>
              <w:pStyle w:val="TableParagraph"/>
              <w:kinsoku w:val="0"/>
              <w:overflowPunct w:val="0"/>
              <w:spacing w:before="39"/>
              <w:rPr>
                <w:rFonts w:hint="default"/>
                <w:sz w:val="22"/>
              </w:rPr>
            </w:pPr>
            <w:r>
              <w:rPr>
                <w:sz w:val="22"/>
              </w:rPr>
              <w:t>颅脑磁共振平扫</w:t>
            </w:r>
          </w:p>
        </w:tc>
      </w:tr>
      <w:tr w:rsidR="00E473AB" w14:paraId="06D580A3"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6BC09EF4" w14:textId="2E62DA10"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79EEC21" w14:textId="77777777" w:rsidR="00E473AB" w:rsidRDefault="00A35A94">
            <w:pPr>
              <w:pStyle w:val="TableParagraph"/>
              <w:kinsoku w:val="0"/>
              <w:overflowPunct w:val="0"/>
              <w:spacing w:before="39"/>
              <w:rPr>
                <w:rFonts w:hint="default"/>
                <w:sz w:val="22"/>
              </w:rPr>
            </w:pPr>
            <w:r>
              <w:rPr>
                <w:sz w:val="22"/>
              </w:rPr>
              <w:t>A</w:t>
            </w:r>
            <w:r>
              <w:rPr>
                <w:rFonts w:hint="default"/>
                <w:sz w:val="22"/>
              </w:rPr>
              <w:t>NA</w:t>
            </w:r>
            <w:r>
              <w:rPr>
                <w:sz w:val="22"/>
              </w:rPr>
              <w:t>系统</w:t>
            </w:r>
          </w:p>
        </w:tc>
      </w:tr>
      <w:tr w:rsidR="00E473AB" w14:paraId="2E685CFE"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tcPr>
          <w:p w14:paraId="667DBB5A" w14:textId="2154552E" w:rsidR="00E473AB" w:rsidRDefault="00A73A94">
            <w:pPr>
              <w:pStyle w:val="TableParagraph"/>
              <w:kinsoku w:val="0"/>
              <w:overflowPunct w:val="0"/>
              <w:spacing w:before="35" w:line="360" w:lineRule="auto"/>
              <w:ind w:left="0" w:right="144"/>
              <w:jc w:val="center"/>
              <w:rPr>
                <w:rFonts w:ascii="Times New Roman" w:eastAsiaTheme="minorEastAsia" w:hAnsi="Times New Roman" w:hint="default"/>
                <w:sz w:val="22"/>
              </w:rPr>
            </w:pPr>
            <w:r>
              <w:rPr>
                <w:rFonts w:hint="default"/>
                <w:sz w:val="22"/>
              </w:rPr>
              <w:t>2</w:t>
            </w:r>
            <w:r w:rsidR="00D913CD">
              <w:rPr>
                <w:rFonts w:hint="default"/>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0894D55" w14:textId="77777777" w:rsidR="00E473AB" w:rsidRDefault="00A35A94">
            <w:pPr>
              <w:pStyle w:val="TableParagraph"/>
              <w:kinsoku w:val="0"/>
              <w:overflowPunct w:val="0"/>
              <w:spacing w:before="38" w:line="360" w:lineRule="auto"/>
              <w:rPr>
                <w:rFonts w:hint="default"/>
                <w:sz w:val="22"/>
              </w:rPr>
            </w:pPr>
            <w:r>
              <w:rPr>
                <w:sz w:val="22"/>
              </w:rPr>
              <w:t>无创性动脉硬化检测+血流变</w:t>
            </w:r>
          </w:p>
        </w:tc>
      </w:tr>
      <w:tr w:rsidR="00E473AB" w14:paraId="4C10ED1B"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tcPr>
          <w:p w14:paraId="74C44F11" w14:textId="3B54967C" w:rsidR="00E473AB" w:rsidRDefault="00A73A94">
            <w:pPr>
              <w:pStyle w:val="TableParagraph"/>
              <w:kinsoku w:val="0"/>
              <w:overflowPunct w:val="0"/>
              <w:spacing w:before="35" w:line="360" w:lineRule="auto"/>
              <w:ind w:left="0" w:right="144"/>
              <w:jc w:val="center"/>
              <w:rPr>
                <w:rFonts w:ascii="Times New Roman" w:eastAsiaTheme="minorEastAsia" w:hAnsi="Times New Roman" w:hint="default"/>
                <w:sz w:val="22"/>
              </w:rPr>
            </w:pPr>
            <w:r>
              <w:rPr>
                <w:rFonts w:hint="default"/>
                <w:sz w:val="22"/>
              </w:rPr>
              <w:t>2</w:t>
            </w:r>
            <w:r w:rsidR="00D913CD">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A1A3FDE" w14:textId="371DE58B" w:rsidR="00E473AB" w:rsidRDefault="00A35A94" w:rsidP="00123FAC">
            <w:pPr>
              <w:pStyle w:val="TableParagraph"/>
              <w:kinsoku w:val="0"/>
              <w:overflowPunct w:val="0"/>
              <w:spacing w:before="38" w:line="360" w:lineRule="auto"/>
              <w:rPr>
                <w:rFonts w:hint="default"/>
                <w:sz w:val="22"/>
              </w:rPr>
            </w:pPr>
            <w:r>
              <w:rPr>
                <w:sz w:val="22"/>
              </w:rPr>
              <w:t>免疫</w:t>
            </w:r>
            <w:r w:rsidR="00123FAC">
              <w:rPr>
                <w:sz w:val="22"/>
              </w:rPr>
              <w:t>性疾病筛查</w:t>
            </w:r>
          </w:p>
        </w:tc>
      </w:tr>
      <w:tr w:rsidR="00E473AB" w14:paraId="309DB3E4"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tcPr>
          <w:p w14:paraId="40650D42"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FBA7EC1" w14:textId="77777777" w:rsidR="00E473AB" w:rsidRDefault="00A35A94">
            <w:pPr>
              <w:pStyle w:val="TableParagraph"/>
              <w:kinsoku w:val="0"/>
              <w:overflowPunct w:val="0"/>
              <w:spacing w:before="38" w:line="360" w:lineRule="auto"/>
              <w:rPr>
                <w:rFonts w:hint="default"/>
                <w:sz w:val="22"/>
              </w:rPr>
            </w:pPr>
            <w:r>
              <w:rPr>
                <w:sz w:val="22"/>
              </w:rPr>
              <w:t>点心一份</w:t>
            </w:r>
          </w:p>
        </w:tc>
      </w:tr>
      <w:tr w:rsidR="00E473AB" w14:paraId="06969372"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2D0AFC62"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19810B2E" w14:textId="77777777" w:rsidR="00E473AB" w:rsidRDefault="00A35A94">
            <w:pPr>
              <w:pStyle w:val="TableParagraph"/>
              <w:kinsoku w:val="0"/>
              <w:overflowPunct w:val="0"/>
              <w:spacing w:line="360" w:lineRule="auto"/>
              <w:ind w:left="2728" w:right="2723"/>
              <w:jc w:val="center"/>
              <w:rPr>
                <w:rFonts w:ascii="Microsoft JhengHei" w:eastAsia="Microsoft JhengHei" w:hAnsi="Microsoft JhengHei" w:hint="default"/>
                <w:b/>
                <w:color w:val="FF0000"/>
                <w:sz w:val="22"/>
              </w:rPr>
            </w:pPr>
            <w:r>
              <w:rPr>
                <w:rFonts w:ascii="Microsoft JhengHei" w:eastAsia="Microsoft JhengHei" w:hAnsi="Microsoft JhengHei"/>
                <w:b/>
                <w:color w:val="FF0000"/>
                <w:sz w:val="22"/>
              </w:rPr>
              <w:t>以上为</w:t>
            </w:r>
            <w:r>
              <w:rPr>
                <w:rFonts w:ascii="Microsoft JhengHei" w:eastAsia="Microsoft JhengHei" w:hAnsi="Microsoft JhengHei" w:hint="default"/>
                <w:b/>
                <w:color w:val="FF0000"/>
                <w:sz w:val="22"/>
              </w:rPr>
              <w:t>基础项目</w:t>
            </w:r>
          </w:p>
        </w:tc>
      </w:tr>
      <w:tr w:rsidR="00E473AB" w14:paraId="54E40566" w14:textId="77777777" w:rsidTr="00920130">
        <w:trPr>
          <w:trHeight w:val="360"/>
        </w:trPr>
        <w:tc>
          <w:tcPr>
            <w:tcW w:w="870" w:type="dxa"/>
            <w:tcBorders>
              <w:top w:val="single" w:sz="4" w:space="0" w:color="000000"/>
              <w:left w:val="single" w:sz="4" w:space="0" w:color="auto"/>
              <w:bottom w:val="single" w:sz="4" w:space="0" w:color="000000"/>
              <w:right w:val="single" w:sz="4" w:space="0" w:color="000000"/>
              <w:tl2br w:val="nil"/>
              <w:tr2bl w:val="nil"/>
            </w:tcBorders>
          </w:tcPr>
          <w:p w14:paraId="59A32493"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2BF0307" w14:textId="765F96DC" w:rsidR="00E473AB" w:rsidRDefault="00A35A94" w:rsidP="00781B27">
            <w:pPr>
              <w:pStyle w:val="TableParagraph"/>
              <w:kinsoku w:val="0"/>
              <w:overflowPunct w:val="0"/>
              <w:spacing w:before="35" w:line="360" w:lineRule="auto"/>
              <w:rPr>
                <w:rFonts w:hint="default"/>
                <w:sz w:val="22"/>
              </w:rPr>
            </w:pPr>
            <w:r>
              <w:rPr>
                <w:sz w:val="22"/>
              </w:rPr>
              <w:t>男性增加：前列腺彩超、</w:t>
            </w:r>
            <w:r w:rsidR="00781B27">
              <w:rPr>
                <w:sz w:val="22"/>
              </w:rPr>
              <w:t>C</w:t>
            </w:r>
            <w:r w:rsidR="00781B27">
              <w:rPr>
                <w:rFonts w:hint="default"/>
                <w:sz w:val="22"/>
              </w:rPr>
              <w:t>A242</w:t>
            </w:r>
            <w:r w:rsidR="00781B27">
              <w:rPr>
                <w:sz w:val="22"/>
              </w:rPr>
              <w:t>、C</w:t>
            </w:r>
            <w:r w:rsidR="00781B27">
              <w:rPr>
                <w:rFonts w:hint="default"/>
                <w:sz w:val="22"/>
              </w:rPr>
              <w:t>A50</w:t>
            </w:r>
            <w:r w:rsidR="00781B27">
              <w:rPr>
                <w:sz w:val="22"/>
              </w:rPr>
              <w:t>、</w:t>
            </w:r>
            <w:r w:rsidR="00781B27" w:rsidRPr="005106CA">
              <w:rPr>
                <w:sz w:val="22"/>
              </w:rPr>
              <w:t>前列腺特异性抗原</w:t>
            </w:r>
            <w:r w:rsidR="00781B27" w:rsidRPr="005106CA">
              <w:rPr>
                <w:rFonts w:hint="default"/>
                <w:sz w:val="22"/>
              </w:rPr>
              <w:t>(PSA)</w:t>
            </w:r>
            <w:r w:rsidR="00781B27">
              <w:rPr>
                <w:sz w:val="22"/>
              </w:rPr>
              <w:t>、</w:t>
            </w:r>
            <w:r w:rsidR="00781B27" w:rsidRPr="00E0787E">
              <w:rPr>
                <w:sz w:val="22"/>
              </w:rPr>
              <w:t>游离前列腺特异性抗原</w:t>
            </w:r>
          </w:p>
        </w:tc>
      </w:tr>
      <w:tr w:rsidR="00E473AB" w14:paraId="6D414435"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4AAFFC6F"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5C741B1E" w14:textId="77777777" w:rsidR="00E473AB" w:rsidRDefault="00A35A94">
            <w:pPr>
              <w:pStyle w:val="TableParagraph"/>
              <w:kinsoku w:val="0"/>
              <w:overflowPunct w:val="0"/>
              <w:spacing w:before="35" w:line="360" w:lineRule="auto"/>
              <w:ind w:left="2731" w:right="2723"/>
              <w:jc w:val="center"/>
              <w:rPr>
                <w:rFonts w:hint="default"/>
                <w:sz w:val="22"/>
              </w:rPr>
            </w:pPr>
            <w:r>
              <w:rPr>
                <w:sz w:val="22"/>
              </w:rPr>
              <w:t>男性增加项目</w:t>
            </w:r>
          </w:p>
        </w:tc>
      </w:tr>
      <w:tr w:rsidR="00E473AB" w14:paraId="61927728"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7BE29E2F"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FDB77DF" w14:textId="42DE675D" w:rsidR="00E473AB" w:rsidRDefault="00A35A94" w:rsidP="00781B27">
            <w:pPr>
              <w:pStyle w:val="TableParagraph"/>
              <w:kinsoku w:val="0"/>
              <w:overflowPunct w:val="0"/>
              <w:spacing w:before="35" w:line="360" w:lineRule="auto"/>
              <w:rPr>
                <w:rFonts w:hint="default"/>
                <w:sz w:val="22"/>
              </w:rPr>
            </w:pPr>
            <w:r>
              <w:rPr>
                <w:sz w:val="22"/>
              </w:rPr>
              <w:t>女性增加：</w:t>
            </w:r>
            <w:r w:rsidR="005E7343">
              <w:rPr>
                <w:sz w:val="22"/>
              </w:rPr>
              <w:t>双乳</w:t>
            </w:r>
            <w:r w:rsidR="00123FAC">
              <w:rPr>
                <w:sz w:val="22"/>
              </w:rPr>
              <w:t>、</w:t>
            </w:r>
            <w:r>
              <w:rPr>
                <w:sz w:val="22"/>
              </w:rPr>
              <w:t>子宫附件彩超、</w:t>
            </w:r>
            <w:r w:rsidR="00EE5314">
              <w:rPr>
                <w:sz w:val="22"/>
              </w:rPr>
              <w:t>阴道微生态化学检测</w:t>
            </w:r>
            <w:r w:rsidR="0018023A">
              <w:rPr>
                <w:sz w:val="22"/>
              </w:rPr>
              <w:t>、C</w:t>
            </w:r>
            <w:r w:rsidR="0018023A">
              <w:rPr>
                <w:rFonts w:hint="default"/>
                <w:sz w:val="22"/>
              </w:rPr>
              <w:t>A125</w:t>
            </w:r>
            <w:r w:rsidR="0018023A">
              <w:rPr>
                <w:sz w:val="22"/>
              </w:rPr>
              <w:t>、C</w:t>
            </w:r>
            <w:r w:rsidR="0018023A">
              <w:rPr>
                <w:rFonts w:hint="default"/>
                <w:sz w:val="22"/>
              </w:rPr>
              <w:t>A153</w:t>
            </w:r>
          </w:p>
        </w:tc>
      </w:tr>
      <w:tr w:rsidR="00E473AB" w14:paraId="4C05B356"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4AF22EDE"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47FCE5B9" w14:textId="77777777" w:rsidR="00E473AB" w:rsidRDefault="00A35A94">
            <w:pPr>
              <w:pStyle w:val="TableParagraph"/>
              <w:kinsoku w:val="0"/>
              <w:overflowPunct w:val="0"/>
              <w:spacing w:before="35" w:line="360" w:lineRule="auto"/>
              <w:ind w:left="2731" w:right="2723"/>
              <w:jc w:val="center"/>
              <w:rPr>
                <w:rFonts w:hint="default"/>
                <w:color w:val="FF0000"/>
                <w:sz w:val="22"/>
                <w:shd w:val="pct10" w:color="auto" w:fill="FFFFFF"/>
              </w:rPr>
            </w:pPr>
            <w:r>
              <w:rPr>
                <w:sz w:val="22"/>
              </w:rPr>
              <w:t>女性增加项目</w:t>
            </w:r>
          </w:p>
        </w:tc>
      </w:tr>
    </w:tbl>
    <w:p w14:paraId="11BDCEE0" w14:textId="77777777" w:rsidR="00E473AB" w:rsidRDefault="00A35A94">
      <w:pPr>
        <w:pStyle w:val="a5"/>
        <w:kinsoku w:val="0"/>
        <w:overflowPunct w:val="0"/>
        <w:spacing w:line="360" w:lineRule="auto"/>
        <w:rPr>
          <w:rFonts w:ascii="Microsoft JhengHei" w:eastAsia="Microsoft JhengHei" w:hAnsi="Microsoft JhengHei" w:hint="default"/>
          <w:b/>
          <w:sz w:val="14"/>
        </w:rPr>
      </w:pPr>
      <w:r>
        <w:rPr>
          <w:rFonts w:ascii="Microsoft JhengHei" w:eastAsia="Microsoft JhengHei" w:hAnsi="Microsoft JhengHei" w:hint="default"/>
          <w:b/>
          <w:sz w:val="14"/>
        </w:rPr>
        <w:br w:type="page"/>
      </w:r>
    </w:p>
    <w:p w14:paraId="39B618AE" w14:textId="77777777" w:rsidR="00E473AB" w:rsidRDefault="00A35A94">
      <w:pPr>
        <w:pStyle w:val="a5"/>
        <w:kinsoku w:val="0"/>
        <w:overflowPunct w:val="0"/>
        <w:spacing w:before="9" w:line="360" w:lineRule="auto"/>
        <w:rPr>
          <w:rFonts w:hint="default"/>
          <w:spacing w:val="-5"/>
        </w:rPr>
      </w:pPr>
      <w:r>
        <w:rPr>
          <w:rFonts w:hint="default"/>
          <w:spacing w:val="-5"/>
        </w:rPr>
        <w:lastRenderedPageBreak/>
        <w:t>附件</w:t>
      </w:r>
      <w:r>
        <w:rPr>
          <w:spacing w:val="-5"/>
        </w:rPr>
        <w:t>2：</w:t>
      </w:r>
    </w:p>
    <w:p w14:paraId="19DD929F" w14:textId="77777777" w:rsidR="00E473AB" w:rsidRDefault="00A35A94">
      <w:pPr>
        <w:pStyle w:val="flNote"/>
        <w:spacing w:before="120"/>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14:paraId="644E9535" w14:textId="77777777" w:rsidR="00E473AB" w:rsidRDefault="00E473AB">
      <w:pPr>
        <w:spacing w:line="360" w:lineRule="auto"/>
        <w:ind w:firstLineChars="200" w:firstLine="480"/>
        <w:rPr>
          <w:rFonts w:hint="default"/>
          <w:color w:val="000000"/>
          <w:sz w:val="24"/>
        </w:rPr>
      </w:pPr>
    </w:p>
    <w:p w14:paraId="35BEFBFB" w14:textId="77777777" w:rsidR="00E473AB" w:rsidRDefault="00A35A94">
      <w:pPr>
        <w:spacing w:line="360" w:lineRule="auto"/>
        <w:ind w:firstLineChars="200" w:firstLine="480"/>
        <w:rPr>
          <w:rFonts w:hint="default"/>
          <w:color w:val="000000"/>
          <w:sz w:val="24"/>
        </w:rPr>
      </w:pPr>
      <w:r>
        <w:rPr>
          <w:color w:val="000000"/>
          <w:sz w:val="24"/>
        </w:rPr>
        <w:t>本授权书声明：注册于</w:t>
      </w:r>
      <w:r>
        <w:rPr>
          <w:i/>
          <w:color w:val="000000"/>
          <w:sz w:val="24"/>
          <w:u w:val="single"/>
        </w:rPr>
        <w:t>国家或地区的名称</w:t>
      </w:r>
      <w:r>
        <w:rPr>
          <w:color w:val="000000"/>
          <w:sz w:val="24"/>
        </w:rPr>
        <w:t>的</w:t>
      </w:r>
      <w:r>
        <w:rPr>
          <w:i/>
          <w:color w:val="000000"/>
          <w:sz w:val="24"/>
          <w:u w:val="single"/>
        </w:rPr>
        <w:t>公司名称</w:t>
      </w:r>
      <w:r>
        <w:rPr>
          <w:color w:val="000000"/>
          <w:sz w:val="24"/>
        </w:rPr>
        <w:t>的</w:t>
      </w:r>
      <w:r>
        <w:rPr>
          <w:i/>
          <w:color w:val="000000"/>
          <w:sz w:val="24"/>
          <w:u w:val="single"/>
        </w:rPr>
        <w:t xml:space="preserve">法定代表人姓名（投资人/负责人） </w:t>
      </w:r>
      <w:r>
        <w:rPr>
          <w:color w:val="000000"/>
          <w:sz w:val="24"/>
        </w:rPr>
        <w:t>代表本公司授权</w:t>
      </w:r>
      <w:r>
        <w:rPr>
          <w:i/>
          <w:color w:val="000000"/>
          <w:sz w:val="24"/>
          <w:u w:val="single"/>
        </w:rPr>
        <w:t xml:space="preserve"> 单位名称</w:t>
      </w:r>
      <w:r>
        <w:rPr>
          <w:color w:val="000000"/>
          <w:sz w:val="24"/>
        </w:rPr>
        <w:t>的</w:t>
      </w:r>
      <w:r>
        <w:rPr>
          <w:i/>
          <w:color w:val="000000"/>
          <w:sz w:val="24"/>
          <w:u w:val="single"/>
        </w:rPr>
        <w:t xml:space="preserve">被授权人的姓名 </w:t>
      </w:r>
      <w:r>
        <w:rPr>
          <w:color w:val="000000"/>
          <w:sz w:val="24"/>
        </w:rPr>
        <w:t>为本公司的合法代理人，参加“</w:t>
      </w:r>
      <w:r>
        <w:rPr>
          <w:i/>
          <w:color w:val="000000"/>
          <w:sz w:val="24"/>
          <w:u w:val="single"/>
        </w:rPr>
        <w:t>项目名称</w:t>
      </w:r>
      <w:r>
        <w:rPr>
          <w:color w:val="000000"/>
          <w:sz w:val="24"/>
        </w:rPr>
        <w:t>”项目的投标及合同签订执行，以本公司名义处理一切与之有关的事务。</w:t>
      </w:r>
    </w:p>
    <w:p w14:paraId="7AD58AF8" w14:textId="77777777" w:rsidR="00E473AB" w:rsidRDefault="00E473AB">
      <w:pPr>
        <w:spacing w:line="360" w:lineRule="auto"/>
        <w:ind w:firstLineChars="200" w:firstLine="480"/>
        <w:rPr>
          <w:rFonts w:hint="default"/>
          <w:color w:val="000000"/>
          <w:sz w:val="24"/>
        </w:rPr>
      </w:pPr>
    </w:p>
    <w:p w14:paraId="6D415489" w14:textId="77777777" w:rsidR="00E473AB" w:rsidRDefault="00A35A94">
      <w:pPr>
        <w:spacing w:line="360" w:lineRule="auto"/>
        <w:ind w:firstLineChars="200" w:firstLine="480"/>
        <w:rPr>
          <w:rFonts w:hint="default"/>
          <w:color w:val="000000"/>
          <w:sz w:val="24"/>
        </w:rPr>
      </w:pPr>
      <w:r>
        <w:rPr>
          <w:color w:val="000000"/>
          <w:sz w:val="24"/>
        </w:rPr>
        <w:t>本授权书经法定代表人（投资人/负责人）及代理人签字(或盖章)并加盖单位公章后生效。</w:t>
      </w:r>
    </w:p>
    <w:p w14:paraId="7E550320" w14:textId="77777777" w:rsidR="00E473AB" w:rsidRDefault="00E473AB">
      <w:pPr>
        <w:spacing w:line="360" w:lineRule="auto"/>
        <w:rPr>
          <w:rFonts w:hint="default"/>
          <w:color w:val="000000"/>
          <w:sz w:val="24"/>
        </w:rPr>
      </w:pPr>
    </w:p>
    <w:p w14:paraId="1E65F077" w14:textId="77777777" w:rsidR="00E473AB" w:rsidRDefault="00E473AB">
      <w:pPr>
        <w:spacing w:line="360" w:lineRule="auto"/>
        <w:rPr>
          <w:rFonts w:hint="default"/>
          <w:color w:val="000000"/>
          <w:sz w:val="24"/>
        </w:rPr>
      </w:pPr>
    </w:p>
    <w:p w14:paraId="47C6D93A" w14:textId="77777777" w:rsidR="00E473AB" w:rsidRDefault="00A35A94">
      <w:pPr>
        <w:spacing w:line="360" w:lineRule="auto"/>
        <w:jc w:val="right"/>
        <w:rPr>
          <w:rFonts w:hint="default"/>
          <w:color w:val="000000"/>
          <w:sz w:val="24"/>
        </w:rPr>
      </w:pPr>
      <w:r>
        <w:rPr>
          <w:color w:val="000000"/>
          <w:sz w:val="24"/>
        </w:rPr>
        <w:t>法定代表人（投资人/负责人）签字或盖章：________________</w:t>
      </w:r>
    </w:p>
    <w:p w14:paraId="3288514D" w14:textId="77777777" w:rsidR="00E473AB" w:rsidRDefault="00A35A94">
      <w:pPr>
        <w:spacing w:line="360" w:lineRule="auto"/>
        <w:jc w:val="right"/>
        <w:rPr>
          <w:rFonts w:hint="default"/>
          <w:color w:val="000000"/>
          <w:sz w:val="24"/>
        </w:rPr>
      </w:pPr>
      <w:r>
        <w:rPr>
          <w:color w:val="000000"/>
          <w:sz w:val="24"/>
        </w:rPr>
        <w:t>代理人（被授权人）签字或盖章：________________</w:t>
      </w:r>
    </w:p>
    <w:p w14:paraId="32A3B889" w14:textId="77777777" w:rsidR="00E473AB" w:rsidRDefault="00A35A94">
      <w:pPr>
        <w:spacing w:line="360" w:lineRule="auto"/>
        <w:jc w:val="right"/>
        <w:rPr>
          <w:rFonts w:hint="default"/>
          <w:color w:val="000000"/>
          <w:sz w:val="24"/>
        </w:rPr>
      </w:pPr>
      <w:r>
        <w:rPr>
          <w:color w:val="000000"/>
          <w:sz w:val="24"/>
        </w:rPr>
        <w:t>单位名称（盖章）：________________</w:t>
      </w:r>
    </w:p>
    <w:p w14:paraId="4DEB3723" w14:textId="77777777" w:rsidR="00E473AB" w:rsidRDefault="00E473AB">
      <w:pPr>
        <w:spacing w:line="360" w:lineRule="auto"/>
        <w:rPr>
          <w:rFonts w:hint="default"/>
          <w:color w:val="000000"/>
          <w:sz w:val="24"/>
        </w:rPr>
      </w:pPr>
    </w:p>
    <w:p w14:paraId="53AF0B9C" w14:textId="77777777" w:rsidR="00E473AB" w:rsidRDefault="00E473AB">
      <w:pPr>
        <w:widowControl/>
        <w:rPr>
          <w:rFonts w:hint="default"/>
          <w:b/>
          <w:color w:val="000000"/>
          <w:sz w:val="24"/>
          <w:u w:val="single"/>
        </w:rPr>
      </w:pPr>
    </w:p>
    <w:p w14:paraId="7D5D4DF7" w14:textId="77777777" w:rsidR="00E473AB" w:rsidRDefault="00A35A94">
      <w:pPr>
        <w:rPr>
          <w:rFonts w:hint="default"/>
          <w:b/>
          <w:color w:val="000000"/>
          <w:szCs w:val="21"/>
          <w:u w:val="single"/>
        </w:rPr>
      </w:pPr>
      <w:r>
        <w:t>注：授权书空格项均为必填项，未满足上述要求的授权书视为无效授权，所投标书</w:t>
      </w:r>
      <w:proofErr w:type="gramStart"/>
      <w:r>
        <w:t>以废标计</w:t>
      </w:r>
      <w:proofErr w:type="gramEnd"/>
      <w:r>
        <w:t>；</w:t>
      </w:r>
      <w:r>
        <w:rPr>
          <w:b/>
        </w:rPr>
        <w:t>另附上法定代表人（投资人/负责人）和被授权人身份证正反面的复印件。</w:t>
      </w:r>
    </w:p>
    <w:p w14:paraId="7F84E4F4" w14:textId="77777777" w:rsidR="00E473AB" w:rsidRDefault="00E473AB">
      <w:pPr>
        <w:spacing w:line="360" w:lineRule="auto"/>
        <w:rPr>
          <w:rFonts w:hint="default"/>
          <w:b/>
          <w:color w:val="000000"/>
          <w:szCs w:val="21"/>
          <w:u w:val="single"/>
        </w:rPr>
      </w:pPr>
    </w:p>
    <w:p w14:paraId="285057F5" w14:textId="77777777" w:rsidR="00E473AB" w:rsidRDefault="00A35A94">
      <w:pPr>
        <w:pStyle w:val="a5"/>
        <w:kinsoku w:val="0"/>
        <w:overflowPunct w:val="0"/>
        <w:spacing w:before="9" w:line="360" w:lineRule="auto"/>
        <w:rPr>
          <w:rFonts w:hint="default"/>
          <w:spacing w:val="-5"/>
        </w:rPr>
      </w:pPr>
      <w:r>
        <w:rPr>
          <w:rFonts w:hint="default"/>
          <w:spacing w:val="-5"/>
        </w:rPr>
        <w:br w:type="page"/>
      </w:r>
    </w:p>
    <w:p w14:paraId="2D4B1A76" w14:textId="77777777" w:rsidR="00E473AB" w:rsidRDefault="00A35A94">
      <w:pPr>
        <w:pStyle w:val="a5"/>
        <w:kinsoku w:val="0"/>
        <w:overflowPunct w:val="0"/>
        <w:spacing w:before="9" w:line="360" w:lineRule="auto"/>
        <w:rPr>
          <w:rFonts w:ascii="Microsoft JhengHei" w:eastAsia="Microsoft JhengHei" w:hAnsi="Microsoft JhengHei" w:hint="default"/>
          <w:b/>
          <w:sz w:val="28"/>
        </w:rPr>
      </w:pPr>
      <w:r>
        <w:rPr>
          <w:spacing w:val="-5"/>
        </w:rPr>
        <w:lastRenderedPageBreak/>
        <w:t xml:space="preserve">附件 </w:t>
      </w:r>
      <w:r>
        <w:rPr>
          <w:rFonts w:hint="default"/>
          <w:spacing w:val="-5"/>
        </w:rPr>
        <w:t>3</w:t>
      </w:r>
      <w:r>
        <w:rPr>
          <w:spacing w:val="-5"/>
        </w:rPr>
        <w:t>：评分标准</w:t>
      </w:r>
    </w:p>
    <w:p w14:paraId="3542ED25" w14:textId="77777777" w:rsidR="00E473AB" w:rsidRDefault="00A35A94">
      <w:pPr>
        <w:pStyle w:val="a5"/>
        <w:kinsoku w:val="0"/>
        <w:overflowPunct w:val="0"/>
        <w:spacing w:line="360" w:lineRule="auto"/>
        <w:jc w:val="center"/>
        <w:rPr>
          <w:rFonts w:hint="default"/>
          <w:b/>
          <w:sz w:val="28"/>
        </w:rPr>
      </w:pPr>
      <w:r>
        <w:rPr>
          <w:b/>
          <w:sz w:val="28"/>
        </w:rPr>
        <w:t>项目评分标准</w:t>
      </w:r>
    </w:p>
    <w:p w14:paraId="63907AD5" w14:textId="77777777" w:rsidR="00E473AB" w:rsidRDefault="00A35A94">
      <w:pPr>
        <w:pStyle w:val="a5"/>
        <w:numPr>
          <w:ilvl w:val="0"/>
          <w:numId w:val="3"/>
        </w:numPr>
        <w:kinsoku w:val="0"/>
        <w:overflowPunct w:val="0"/>
        <w:spacing w:line="360" w:lineRule="auto"/>
        <w:jc w:val="both"/>
        <w:rPr>
          <w:rFonts w:hint="default"/>
          <w:b/>
        </w:rPr>
      </w:pPr>
      <w:r>
        <w:rPr>
          <w:b/>
        </w:rPr>
        <w:t>评标原则</w:t>
      </w:r>
    </w:p>
    <w:p w14:paraId="38C527C7" w14:textId="77777777" w:rsidR="00E473AB" w:rsidRDefault="00A35A94">
      <w:pPr>
        <w:pStyle w:val="a5"/>
        <w:numPr>
          <w:ilvl w:val="0"/>
          <w:numId w:val="4"/>
        </w:numPr>
        <w:kinsoku w:val="0"/>
        <w:overflowPunct w:val="0"/>
        <w:spacing w:line="360" w:lineRule="auto"/>
        <w:ind w:firstLineChars="200" w:firstLine="482"/>
        <w:jc w:val="both"/>
        <w:rPr>
          <w:rFonts w:hint="default"/>
        </w:rPr>
      </w:pPr>
      <w:r>
        <w:rPr>
          <w:spacing w:val="1"/>
        </w:rPr>
        <w:t>采用“百分制评标法”，分别对技术需求与商务需求进行评分；</w:t>
      </w:r>
    </w:p>
    <w:p w14:paraId="7E93D46E" w14:textId="77777777" w:rsidR="00E473AB" w:rsidRDefault="00A35A94">
      <w:pPr>
        <w:pStyle w:val="a5"/>
        <w:numPr>
          <w:ilvl w:val="0"/>
          <w:numId w:val="4"/>
        </w:numPr>
        <w:kinsoku w:val="0"/>
        <w:overflowPunct w:val="0"/>
        <w:spacing w:line="360" w:lineRule="auto"/>
        <w:ind w:firstLineChars="200" w:firstLine="480"/>
        <w:jc w:val="both"/>
        <w:rPr>
          <w:rFonts w:hint="default"/>
        </w:rPr>
      </w:pPr>
      <w:r>
        <w:t>对所有投标人的投标评估，评委都采用相同的程序和标准；</w:t>
      </w:r>
    </w:p>
    <w:p w14:paraId="084989AF" w14:textId="5C9F9E30" w:rsidR="00E473AB" w:rsidRDefault="00A35A94">
      <w:pPr>
        <w:pStyle w:val="a5"/>
        <w:numPr>
          <w:ilvl w:val="0"/>
          <w:numId w:val="4"/>
        </w:numPr>
        <w:kinsoku w:val="0"/>
        <w:overflowPunct w:val="0"/>
        <w:spacing w:line="360" w:lineRule="auto"/>
        <w:ind w:firstLineChars="200" w:firstLine="480"/>
        <w:jc w:val="both"/>
        <w:rPr>
          <w:rFonts w:hint="default"/>
        </w:rPr>
      </w:pPr>
      <w:r>
        <w:t>有效投标不足 3 家，本次</w:t>
      </w:r>
      <w:proofErr w:type="gramStart"/>
      <w:r>
        <w:t>招标做流</w:t>
      </w:r>
      <w:proofErr w:type="gramEnd"/>
      <w:r>
        <w:t>标处理。</w:t>
      </w:r>
    </w:p>
    <w:p w14:paraId="766CF583" w14:textId="11F9D9DF" w:rsidR="00EB7A0D" w:rsidRDefault="00EB7A0D" w:rsidP="00EB7A0D">
      <w:pPr>
        <w:pStyle w:val="a5"/>
        <w:numPr>
          <w:ilvl w:val="0"/>
          <w:numId w:val="4"/>
        </w:numPr>
        <w:kinsoku w:val="0"/>
        <w:overflowPunct w:val="0"/>
        <w:spacing w:line="360" w:lineRule="auto"/>
        <w:ind w:firstLine="480"/>
        <w:jc w:val="both"/>
        <w:rPr>
          <w:rFonts w:hint="default"/>
        </w:rPr>
      </w:pPr>
      <w:r w:rsidRPr="00EB7A0D">
        <w:rPr>
          <w:rFonts w:hint="default"/>
        </w:rPr>
        <w:t>对</w:t>
      </w:r>
      <w:proofErr w:type="gramStart"/>
      <w:r w:rsidRPr="00EB7A0D">
        <w:rPr>
          <w:rFonts w:hint="default"/>
        </w:rPr>
        <w:t>采购书</w:t>
      </w:r>
      <w:proofErr w:type="gramEnd"/>
      <w:r w:rsidRPr="00EB7A0D">
        <w:rPr>
          <w:rFonts w:hint="default"/>
        </w:rPr>
        <w:t>及评分标准的理解出现争议时，其最终解释权在招标人。</w:t>
      </w:r>
    </w:p>
    <w:p w14:paraId="0833ACA9" w14:textId="77777777" w:rsidR="00E473AB" w:rsidRDefault="00A35A94">
      <w:pPr>
        <w:pStyle w:val="a5"/>
        <w:numPr>
          <w:ilvl w:val="0"/>
          <w:numId w:val="3"/>
        </w:numPr>
        <w:kinsoku w:val="0"/>
        <w:overflowPunct w:val="0"/>
        <w:spacing w:line="360" w:lineRule="auto"/>
        <w:jc w:val="both"/>
        <w:rPr>
          <w:rFonts w:hint="default"/>
          <w:b/>
        </w:rPr>
      </w:pPr>
      <w:r>
        <w:rPr>
          <w:b/>
        </w:rPr>
        <w:t>符合性检查</w:t>
      </w:r>
    </w:p>
    <w:p w14:paraId="417377B5" w14:textId="77777777" w:rsidR="00E473AB" w:rsidRDefault="00A35A94">
      <w:pPr>
        <w:pStyle w:val="a5"/>
        <w:kinsoku w:val="0"/>
        <w:overflowPunct w:val="0"/>
        <w:spacing w:line="360" w:lineRule="auto"/>
        <w:ind w:firstLineChars="200" w:firstLine="480"/>
        <w:jc w:val="both"/>
        <w:rPr>
          <w:rFonts w:hint="default"/>
        </w:rPr>
      </w:pPr>
      <w:r>
        <w:t>凡出现下列情况之一者，予以废标：</w:t>
      </w:r>
    </w:p>
    <w:p w14:paraId="31B21805" w14:textId="77777777" w:rsidR="005F7F7A" w:rsidRPr="005F7F7A" w:rsidRDefault="005F7F7A" w:rsidP="00761C48">
      <w:pPr>
        <w:pStyle w:val="a5"/>
        <w:numPr>
          <w:ilvl w:val="0"/>
          <w:numId w:val="5"/>
        </w:numPr>
        <w:kinsoku w:val="0"/>
        <w:overflowPunct w:val="0"/>
        <w:spacing w:line="360" w:lineRule="auto"/>
        <w:ind w:firstLineChars="200" w:firstLine="480"/>
        <w:jc w:val="both"/>
        <w:rPr>
          <w:rFonts w:hint="default"/>
        </w:rPr>
      </w:pPr>
      <w:r w:rsidRPr="005F7F7A">
        <w:t>投标书不符合本招标文件规定的要求或者未按照本招标文件规定提供各类文件、资质证书者；</w:t>
      </w:r>
    </w:p>
    <w:p w14:paraId="59EE97CF" w14:textId="7284782B" w:rsidR="00307E6D" w:rsidRDefault="00307E6D">
      <w:pPr>
        <w:pStyle w:val="a5"/>
        <w:numPr>
          <w:ilvl w:val="0"/>
          <w:numId w:val="5"/>
        </w:numPr>
        <w:kinsoku w:val="0"/>
        <w:overflowPunct w:val="0"/>
        <w:spacing w:line="360" w:lineRule="auto"/>
        <w:ind w:firstLineChars="200" w:firstLine="480"/>
        <w:jc w:val="both"/>
        <w:rPr>
          <w:rFonts w:hint="default"/>
        </w:rPr>
      </w:pPr>
      <w:r w:rsidRPr="00307E6D">
        <w:t>投标材料未按照招标要求加盖公章，或法定代表人（法定代表授权的代理人）未签字；</w:t>
      </w:r>
    </w:p>
    <w:p w14:paraId="216AC3B5" w14:textId="1D27E1CE" w:rsidR="0098402F" w:rsidRDefault="0098402F" w:rsidP="00761C48">
      <w:pPr>
        <w:pStyle w:val="a5"/>
        <w:numPr>
          <w:ilvl w:val="0"/>
          <w:numId w:val="5"/>
        </w:numPr>
        <w:kinsoku w:val="0"/>
        <w:overflowPunct w:val="0"/>
        <w:spacing w:line="360" w:lineRule="auto"/>
        <w:ind w:firstLineChars="200" w:firstLine="480"/>
        <w:jc w:val="both"/>
        <w:rPr>
          <w:rFonts w:hint="default"/>
        </w:rPr>
      </w:pPr>
      <w:r w:rsidRPr="0098402F">
        <w:rPr>
          <w:rFonts w:hint="default"/>
        </w:rPr>
        <w:t>代理人无法定代表人出具的授权委托书；或没有出具法定代表人和代理人身份证复印件者（要求清晰可辨）</w:t>
      </w:r>
      <w:r w:rsidR="00047FBC">
        <w:t>；</w:t>
      </w:r>
    </w:p>
    <w:p w14:paraId="4654EB02" w14:textId="429EFECB" w:rsidR="002E46B1" w:rsidRPr="00761C48" w:rsidRDefault="002E46B1" w:rsidP="00761C48">
      <w:pPr>
        <w:pStyle w:val="a5"/>
        <w:numPr>
          <w:ilvl w:val="0"/>
          <w:numId w:val="5"/>
        </w:numPr>
        <w:kinsoku w:val="0"/>
        <w:overflowPunct w:val="0"/>
        <w:spacing w:line="360" w:lineRule="auto"/>
        <w:ind w:firstLineChars="200" w:firstLine="480"/>
        <w:jc w:val="both"/>
        <w:rPr>
          <w:rFonts w:hint="default"/>
        </w:rPr>
      </w:pPr>
      <w:r>
        <w:rPr>
          <w:rFonts w:asciiTheme="minorEastAsia" w:hAnsiTheme="minorEastAsia" w:cstheme="minorEastAsia"/>
        </w:rPr>
        <w:t>投标有效期不满足</w:t>
      </w:r>
      <w:proofErr w:type="gramStart"/>
      <w:r>
        <w:rPr>
          <w:rFonts w:asciiTheme="minorEastAsia" w:hAnsiTheme="minorEastAsia" w:cstheme="minorEastAsia"/>
        </w:rPr>
        <w:t>采购书</w:t>
      </w:r>
      <w:proofErr w:type="gramEnd"/>
      <w:r>
        <w:rPr>
          <w:rFonts w:asciiTheme="minorEastAsia" w:hAnsiTheme="minorEastAsia" w:cstheme="minorEastAsia"/>
        </w:rPr>
        <w:t>要求的；</w:t>
      </w:r>
    </w:p>
    <w:p w14:paraId="190C35E5" w14:textId="22C78664" w:rsidR="00945E68" w:rsidRDefault="00945E68" w:rsidP="00761C48">
      <w:pPr>
        <w:pStyle w:val="a5"/>
        <w:numPr>
          <w:ilvl w:val="0"/>
          <w:numId w:val="5"/>
        </w:numPr>
        <w:kinsoku w:val="0"/>
        <w:overflowPunct w:val="0"/>
        <w:spacing w:line="360" w:lineRule="auto"/>
        <w:ind w:firstLineChars="200" w:firstLine="480"/>
        <w:jc w:val="both"/>
        <w:rPr>
          <w:rFonts w:hint="default"/>
        </w:rPr>
      </w:pPr>
      <w:r w:rsidRPr="00945E68">
        <w:rPr>
          <w:rFonts w:hint="default"/>
        </w:rPr>
        <w:t>投标文件</w:t>
      </w:r>
      <w:r w:rsidRPr="00761C48">
        <w:rPr>
          <w:rFonts w:asciiTheme="minorEastAsia" w:hAnsiTheme="minorEastAsia" w:cstheme="minorEastAsia" w:hint="default"/>
        </w:rPr>
        <w:t>未能</w:t>
      </w:r>
      <w:r w:rsidRPr="00945E68">
        <w:rPr>
          <w:rFonts w:hint="default"/>
        </w:rPr>
        <w:t>满足本</w:t>
      </w:r>
      <w:proofErr w:type="gramStart"/>
      <w:r w:rsidRPr="00945E68">
        <w:rPr>
          <w:rFonts w:hint="default"/>
        </w:rPr>
        <w:t>采购书</w:t>
      </w:r>
      <w:proofErr w:type="gramEnd"/>
      <w:r w:rsidRPr="00945E68">
        <w:rPr>
          <w:rFonts w:hint="default"/>
        </w:rPr>
        <w:t>“商务要求”及本</w:t>
      </w:r>
      <w:proofErr w:type="gramStart"/>
      <w:r w:rsidRPr="00945E68">
        <w:rPr>
          <w:rFonts w:hint="default"/>
        </w:rPr>
        <w:t>采购书</w:t>
      </w:r>
      <w:proofErr w:type="gramEnd"/>
      <w:r w:rsidRPr="00945E68">
        <w:rPr>
          <w:rFonts w:hint="default"/>
        </w:rPr>
        <w:t>附件2 “采购需求”要求全部条款者</w:t>
      </w:r>
      <w:r>
        <w:rPr>
          <w:rFonts w:hint="default"/>
        </w:rPr>
        <w:t>；</w:t>
      </w:r>
    </w:p>
    <w:p w14:paraId="1D90158D" w14:textId="0FB9F6B7" w:rsidR="0098402F" w:rsidRDefault="00A35A94">
      <w:pPr>
        <w:pStyle w:val="a5"/>
        <w:numPr>
          <w:ilvl w:val="0"/>
          <w:numId w:val="5"/>
        </w:numPr>
        <w:kinsoku w:val="0"/>
        <w:overflowPunct w:val="0"/>
        <w:spacing w:line="360" w:lineRule="auto"/>
        <w:ind w:firstLineChars="200" w:firstLine="470"/>
        <w:jc w:val="both"/>
        <w:rPr>
          <w:rFonts w:hint="default"/>
        </w:rPr>
      </w:pPr>
      <w:r>
        <w:rPr>
          <w:spacing w:val="-5"/>
        </w:rPr>
        <w:t>投标</w:t>
      </w:r>
      <w:r>
        <w:t>总报价大于</w:t>
      </w:r>
      <w:r>
        <w:rPr>
          <w:spacing w:val="-8"/>
        </w:rPr>
        <w:t>或</w:t>
      </w:r>
      <w:r>
        <w:rPr>
          <w:rFonts w:hint="default"/>
          <w:spacing w:val="-8"/>
        </w:rPr>
        <w:t>等于</w:t>
      </w:r>
      <w:r w:rsidR="00760624">
        <w:t>1</w:t>
      </w:r>
      <w:r w:rsidR="00760624">
        <w:rPr>
          <w:rFonts w:hint="default"/>
        </w:rPr>
        <w:t>0.5万元</w:t>
      </w:r>
      <w:r>
        <w:t>，或每个体检方案报价大于</w:t>
      </w:r>
      <w:r>
        <w:rPr>
          <w:spacing w:val="-8"/>
        </w:rPr>
        <w:t>或</w:t>
      </w:r>
      <w:r>
        <w:rPr>
          <w:rFonts w:hint="default"/>
          <w:spacing w:val="-8"/>
        </w:rPr>
        <w:t>等于</w:t>
      </w:r>
      <w:r>
        <w:rPr>
          <w:spacing w:val="-8"/>
        </w:rPr>
        <w:t>规定方案上限</w:t>
      </w:r>
      <w:r>
        <w:t>的；</w:t>
      </w:r>
    </w:p>
    <w:p w14:paraId="610C85C6" w14:textId="77777777" w:rsidR="00E473AB" w:rsidRDefault="00A35A94">
      <w:pPr>
        <w:pStyle w:val="a5"/>
        <w:numPr>
          <w:ilvl w:val="0"/>
          <w:numId w:val="5"/>
        </w:numPr>
        <w:kinsoku w:val="0"/>
        <w:overflowPunct w:val="0"/>
        <w:spacing w:line="360" w:lineRule="auto"/>
        <w:ind w:firstLineChars="200" w:firstLine="478"/>
        <w:jc w:val="both"/>
        <w:rPr>
          <w:rFonts w:hint="default"/>
        </w:rPr>
      </w:pPr>
      <w:r>
        <w:rPr>
          <w:spacing w:val="-1"/>
        </w:rPr>
        <w:t>递交两份或多份内容不同的投标文件，或在一份投标文件中对同一招标内容</w:t>
      </w:r>
      <w:r>
        <w:t>报有两个或多个报价，且未声明哪一个为最终报价的（</w:t>
      </w:r>
      <w:r>
        <w:rPr>
          <w:spacing w:val="-2"/>
        </w:rPr>
        <w:t>按</w:t>
      </w:r>
      <w:proofErr w:type="gramStart"/>
      <w:r>
        <w:rPr>
          <w:spacing w:val="-2"/>
        </w:rPr>
        <w:t>采购书</w:t>
      </w:r>
      <w:proofErr w:type="gramEnd"/>
      <w:r>
        <w:rPr>
          <w:spacing w:val="-2"/>
        </w:rPr>
        <w:t>规定提交备</w:t>
      </w:r>
      <w:r>
        <w:t>选投标方案的除外</w:t>
      </w:r>
      <w:r>
        <w:rPr>
          <w:spacing w:val="-120"/>
        </w:rPr>
        <w:t>）</w:t>
      </w:r>
      <w:r>
        <w:t>；</w:t>
      </w:r>
    </w:p>
    <w:p w14:paraId="3874F065" w14:textId="77777777" w:rsidR="00E473AB" w:rsidRDefault="00A35A94">
      <w:pPr>
        <w:pStyle w:val="a5"/>
        <w:numPr>
          <w:ilvl w:val="0"/>
          <w:numId w:val="5"/>
        </w:numPr>
        <w:kinsoku w:val="0"/>
        <w:overflowPunct w:val="0"/>
        <w:spacing w:line="360" w:lineRule="auto"/>
        <w:ind w:firstLineChars="200" w:firstLine="480"/>
        <w:jc w:val="both"/>
        <w:rPr>
          <w:rFonts w:hint="default"/>
        </w:rPr>
      </w:pPr>
      <w:r>
        <w:t>附加条件的报价（除</w:t>
      </w:r>
      <w:proofErr w:type="gramStart"/>
      <w:r>
        <w:t>采购书</w:t>
      </w:r>
      <w:proofErr w:type="gramEnd"/>
      <w:r>
        <w:t>中有规定外</w:t>
      </w:r>
      <w:r>
        <w:rPr>
          <w:spacing w:val="-120"/>
        </w:rPr>
        <w:t>）</w:t>
      </w:r>
      <w:r>
        <w:t>；</w:t>
      </w:r>
    </w:p>
    <w:p w14:paraId="79372901" w14:textId="77777777" w:rsidR="00E473AB" w:rsidRDefault="00A35A94">
      <w:pPr>
        <w:pStyle w:val="a5"/>
        <w:numPr>
          <w:ilvl w:val="0"/>
          <w:numId w:val="5"/>
        </w:numPr>
        <w:kinsoku w:val="0"/>
        <w:overflowPunct w:val="0"/>
        <w:spacing w:line="360" w:lineRule="auto"/>
        <w:ind w:firstLineChars="200" w:firstLine="478"/>
        <w:jc w:val="both"/>
        <w:rPr>
          <w:rFonts w:hint="default"/>
        </w:rPr>
      </w:pPr>
      <w:r>
        <w:rPr>
          <w:spacing w:val="-1"/>
        </w:rPr>
        <w:t xml:space="preserve">投标人虚假投标，提供的投标文件与事实不符，或在澄清过程中虚假澄清， </w:t>
      </w:r>
      <w:r>
        <w:t>提供的澄清文件与事实不符；</w:t>
      </w:r>
    </w:p>
    <w:p w14:paraId="542D1528" w14:textId="77777777" w:rsidR="00E473AB" w:rsidRDefault="00A35A94" w:rsidP="00761C48">
      <w:pPr>
        <w:pStyle w:val="a5"/>
        <w:numPr>
          <w:ilvl w:val="0"/>
          <w:numId w:val="5"/>
        </w:numPr>
        <w:overflowPunct w:val="0"/>
        <w:spacing w:line="360" w:lineRule="auto"/>
        <w:ind w:firstLineChars="200" w:firstLine="480"/>
        <w:jc w:val="both"/>
        <w:rPr>
          <w:rFonts w:hint="default"/>
        </w:rPr>
      </w:pPr>
      <w:r>
        <w:t>开标后，投标人提出降价或进行抬价或利用澄清机会实质性变更投标价的；</w:t>
      </w:r>
    </w:p>
    <w:p w14:paraId="60917ADE" w14:textId="6C3A7C61" w:rsidR="00E473AB" w:rsidRDefault="00A73A07" w:rsidP="00A73A07">
      <w:pPr>
        <w:pStyle w:val="a5"/>
        <w:numPr>
          <w:ilvl w:val="0"/>
          <w:numId w:val="5"/>
        </w:numPr>
        <w:kinsoku w:val="0"/>
        <w:overflowPunct w:val="0"/>
        <w:spacing w:line="360" w:lineRule="auto"/>
        <w:ind w:firstLine="480"/>
        <w:jc w:val="both"/>
        <w:rPr>
          <w:rFonts w:hint="default"/>
        </w:rPr>
      </w:pPr>
      <w:r w:rsidRPr="00A73A07">
        <w:rPr>
          <w:rFonts w:hint="default"/>
        </w:rPr>
        <w:t>招标过程中投标人存在作假或舞弊行为的</w:t>
      </w:r>
      <w:r w:rsidR="00A35A94">
        <w:t>；</w:t>
      </w:r>
    </w:p>
    <w:p w14:paraId="48238099" w14:textId="1AC29465" w:rsidR="00E473AB" w:rsidRDefault="00A73A07" w:rsidP="00A73A07">
      <w:pPr>
        <w:pStyle w:val="a5"/>
        <w:numPr>
          <w:ilvl w:val="0"/>
          <w:numId w:val="5"/>
        </w:numPr>
        <w:kinsoku w:val="0"/>
        <w:overflowPunct w:val="0"/>
        <w:spacing w:line="360" w:lineRule="auto"/>
        <w:ind w:firstLine="478"/>
        <w:jc w:val="both"/>
        <w:rPr>
          <w:rFonts w:hint="default"/>
        </w:rPr>
      </w:pPr>
      <w:r w:rsidRPr="00A73A07">
        <w:rPr>
          <w:rFonts w:hint="default"/>
          <w:spacing w:val="-1"/>
        </w:rPr>
        <w:t>有其他违法违规情形的或符合</w:t>
      </w:r>
      <w:proofErr w:type="gramStart"/>
      <w:r w:rsidRPr="00A73A07">
        <w:rPr>
          <w:rFonts w:hint="default"/>
          <w:spacing w:val="-1"/>
        </w:rPr>
        <w:t>采购书</w:t>
      </w:r>
      <w:proofErr w:type="gramEnd"/>
      <w:r w:rsidRPr="00A73A07">
        <w:rPr>
          <w:rFonts w:hint="default"/>
          <w:spacing w:val="-1"/>
        </w:rPr>
        <w:t>规定的其他</w:t>
      </w:r>
      <w:proofErr w:type="gramStart"/>
      <w:r w:rsidRPr="00A73A07">
        <w:rPr>
          <w:rFonts w:hint="default"/>
          <w:spacing w:val="-1"/>
        </w:rPr>
        <w:t>废标条件</w:t>
      </w:r>
      <w:proofErr w:type="gramEnd"/>
      <w:r w:rsidRPr="00A73A07">
        <w:rPr>
          <w:rFonts w:hint="default"/>
          <w:spacing w:val="-1"/>
        </w:rPr>
        <w:t>的</w:t>
      </w:r>
      <w:r w:rsidR="00A35A94">
        <w:rPr>
          <w:spacing w:val="-1"/>
        </w:rPr>
        <w:t xml:space="preserve">； </w:t>
      </w:r>
    </w:p>
    <w:p w14:paraId="2C9F159D" w14:textId="77777777" w:rsidR="00E473AB" w:rsidRDefault="00A35A94">
      <w:pPr>
        <w:pStyle w:val="a5"/>
        <w:numPr>
          <w:ilvl w:val="0"/>
          <w:numId w:val="3"/>
        </w:numPr>
        <w:kinsoku w:val="0"/>
        <w:overflowPunct w:val="0"/>
        <w:spacing w:line="360" w:lineRule="auto"/>
        <w:jc w:val="both"/>
        <w:rPr>
          <w:rFonts w:hint="default"/>
          <w:b/>
        </w:rPr>
      </w:pPr>
      <w:r>
        <w:rPr>
          <w:b/>
        </w:rPr>
        <w:lastRenderedPageBreak/>
        <w:t>评标标准</w:t>
      </w:r>
    </w:p>
    <w:p w14:paraId="6E0CF5A9" w14:textId="4DE7C96E" w:rsidR="00E473AB" w:rsidRDefault="00A35A94">
      <w:pPr>
        <w:pStyle w:val="a5"/>
        <w:kinsoku w:val="0"/>
        <w:overflowPunct w:val="0"/>
        <w:spacing w:line="360" w:lineRule="auto"/>
        <w:ind w:firstLineChars="200" w:firstLine="480"/>
        <w:jc w:val="both"/>
        <w:rPr>
          <w:rFonts w:hint="default"/>
        </w:rPr>
      </w:pPr>
      <w:r>
        <w:t xml:space="preserve">本招标评标采用综合评分法，满分为 100 分：其中价格分为 </w:t>
      </w:r>
      <w:r w:rsidR="00D85B80">
        <w:rPr>
          <w:rFonts w:hint="default"/>
        </w:rPr>
        <w:t>30</w:t>
      </w:r>
      <w:r>
        <w:t xml:space="preserve">分，商务技术分为 </w:t>
      </w:r>
      <w:r w:rsidR="00D85B80">
        <w:rPr>
          <w:rFonts w:hint="default"/>
        </w:rPr>
        <w:t>70</w:t>
      </w:r>
      <w:r>
        <w:t xml:space="preserve"> 分。</w:t>
      </w:r>
    </w:p>
    <w:p w14:paraId="02393522" w14:textId="49BD99E8" w:rsidR="00E473AB" w:rsidRDefault="008B1424">
      <w:pPr>
        <w:pStyle w:val="a5"/>
        <w:kinsoku w:val="0"/>
        <w:overflowPunct w:val="0"/>
        <w:spacing w:line="360" w:lineRule="auto"/>
        <w:ind w:firstLineChars="200" w:firstLine="480"/>
        <w:jc w:val="both"/>
        <w:rPr>
          <w:rFonts w:hint="default"/>
        </w:rPr>
      </w:pPr>
      <w:r w:rsidRPr="008B1424">
        <w:t>综合得分按照由高到低排序并作为中标候选人选用顺序，评标委员会推荐排名第一的投标人为中标候选人，出现得分并列时，以投标价格较低的投标人为第一中标候选人，价格相同的则由评标委员会随机抽取中标人推荐资格。</w:t>
      </w:r>
    </w:p>
    <w:p w14:paraId="67B7F9A5" w14:textId="126E49A7" w:rsidR="00E473AB" w:rsidRDefault="00A35A94">
      <w:pPr>
        <w:pStyle w:val="a5"/>
        <w:numPr>
          <w:ilvl w:val="0"/>
          <w:numId w:val="3"/>
        </w:numPr>
        <w:kinsoku w:val="0"/>
        <w:overflowPunct w:val="0"/>
        <w:spacing w:line="360" w:lineRule="auto"/>
        <w:jc w:val="both"/>
        <w:rPr>
          <w:rFonts w:hint="default"/>
          <w:b/>
        </w:rPr>
      </w:pPr>
      <w:r>
        <w:rPr>
          <w:b/>
        </w:rPr>
        <w:t xml:space="preserve">价格评分（总计 </w:t>
      </w:r>
      <w:r w:rsidR="00D85B80">
        <w:rPr>
          <w:rFonts w:hint="default"/>
          <w:b/>
        </w:rPr>
        <w:t>30</w:t>
      </w:r>
      <w:r>
        <w:rPr>
          <w:b/>
        </w:rPr>
        <w:t xml:space="preserve"> 分）</w:t>
      </w:r>
    </w:p>
    <w:p w14:paraId="17F113CD" w14:textId="09C6343F" w:rsidR="00E473AB" w:rsidRDefault="00A35A94">
      <w:pPr>
        <w:pStyle w:val="a5"/>
        <w:kinsoku w:val="0"/>
        <w:overflowPunct w:val="0"/>
        <w:spacing w:line="360" w:lineRule="auto"/>
        <w:ind w:firstLineChars="200" w:firstLine="480"/>
        <w:jc w:val="both"/>
        <w:rPr>
          <w:rFonts w:hint="default"/>
        </w:rPr>
      </w:pPr>
      <w:r>
        <w:t>符合招标文件要求的为有效投标。所有有效投标人</w:t>
      </w:r>
      <w:r w:rsidR="00D91663" w:rsidRPr="00D91663">
        <w:t>中最低投标价格作为评标基准价</w:t>
      </w:r>
      <w:r>
        <w:t>，其价格得分为满分（</w:t>
      </w:r>
      <w:r w:rsidR="00D85B80">
        <w:rPr>
          <w:rFonts w:hint="default"/>
        </w:rPr>
        <w:t>30</w:t>
      </w:r>
      <w:r>
        <w:t>分），其他有效投标得分计算公式如下：</w:t>
      </w:r>
    </w:p>
    <w:p w14:paraId="16915653" w14:textId="11F638D5" w:rsidR="00E473AB" w:rsidRDefault="00A35A94">
      <w:pPr>
        <w:pStyle w:val="a5"/>
        <w:kinsoku w:val="0"/>
        <w:overflowPunct w:val="0"/>
        <w:spacing w:line="360" w:lineRule="auto"/>
        <w:ind w:firstLineChars="200" w:firstLine="480"/>
        <w:jc w:val="both"/>
        <w:rPr>
          <w:rFonts w:hint="default"/>
        </w:rPr>
      </w:pPr>
      <w:r>
        <w:t>投标价格得分 =（评标基准价/投标总金额）*</w:t>
      </w:r>
      <w:r w:rsidR="00D85B80">
        <w:rPr>
          <w:rFonts w:hint="default"/>
        </w:rPr>
        <w:t>30</w:t>
      </w:r>
      <w:r>
        <w:t xml:space="preserve"> </w:t>
      </w:r>
    </w:p>
    <w:p w14:paraId="60A96021" w14:textId="17FE4F03" w:rsidR="00E473AB" w:rsidRDefault="00A35A94">
      <w:pPr>
        <w:pStyle w:val="a5"/>
        <w:numPr>
          <w:ilvl w:val="0"/>
          <w:numId w:val="3"/>
        </w:numPr>
        <w:kinsoku w:val="0"/>
        <w:overflowPunct w:val="0"/>
        <w:spacing w:line="360" w:lineRule="auto"/>
        <w:jc w:val="both"/>
        <w:rPr>
          <w:rFonts w:hint="default"/>
          <w:b/>
        </w:rPr>
      </w:pPr>
      <w:r>
        <w:rPr>
          <w:b/>
        </w:rPr>
        <w:t>商务技术评分（总计</w:t>
      </w:r>
      <w:r w:rsidR="00D85B80">
        <w:rPr>
          <w:rFonts w:hint="default"/>
          <w:b/>
        </w:rPr>
        <w:t>70</w:t>
      </w:r>
      <w:r>
        <w:rPr>
          <w:b/>
        </w:rPr>
        <w:t>分）</w:t>
      </w:r>
    </w:p>
    <w:p w14:paraId="5C68528B" w14:textId="27F14D6B" w:rsidR="00F606A8" w:rsidRPr="00761C48" w:rsidRDefault="00F606A8" w:rsidP="00761C48">
      <w:pPr>
        <w:pStyle w:val="a5"/>
        <w:kinsoku w:val="0"/>
        <w:overflowPunct w:val="0"/>
        <w:spacing w:line="360" w:lineRule="auto"/>
        <w:ind w:firstLineChars="200" w:firstLine="500"/>
        <w:jc w:val="both"/>
        <w:rPr>
          <w:rFonts w:asciiTheme="minorEastAsia" w:hAnsiTheme="minorEastAsia" w:cstheme="minorEastAsia" w:hint="default"/>
          <w:color w:val="000000"/>
          <w:spacing w:val="10"/>
        </w:rPr>
      </w:pPr>
      <w:r w:rsidRPr="00F606A8">
        <w:rPr>
          <w:rFonts w:asciiTheme="minorEastAsia" w:hAnsiTheme="minorEastAsia" w:cstheme="minorEastAsia"/>
          <w:color w:val="000000"/>
          <w:spacing w:val="10"/>
        </w:rPr>
        <w:t>为使评分时能体现量化，评委按以下内容进行评定后打分，各项得分合计后计算算术平均值后为各投标单位的最终得分。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30"/>
        <w:gridCol w:w="5670"/>
        <w:gridCol w:w="850"/>
      </w:tblGrid>
      <w:tr w:rsidR="00E473AB" w14:paraId="48F3F6C2" w14:textId="77777777" w:rsidTr="00014B16">
        <w:tc>
          <w:tcPr>
            <w:tcW w:w="254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CD9B1BF" w14:textId="77777777" w:rsidR="00E473AB" w:rsidRDefault="00A35A94">
            <w:pPr>
              <w:pStyle w:val="a5"/>
              <w:kinsoku w:val="0"/>
              <w:overflowPunct w:val="0"/>
              <w:jc w:val="center"/>
              <w:rPr>
                <w:rFonts w:hint="default"/>
                <w:b/>
              </w:rPr>
            </w:pPr>
            <w:r>
              <w:rPr>
                <w:b/>
              </w:rPr>
              <w:t>评分项目</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2684CB79" w14:textId="77777777" w:rsidR="00E473AB" w:rsidRDefault="00A35A94">
            <w:pPr>
              <w:pStyle w:val="a5"/>
              <w:kinsoku w:val="0"/>
              <w:overflowPunct w:val="0"/>
              <w:jc w:val="center"/>
              <w:rPr>
                <w:rFonts w:hint="default"/>
                <w:b/>
              </w:rPr>
            </w:pPr>
            <w:r>
              <w:rPr>
                <w:b/>
              </w:rPr>
              <w:t>评分标准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4F7EA7B0" w14:textId="77777777" w:rsidR="00E473AB" w:rsidRDefault="00A35A94">
            <w:pPr>
              <w:pStyle w:val="a5"/>
              <w:kinsoku w:val="0"/>
              <w:overflowPunct w:val="0"/>
              <w:jc w:val="center"/>
              <w:rPr>
                <w:rFonts w:hint="default"/>
                <w:b/>
              </w:rPr>
            </w:pPr>
            <w:r>
              <w:rPr>
                <w:b/>
              </w:rPr>
              <w:t>分值</w:t>
            </w:r>
          </w:p>
        </w:tc>
      </w:tr>
      <w:tr w:rsidR="00EC5712" w14:paraId="11BBFD0F" w14:textId="77777777" w:rsidTr="00053A4B">
        <w:tc>
          <w:tcPr>
            <w:tcW w:w="1317" w:type="dxa"/>
            <w:vMerge w:val="restart"/>
            <w:tcBorders>
              <w:top w:val="single" w:sz="4" w:space="0" w:color="auto"/>
              <w:left w:val="single" w:sz="4" w:space="0" w:color="auto"/>
              <w:right w:val="single" w:sz="4" w:space="0" w:color="auto"/>
              <w:tl2br w:val="nil"/>
              <w:tr2bl w:val="nil"/>
            </w:tcBorders>
            <w:vAlign w:val="center"/>
          </w:tcPr>
          <w:p w14:paraId="524E58ED" w14:textId="1229D4D9" w:rsidR="00EC5712" w:rsidRDefault="00EC5712">
            <w:pPr>
              <w:pStyle w:val="a5"/>
              <w:overflowPunct w:val="0"/>
              <w:jc w:val="both"/>
              <w:rPr>
                <w:rFonts w:hint="default"/>
                <w:b/>
              </w:rPr>
            </w:pPr>
            <w:r>
              <w:rPr>
                <w:b/>
              </w:rPr>
              <w:t xml:space="preserve">技术标 </w:t>
            </w:r>
            <w:r>
              <w:rPr>
                <w:rFonts w:hint="default"/>
                <w:b/>
              </w:rPr>
              <w:t xml:space="preserve"> </w:t>
            </w:r>
            <w:r>
              <w:rPr>
                <w:b/>
              </w:rPr>
              <w:t>（</w:t>
            </w:r>
            <w:r w:rsidR="00D85B80">
              <w:rPr>
                <w:rFonts w:hint="default"/>
                <w:b/>
              </w:rPr>
              <w:t>70</w:t>
            </w:r>
            <w:r>
              <w:rPr>
                <w:b/>
              </w:rPr>
              <w:t>分）</w:t>
            </w:r>
          </w:p>
        </w:tc>
        <w:tc>
          <w:tcPr>
            <w:tcW w:w="1230" w:type="dxa"/>
            <w:vMerge w:val="restart"/>
            <w:tcBorders>
              <w:top w:val="single" w:sz="4" w:space="0" w:color="auto"/>
              <w:left w:val="single" w:sz="4" w:space="0" w:color="auto"/>
              <w:right w:val="single" w:sz="4" w:space="0" w:color="auto"/>
              <w:tl2br w:val="nil"/>
              <w:tr2bl w:val="nil"/>
            </w:tcBorders>
            <w:vAlign w:val="center"/>
          </w:tcPr>
          <w:p w14:paraId="22B65DE2" w14:textId="77777777" w:rsidR="00EC5712" w:rsidRDefault="00EC5712">
            <w:pPr>
              <w:pStyle w:val="a5"/>
              <w:kinsoku w:val="0"/>
              <w:overflowPunct w:val="0"/>
              <w:jc w:val="both"/>
              <w:rPr>
                <w:rFonts w:hint="default"/>
              </w:rPr>
            </w:pPr>
            <w:r>
              <w:t>企业实力</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493C5C27" w14:textId="13CF1BFF" w:rsidR="00EC5712" w:rsidRDefault="00040076" w:rsidP="00632C90">
            <w:pPr>
              <w:pStyle w:val="a5"/>
              <w:overflowPunct w:val="0"/>
              <w:jc w:val="both"/>
              <w:rPr>
                <w:rFonts w:hint="default"/>
              </w:rPr>
            </w:pPr>
            <w:r>
              <w:t>投标人</w:t>
            </w:r>
            <w:r w:rsidR="00135175">
              <w:t>被</w:t>
            </w:r>
            <w:r w:rsidR="00EC5712">
              <w:t>医疗主管部门评定为三级甲等</w:t>
            </w:r>
            <w:r w:rsidR="00777594">
              <w:t>或三级特等医院</w:t>
            </w:r>
            <w:r w:rsidR="00EC5712">
              <w:t>的，得</w:t>
            </w:r>
            <w:r w:rsidR="00EC5712">
              <w:rPr>
                <w:rFonts w:hint="default"/>
              </w:rPr>
              <w:t>6</w:t>
            </w:r>
            <w:r w:rsidR="00EC5712">
              <w:t>分；</w:t>
            </w:r>
          </w:p>
          <w:p w14:paraId="2BA80EB9" w14:textId="27022640" w:rsidR="00EC5712" w:rsidRDefault="00040076" w:rsidP="00632C90">
            <w:pPr>
              <w:pStyle w:val="a5"/>
              <w:overflowPunct w:val="0"/>
              <w:jc w:val="both"/>
              <w:rPr>
                <w:rFonts w:hint="default"/>
              </w:rPr>
            </w:pPr>
            <w:r>
              <w:t>投标人</w:t>
            </w:r>
            <w:r w:rsidR="00EC5712">
              <w:t>获得医疗主管部门</w:t>
            </w:r>
            <w:r w:rsidR="00270167">
              <w:t>评级，且</w:t>
            </w:r>
            <w:r w:rsidR="00EC5712">
              <w:t>评定</w:t>
            </w:r>
            <w:r w:rsidR="00270167">
              <w:t>等级</w:t>
            </w:r>
            <w:r w:rsidR="00EC5712">
              <w:t>为三级</w:t>
            </w:r>
            <w:r w:rsidR="00777594">
              <w:t>乙</w:t>
            </w:r>
            <w:r w:rsidR="00EC5712">
              <w:t>等</w:t>
            </w:r>
            <w:r w:rsidR="002E753E">
              <w:t>及</w:t>
            </w:r>
            <w:r w:rsidR="00EC5712">
              <w:t>以下</w:t>
            </w:r>
            <w:r w:rsidR="00777594">
              <w:t>医院的</w:t>
            </w:r>
            <w:r w:rsidR="00EC5712">
              <w:t>，得</w:t>
            </w:r>
            <w:r w:rsidR="00EC5712">
              <w:rPr>
                <w:rFonts w:hint="default"/>
              </w:rPr>
              <w:t>2</w:t>
            </w:r>
            <w:r w:rsidR="00EC5712">
              <w:t>分；</w:t>
            </w:r>
          </w:p>
          <w:p w14:paraId="69499EC7" w14:textId="1882228B" w:rsidR="00EC5712" w:rsidRDefault="00040076" w:rsidP="007E4B1D">
            <w:pPr>
              <w:pStyle w:val="a5"/>
              <w:overflowPunct w:val="0"/>
              <w:jc w:val="both"/>
              <w:rPr>
                <w:rFonts w:hint="default"/>
              </w:rPr>
            </w:pPr>
            <w:r>
              <w:t>投标人</w:t>
            </w:r>
            <w:r w:rsidR="00F34006">
              <w:t>为</w:t>
            </w:r>
            <w:r w:rsidR="00EC5712">
              <w:t>未获得医疗主管部门评级</w:t>
            </w:r>
            <w:r w:rsidR="00F34006">
              <w:t>的医院</w:t>
            </w:r>
            <w:r w:rsidR="006514F2">
              <w:t>，</w:t>
            </w:r>
            <w:r w:rsidR="00270167">
              <w:t>或投标人为</w:t>
            </w:r>
            <w:r w:rsidR="00EC5712">
              <w:t>医疗健康管理机构</w:t>
            </w:r>
            <w:r w:rsidR="00270167">
              <w:t>的</w:t>
            </w:r>
            <w:r w:rsidR="00EC5712">
              <w:t>不得分。</w:t>
            </w:r>
          </w:p>
          <w:p w14:paraId="485D34C0" w14:textId="77777777" w:rsidR="00EC5712" w:rsidRDefault="00EC5712" w:rsidP="007E4B1D">
            <w:pPr>
              <w:pStyle w:val="a5"/>
              <w:overflowPunct w:val="0"/>
              <w:jc w:val="both"/>
              <w:rPr>
                <w:rFonts w:hint="default"/>
                <w:b/>
              </w:rPr>
            </w:pPr>
            <w:r>
              <w:t>（</w:t>
            </w:r>
            <w:r>
              <w:rPr>
                <w:color w:val="000000"/>
              </w:rPr>
              <w:t>需提供相关证明文件的复印件，并加盖单位公章）</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3ABD7847" w14:textId="5373F84D" w:rsidR="00EC5712" w:rsidRDefault="006514F2">
            <w:pPr>
              <w:pStyle w:val="a5"/>
              <w:kinsoku w:val="0"/>
              <w:overflowPunct w:val="0"/>
              <w:jc w:val="center"/>
              <w:rPr>
                <w:rFonts w:hint="default"/>
              </w:rPr>
            </w:pPr>
            <w:r>
              <w:rPr>
                <w:rFonts w:hint="default"/>
              </w:rPr>
              <w:t>6</w:t>
            </w:r>
          </w:p>
        </w:tc>
      </w:tr>
      <w:tr w:rsidR="00EC5712" w14:paraId="4A062946" w14:textId="77777777" w:rsidTr="00053A4B">
        <w:trPr>
          <w:trHeight w:val="1721"/>
        </w:trPr>
        <w:tc>
          <w:tcPr>
            <w:tcW w:w="1317" w:type="dxa"/>
            <w:vMerge/>
            <w:tcBorders>
              <w:left w:val="single" w:sz="4" w:space="0" w:color="auto"/>
              <w:right w:val="single" w:sz="4" w:space="0" w:color="auto"/>
              <w:tl2br w:val="nil"/>
              <w:tr2bl w:val="nil"/>
            </w:tcBorders>
            <w:vAlign w:val="center"/>
          </w:tcPr>
          <w:p w14:paraId="73E7E3F0" w14:textId="77777777" w:rsidR="00EC5712" w:rsidRDefault="00EC5712">
            <w:pPr>
              <w:pStyle w:val="a5"/>
              <w:kinsoku w:val="0"/>
              <w:overflowPunct w:val="0"/>
              <w:jc w:val="both"/>
              <w:rPr>
                <w:rFonts w:hint="default"/>
                <w:b/>
              </w:rPr>
            </w:pPr>
          </w:p>
        </w:tc>
        <w:tc>
          <w:tcPr>
            <w:tcW w:w="1230" w:type="dxa"/>
            <w:vMerge/>
            <w:tcBorders>
              <w:left w:val="single" w:sz="4" w:space="0" w:color="auto"/>
              <w:right w:val="single" w:sz="4" w:space="0" w:color="auto"/>
              <w:tl2br w:val="nil"/>
              <w:tr2bl w:val="nil"/>
            </w:tcBorders>
            <w:vAlign w:val="center"/>
          </w:tcPr>
          <w:p w14:paraId="222076EF"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527F7555" w14:textId="53BD7B2C" w:rsidR="00EC5712" w:rsidRPr="00014B16" w:rsidRDefault="00C3336A">
            <w:pPr>
              <w:pStyle w:val="a5"/>
              <w:overflowPunct w:val="0"/>
              <w:jc w:val="both"/>
              <w:rPr>
                <w:rFonts w:hint="default"/>
              </w:rPr>
            </w:pPr>
            <w:r>
              <w:t>投标人具备</w:t>
            </w:r>
            <w:r w:rsidR="00EC5712" w:rsidRPr="00014B16">
              <w:t>副主任医师及以上的医生人数≥</w:t>
            </w:r>
            <w:r w:rsidR="00EC5712" w:rsidRPr="00014B16">
              <w:rPr>
                <w:rFonts w:hint="default"/>
              </w:rPr>
              <w:t>15</w:t>
            </w:r>
            <w:r w:rsidR="00EC5712" w:rsidRPr="00014B16">
              <w:t>人，得</w:t>
            </w:r>
            <w:r w:rsidR="00EC5712" w:rsidRPr="00014B16">
              <w:rPr>
                <w:rFonts w:hint="default"/>
              </w:rPr>
              <w:t>6分；</w:t>
            </w:r>
          </w:p>
          <w:p w14:paraId="7EC514CB" w14:textId="550E3A1B" w:rsidR="00EC5712" w:rsidRPr="00014B16" w:rsidRDefault="00C3336A">
            <w:pPr>
              <w:pStyle w:val="a5"/>
              <w:overflowPunct w:val="0"/>
              <w:jc w:val="both"/>
              <w:rPr>
                <w:rFonts w:hint="default"/>
              </w:rPr>
            </w:pPr>
            <w:r>
              <w:t>投标人具备</w:t>
            </w:r>
            <w:r w:rsidR="00EC5712" w:rsidRPr="00014B16">
              <w:t>副主任医师及以上的医生人数≥</w:t>
            </w:r>
            <w:r w:rsidR="00EC5712" w:rsidRPr="00014B16">
              <w:rPr>
                <w:rFonts w:hint="default"/>
              </w:rPr>
              <w:t>10</w:t>
            </w:r>
            <w:r w:rsidR="00BC1783" w:rsidRPr="00014B16">
              <w:t>人，得4</w:t>
            </w:r>
            <w:r w:rsidR="00EC5712" w:rsidRPr="00014B16">
              <w:t>分；</w:t>
            </w:r>
          </w:p>
          <w:p w14:paraId="69BBA48F" w14:textId="076C90A8" w:rsidR="00EC5712" w:rsidRPr="00014B16" w:rsidRDefault="00C3336A">
            <w:pPr>
              <w:pStyle w:val="a5"/>
              <w:overflowPunct w:val="0"/>
              <w:jc w:val="both"/>
              <w:rPr>
                <w:rFonts w:hint="default"/>
              </w:rPr>
            </w:pPr>
            <w:r>
              <w:t>投标人具备</w:t>
            </w:r>
            <w:r w:rsidR="00BC1783" w:rsidRPr="00014B16">
              <w:t>副主任医师及以上的医生人数≥</w:t>
            </w:r>
            <w:r w:rsidR="00BC1783" w:rsidRPr="00014B16">
              <w:rPr>
                <w:rFonts w:hint="default"/>
              </w:rPr>
              <w:t>5</w:t>
            </w:r>
            <w:r w:rsidR="00BC1783" w:rsidRPr="00014B16">
              <w:t>人，得</w:t>
            </w:r>
            <w:r w:rsidR="00BC1783" w:rsidRPr="00014B16">
              <w:rPr>
                <w:rFonts w:hint="default"/>
              </w:rPr>
              <w:t>2</w:t>
            </w:r>
            <w:r w:rsidR="00BC1783" w:rsidRPr="00014B16">
              <w:t>分；</w:t>
            </w:r>
          </w:p>
          <w:p w14:paraId="5EA4E2AE" w14:textId="77777777" w:rsidR="00BC1783" w:rsidRPr="00014B16" w:rsidRDefault="00BC1783">
            <w:pPr>
              <w:pStyle w:val="a5"/>
              <w:overflowPunct w:val="0"/>
              <w:jc w:val="both"/>
              <w:rPr>
                <w:rFonts w:hint="default"/>
              </w:rPr>
            </w:pPr>
            <w:r w:rsidRPr="00014B16">
              <w:t>少于5人不得分。</w:t>
            </w:r>
          </w:p>
          <w:p w14:paraId="76991A27" w14:textId="77777777" w:rsidR="00EC5712" w:rsidRDefault="00EC5712">
            <w:pPr>
              <w:pStyle w:val="a5"/>
              <w:overflowPunct w:val="0"/>
              <w:jc w:val="both"/>
              <w:rPr>
                <w:rFonts w:hint="default"/>
              </w:rPr>
            </w:pPr>
            <w:r w:rsidRPr="00014B16">
              <w:t>（需提供医师职称证明文件复印件加盖公章）</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A8D4E6A" w14:textId="3D6411CC" w:rsidR="00EC5712" w:rsidRDefault="006514F2">
            <w:pPr>
              <w:pStyle w:val="a5"/>
              <w:kinsoku w:val="0"/>
              <w:overflowPunct w:val="0"/>
              <w:jc w:val="center"/>
              <w:rPr>
                <w:rFonts w:hint="default"/>
              </w:rPr>
            </w:pPr>
            <w:r>
              <w:rPr>
                <w:rFonts w:hint="default"/>
              </w:rPr>
              <w:t>6</w:t>
            </w:r>
          </w:p>
        </w:tc>
      </w:tr>
      <w:tr w:rsidR="00EC5712" w14:paraId="685DD233" w14:textId="77777777" w:rsidTr="00053A4B">
        <w:trPr>
          <w:trHeight w:val="821"/>
        </w:trPr>
        <w:tc>
          <w:tcPr>
            <w:tcW w:w="1317" w:type="dxa"/>
            <w:vMerge/>
            <w:tcBorders>
              <w:left w:val="single" w:sz="4" w:space="0" w:color="auto"/>
              <w:right w:val="single" w:sz="4" w:space="0" w:color="auto"/>
              <w:tl2br w:val="nil"/>
              <w:tr2bl w:val="nil"/>
            </w:tcBorders>
            <w:vAlign w:val="center"/>
          </w:tcPr>
          <w:p w14:paraId="696A4A6E" w14:textId="77777777" w:rsidR="00EC5712" w:rsidRDefault="00EC5712">
            <w:pPr>
              <w:pStyle w:val="a5"/>
              <w:kinsoku w:val="0"/>
              <w:overflowPunct w:val="0"/>
              <w:jc w:val="both"/>
              <w:rPr>
                <w:rFonts w:hint="default"/>
                <w:b/>
              </w:rPr>
            </w:pPr>
          </w:p>
        </w:tc>
        <w:tc>
          <w:tcPr>
            <w:tcW w:w="1230" w:type="dxa"/>
            <w:vMerge/>
            <w:tcBorders>
              <w:left w:val="single" w:sz="4" w:space="0" w:color="auto"/>
              <w:right w:val="single" w:sz="4" w:space="0" w:color="auto"/>
              <w:tl2br w:val="nil"/>
              <w:tr2bl w:val="nil"/>
            </w:tcBorders>
            <w:vAlign w:val="center"/>
          </w:tcPr>
          <w:p w14:paraId="2DB63C4C"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4333FD63" w14:textId="2E2175B4" w:rsidR="00EC5712" w:rsidRDefault="008770A6">
            <w:pPr>
              <w:pStyle w:val="a5"/>
              <w:overflowPunct w:val="0"/>
              <w:jc w:val="both"/>
              <w:rPr>
                <w:rFonts w:hint="default"/>
              </w:rPr>
            </w:pPr>
            <w:r>
              <w:t>投标人具备</w:t>
            </w:r>
            <w:r w:rsidR="00EC5712">
              <w:t>放射诊疗许可证，得3分。</w:t>
            </w:r>
          </w:p>
          <w:p w14:paraId="3C8C8745" w14:textId="77777777" w:rsidR="00EC5712" w:rsidRDefault="00EC5712">
            <w:pPr>
              <w:pStyle w:val="a5"/>
              <w:overflowPunct w:val="0"/>
              <w:jc w:val="both"/>
              <w:rPr>
                <w:rFonts w:hint="default"/>
              </w:rPr>
            </w:pPr>
            <w:r>
              <w:t>（需提供证书复印件）</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762E46C4" w14:textId="2CB5ADF2" w:rsidR="00EC5712" w:rsidRDefault="006514F2">
            <w:pPr>
              <w:pStyle w:val="a5"/>
              <w:kinsoku w:val="0"/>
              <w:overflowPunct w:val="0"/>
              <w:jc w:val="center"/>
              <w:rPr>
                <w:rFonts w:hint="default"/>
              </w:rPr>
            </w:pPr>
            <w:r>
              <w:rPr>
                <w:rFonts w:hint="default"/>
              </w:rPr>
              <w:t>3</w:t>
            </w:r>
          </w:p>
        </w:tc>
      </w:tr>
      <w:tr w:rsidR="00EC5712" w14:paraId="3F178499" w14:textId="77777777" w:rsidTr="00053A4B">
        <w:trPr>
          <w:trHeight w:val="1464"/>
        </w:trPr>
        <w:tc>
          <w:tcPr>
            <w:tcW w:w="1317" w:type="dxa"/>
            <w:vMerge/>
            <w:tcBorders>
              <w:left w:val="single" w:sz="4" w:space="0" w:color="auto"/>
              <w:right w:val="single" w:sz="4" w:space="0" w:color="auto"/>
              <w:tl2br w:val="nil"/>
              <w:tr2bl w:val="nil"/>
            </w:tcBorders>
            <w:vAlign w:val="center"/>
          </w:tcPr>
          <w:p w14:paraId="7255D840" w14:textId="77777777" w:rsidR="00EC5712" w:rsidRDefault="00EC5712">
            <w:pPr>
              <w:pStyle w:val="a5"/>
              <w:kinsoku w:val="0"/>
              <w:overflowPunct w:val="0"/>
              <w:jc w:val="both"/>
              <w:rPr>
                <w:rFonts w:hint="default"/>
                <w:b/>
              </w:rPr>
            </w:pPr>
          </w:p>
        </w:tc>
        <w:tc>
          <w:tcPr>
            <w:tcW w:w="1230" w:type="dxa"/>
            <w:vMerge/>
            <w:tcBorders>
              <w:left w:val="single" w:sz="4" w:space="0" w:color="auto"/>
              <w:bottom w:val="single" w:sz="4" w:space="0" w:color="auto"/>
              <w:right w:val="single" w:sz="4" w:space="0" w:color="auto"/>
              <w:tl2br w:val="nil"/>
              <w:tr2bl w:val="nil"/>
            </w:tcBorders>
            <w:vAlign w:val="center"/>
          </w:tcPr>
          <w:p w14:paraId="6255F467"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5F15C02A" w14:textId="09B5BFC6" w:rsidR="00EC5712" w:rsidRDefault="00EC5712">
            <w:pPr>
              <w:pStyle w:val="a5"/>
              <w:overflowPunct w:val="0"/>
              <w:jc w:val="both"/>
              <w:rPr>
                <w:rFonts w:hint="default"/>
              </w:rPr>
            </w:pPr>
            <w:r>
              <w:t>投标人</w:t>
            </w:r>
            <w:r w:rsidR="008018B4">
              <w:t>承诺</w:t>
            </w:r>
            <w:r w:rsidR="00F336B6">
              <w:t>2</w:t>
            </w:r>
            <w:r w:rsidR="00F336B6">
              <w:rPr>
                <w:rFonts w:hint="default"/>
              </w:rPr>
              <w:t>023年至</w:t>
            </w:r>
            <w:r w:rsidR="006514F2">
              <w:t>今</w:t>
            </w:r>
            <w:r w:rsidR="00584430">
              <w:t>，</w:t>
            </w:r>
            <w:r w:rsidR="008018B4">
              <w:t>投标人</w:t>
            </w:r>
            <w:r w:rsidR="00F336B6">
              <w:t>在提供体检服务方面未有媒体新闻负面报道的，得5分。</w:t>
            </w:r>
            <w:r>
              <w:t>（需提供承诺函，格式自拟。）</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079E372" w14:textId="13F1AEB4" w:rsidR="00EC5712" w:rsidRDefault="006514F2">
            <w:pPr>
              <w:pStyle w:val="a5"/>
              <w:kinsoku w:val="0"/>
              <w:overflowPunct w:val="0"/>
              <w:jc w:val="center"/>
              <w:rPr>
                <w:rFonts w:hint="default"/>
              </w:rPr>
            </w:pPr>
            <w:r>
              <w:rPr>
                <w:rFonts w:hint="default"/>
              </w:rPr>
              <w:t>5</w:t>
            </w:r>
          </w:p>
        </w:tc>
      </w:tr>
      <w:tr w:rsidR="00EC5712" w14:paraId="0013344B" w14:textId="77777777" w:rsidTr="0020757E">
        <w:trPr>
          <w:trHeight w:val="1018"/>
        </w:trPr>
        <w:tc>
          <w:tcPr>
            <w:tcW w:w="1317" w:type="dxa"/>
            <w:vMerge/>
            <w:tcBorders>
              <w:left w:val="single" w:sz="4" w:space="0" w:color="auto"/>
              <w:right w:val="single" w:sz="4" w:space="0" w:color="auto"/>
              <w:tl2br w:val="nil"/>
              <w:tr2bl w:val="nil"/>
            </w:tcBorders>
            <w:vAlign w:val="center"/>
          </w:tcPr>
          <w:p w14:paraId="0446C8EA" w14:textId="77777777" w:rsidR="00EC5712" w:rsidRDefault="00EC5712">
            <w:pPr>
              <w:pStyle w:val="a5"/>
              <w:kinsoku w:val="0"/>
              <w:overflowPunct w:val="0"/>
              <w:jc w:val="both"/>
              <w:rPr>
                <w:rFonts w:hint="default"/>
                <w:b/>
              </w:rPr>
            </w:pPr>
          </w:p>
        </w:tc>
        <w:tc>
          <w:tcPr>
            <w:tcW w:w="1230" w:type="dxa"/>
            <w:vMerge w:val="restart"/>
            <w:tcBorders>
              <w:top w:val="single" w:sz="4" w:space="0" w:color="auto"/>
              <w:left w:val="single" w:sz="4" w:space="0" w:color="auto"/>
              <w:right w:val="single" w:sz="4" w:space="0" w:color="auto"/>
              <w:tl2br w:val="nil"/>
              <w:tr2bl w:val="nil"/>
            </w:tcBorders>
            <w:vAlign w:val="center"/>
          </w:tcPr>
          <w:p w14:paraId="2A9658A1" w14:textId="77777777" w:rsidR="00EC5712" w:rsidRDefault="00EC5712" w:rsidP="00053A4B">
            <w:pPr>
              <w:pStyle w:val="a5"/>
              <w:kinsoku w:val="0"/>
              <w:overflowPunct w:val="0"/>
              <w:jc w:val="both"/>
              <w:rPr>
                <w:rFonts w:hint="default"/>
              </w:rPr>
            </w:pPr>
            <w:r>
              <w:t>体检场所</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64D2E4FD" w14:textId="478BFB11" w:rsidR="00EC5712" w:rsidRDefault="00A3206B">
            <w:pPr>
              <w:pStyle w:val="a5"/>
              <w:overflowPunct w:val="0"/>
              <w:jc w:val="both"/>
              <w:rPr>
                <w:rFonts w:hint="default"/>
              </w:rPr>
            </w:pPr>
            <w:r>
              <w:rPr>
                <w:color w:val="000000"/>
              </w:rPr>
              <w:t>投标人</w:t>
            </w:r>
            <w:r w:rsidR="00EC5712">
              <w:rPr>
                <w:color w:val="000000"/>
              </w:rPr>
              <w:t>具有独立的健康体检场所及候检区域，具备独立的各科检查室</w:t>
            </w:r>
            <w:r w:rsidR="00827100">
              <w:rPr>
                <w:rFonts w:hint="default"/>
                <w:color w:val="000000"/>
              </w:rPr>
              <w:t>，得</w:t>
            </w:r>
            <w:r w:rsidR="00827100">
              <w:rPr>
                <w:color w:val="000000"/>
              </w:rPr>
              <w:t>2分</w:t>
            </w:r>
            <w:r w:rsidR="00AD3A26">
              <w:rPr>
                <w:color w:val="000000"/>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9A7A936" w14:textId="3D3234B8" w:rsidR="00EC5712" w:rsidRDefault="00DE6A49">
            <w:pPr>
              <w:pStyle w:val="a5"/>
              <w:kinsoku w:val="0"/>
              <w:overflowPunct w:val="0"/>
              <w:jc w:val="center"/>
              <w:rPr>
                <w:rFonts w:hint="default"/>
              </w:rPr>
            </w:pPr>
            <w:r>
              <w:rPr>
                <w:rFonts w:hint="default"/>
              </w:rPr>
              <w:t>2</w:t>
            </w:r>
          </w:p>
        </w:tc>
      </w:tr>
      <w:tr w:rsidR="00EC5712" w14:paraId="6AFD2748" w14:textId="77777777" w:rsidTr="00053A4B">
        <w:trPr>
          <w:trHeight w:val="1464"/>
        </w:trPr>
        <w:tc>
          <w:tcPr>
            <w:tcW w:w="1317" w:type="dxa"/>
            <w:vMerge/>
            <w:tcBorders>
              <w:left w:val="single" w:sz="4" w:space="0" w:color="auto"/>
              <w:right w:val="single" w:sz="4" w:space="0" w:color="auto"/>
              <w:tl2br w:val="nil"/>
              <w:tr2bl w:val="nil"/>
            </w:tcBorders>
            <w:vAlign w:val="center"/>
          </w:tcPr>
          <w:p w14:paraId="7BC9D325" w14:textId="77777777" w:rsidR="00EC5712" w:rsidRDefault="00EC5712">
            <w:pPr>
              <w:pStyle w:val="a5"/>
              <w:kinsoku w:val="0"/>
              <w:overflowPunct w:val="0"/>
              <w:jc w:val="both"/>
              <w:rPr>
                <w:rFonts w:hint="default"/>
                <w:b/>
              </w:rPr>
            </w:pPr>
          </w:p>
        </w:tc>
        <w:tc>
          <w:tcPr>
            <w:tcW w:w="1230" w:type="dxa"/>
            <w:vMerge/>
            <w:tcBorders>
              <w:left w:val="single" w:sz="4" w:space="0" w:color="auto"/>
              <w:right w:val="single" w:sz="4" w:space="0" w:color="auto"/>
              <w:tl2br w:val="nil"/>
              <w:tr2bl w:val="nil"/>
            </w:tcBorders>
            <w:vAlign w:val="center"/>
          </w:tcPr>
          <w:p w14:paraId="08B6319A"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2C955F4A" w14:textId="701CF083" w:rsidR="00EC5712" w:rsidRDefault="00827100">
            <w:pPr>
              <w:pStyle w:val="a5"/>
              <w:overflowPunct w:val="0"/>
              <w:jc w:val="both"/>
              <w:rPr>
                <w:rFonts w:hint="default"/>
                <w:color w:val="000000" w:themeColor="text1"/>
              </w:rPr>
            </w:pPr>
            <w:r>
              <w:t>投标人</w:t>
            </w:r>
            <w:r w:rsidR="00EC5712">
              <w:t>具有独立的健康体检场所及候检区域，</w:t>
            </w:r>
            <w:r w:rsidR="00EC5712">
              <w:rPr>
                <w:color w:val="000000" w:themeColor="text1"/>
              </w:rPr>
              <w:t>总面积3</w:t>
            </w:r>
            <w:r w:rsidR="00EC5712">
              <w:rPr>
                <w:rFonts w:hint="default"/>
                <w:color w:val="000000" w:themeColor="text1"/>
              </w:rPr>
              <w:t>000</w:t>
            </w:r>
            <w:r>
              <w:rPr>
                <w:color w:val="000000" w:themeColor="text1"/>
              </w:rPr>
              <w:t>及</w:t>
            </w:r>
            <w:r w:rsidR="00EC5712">
              <w:rPr>
                <w:color w:val="000000" w:themeColor="text1"/>
              </w:rPr>
              <w:t>以上平方米</w:t>
            </w:r>
            <w:r w:rsidR="00913838">
              <w:rPr>
                <w:color w:val="000000" w:themeColor="text1"/>
              </w:rPr>
              <w:t>的，</w:t>
            </w:r>
            <w:r w:rsidR="00EC5712">
              <w:rPr>
                <w:color w:val="000000" w:themeColor="text1"/>
              </w:rPr>
              <w:t>得6分；</w:t>
            </w:r>
          </w:p>
          <w:p w14:paraId="29559859" w14:textId="75A25341" w:rsidR="00EC5712" w:rsidRDefault="00EC5712">
            <w:pPr>
              <w:pStyle w:val="a5"/>
              <w:overflowPunct w:val="0"/>
              <w:jc w:val="both"/>
              <w:rPr>
                <w:rFonts w:hint="default"/>
                <w:color w:val="000000" w:themeColor="text1"/>
              </w:rPr>
            </w:pPr>
            <w:r>
              <w:rPr>
                <w:color w:val="000000" w:themeColor="text1"/>
              </w:rPr>
              <w:t>2</w:t>
            </w:r>
            <w:r>
              <w:rPr>
                <w:rFonts w:hint="default"/>
                <w:color w:val="000000" w:themeColor="text1"/>
              </w:rPr>
              <w:t>000（含）</w:t>
            </w:r>
            <w:r>
              <w:rPr>
                <w:color w:val="000000" w:themeColor="text1"/>
              </w:rPr>
              <w:t>-</w:t>
            </w:r>
            <w:r>
              <w:rPr>
                <w:rFonts w:hint="default"/>
                <w:color w:val="000000" w:themeColor="text1"/>
              </w:rPr>
              <w:t>3000（不含）</w:t>
            </w:r>
            <w:r>
              <w:rPr>
                <w:color w:val="000000" w:themeColor="text1"/>
              </w:rPr>
              <w:t>平方米以下</w:t>
            </w:r>
            <w:r w:rsidR="00913838">
              <w:rPr>
                <w:color w:val="000000" w:themeColor="text1"/>
              </w:rPr>
              <w:t>的，</w:t>
            </w:r>
            <w:r>
              <w:rPr>
                <w:color w:val="000000" w:themeColor="text1"/>
              </w:rPr>
              <w:t>得</w:t>
            </w:r>
            <w:r w:rsidR="00913838">
              <w:rPr>
                <w:rFonts w:hint="default"/>
                <w:color w:val="000000" w:themeColor="text1"/>
              </w:rPr>
              <w:t>4</w:t>
            </w:r>
            <w:r>
              <w:rPr>
                <w:color w:val="000000" w:themeColor="text1"/>
              </w:rPr>
              <w:t>分；</w:t>
            </w:r>
            <w:r w:rsidR="00207E24" w:rsidDel="00207E24">
              <w:rPr>
                <w:rFonts w:hint="default"/>
                <w:color w:val="000000" w:themeColor="text1"/>
              </w:rPr>
              <w:t xml:space="preserve"> </w:t>
            </w:r>
            <w:r w:rsidR="005B040F">
              <w:rPr>
                <w:rFonts w:hint="default"/>
                <w:color w:val="000000" w:themeColor="text1"/>
              </w:rPr>
              <w:t>2000</w:t>
            </w:r>
            <w:r>
              <w:rPr>
                <w:color w:val="000000" w:themeColor="text1"/>
              </w:rPr>
              <w:t>平方米以下</w:t>
            </w:r>
            <w:r w:rsidR="00913838">
              <w:rPr>
                <w:color w:val="000000" w:themeColor="text1"/>
              </w:rPr>
              <w:t>的，</w:t>
            </w:r>
            <w:r>
              <w:rPr>
                <w:color w:val="000000" w:themeColor="text1"/>
              </w:rPr>
              <w:t>得</w:t>
            </w:r>
            <w:r w:rsidR="00282837">
              <w:rPr>
                <w:color w:val="000000" w:themeColor="text1"/>
              </w:rPr>
              <w:t>2</w:t>
            </w:r>
            <w:r>
              <w:rPr>
                <w:color w:val="000000" w:themeColor="text1"/>
              </w:rPr>
              <w:t>分。</w:t>
            </w:r>
          </w:p>
          <w:p w14:paraId="53C24F98" w14:textId="447AF572" w:rsidR="00EC5712" w:rsidRDefault="00EC5712">
            <w:pPr>
              <w:pStyle w:val="a5"/>
              <w:overflowPunct w:val="0"/>
              <w:jc w:val="both"/>
              <w:rPr>
                <w:rFonts w:hint="default"/>
              </w:rPr>
            </w:pPr>
            <w:r>
              <w:t>（</w:t>
            </w:r>
            <w:r w:rsidRPr="00337F50">
              <w:t>需提供投标人简介</w:t>
            </w:r>
            <w: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0745C13" w14:textId="6F60D813" w:rsidR="00EC5712" w:rsidRDefault="00DE6A49">
            <w:pPr>
              <w:pStyle w:val="a5"/>
              <w:kinsoku w:val="0"/>
              <w:overflowPunct w:val="0"/>
              <w:jc w:val="center"/>
              <w:rPr>
                <w:rFonts w:hint="default"/>
              </w:rPr>
            </w:pPr>
            <w:r>
              <w:rPr>
                <w:rFonts w:hint="default"/>
              </w:rPr>
              <w:t>6</w:t>
            </w:r>
          </w:p>
        </w:tc>
      </w:tr>
      <w:tr w:rsidR="00EC5712" w14:paraId="7DC3F6A1" w14:textId="77777777" w:rsidTr="00155207">
        <w:trPr>
          <w:trHeight w:val="940"/>
        </w:trPr>
        <w:tc>
          <w:tcPr>
            <w:tcW w:w="1317" w:type="dxa"/>
            <w:vMerge/>
            <w:tcBorders>
              <w:left w:val="single" w:sz="4" w:space="0" w:color="auto"/>
              <w:right w:val="single" w:sz="4" w:space="0" w:color="auto"/>
              <w:tl2br w:val="nil"/>
              <w:tr2bl w:val="nil"/>
            </w:tcBorders>
            <w:vAlign w:val="center"/>
          </w:tcPr>
          <w:p w14:paraId="0CD8E1F5" w14:textId="77777777" w:rsidR="00EC5712" w:rsidRDefault="00EC5712">
            <w:pPr>
              <w:pStyle w:val="a5"/>
              <w:kinsoku w:val="0"/>
              <w:overflowPunct w:val="0"/>
              <w:jc w:val="both"/>
              <w:rPr>
                <w:rFonts w:hint="default"/>
                <w:b/>
              </w:rPr>
            </w:pPr>
          </w:p>
        </w:tc>
        <w:tc>
          <w:tcPr>
            <w:tcW w:w="1230" w:type="dxa"/>
            <w:vMerge/>
            <w:tcBorders>
              <w:left w:val="single" w:sz="4" w:space="0" w:color="auto"/>
              <w:bottom w:val="single" w:sz="4" w:space="0" w:color="auto"/>
              <w:right w:val="single" w:sz="4" w:space="0" w:color="auto"/>
              <w:tl2br w:val="nil"/>
              <w:tr2bl w:val="nil"/>
            </w:tcBorders>
            <w:vAlign w:val="center"/>
          </w:tcPr>
          <w:p w14:paraId="77611D96"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2CF87DFB" w14:textId="64061081" w:rsidR="00EC5712" w:rsidRDefault="0010654B">
            <w:pPr>
              <w:pStyle w:val="a5"/>
              <w:overflowPunct w:val="0"/>
              <w:jc w:val="both"/>
              <w:rPr>
                <w:rFonts w:hint="default"/>
              </w:rPr>
            </w:pPr>
            <w:r>
              <w:t>投标人</w:t>
            </w:r>
            <w:r w:rsidR="00EC5712">
              <w:t>设置1</w:t>
            </w:r>
            <w:r w:rsidR="00EC5712">
              <w:rPr>
                <w:rFonts w:hint="default"/>
              </w:rPr>
              <w:t>0</w:t>
            </w:r>
            <w:r w:rsidR="00EC5712">
              <w:t>个以上</w:t>
            </w:r>
            <w:r>
              <w:t>科室的，</w:t>
            </w:r>
            <w:r w:rsidR="00EC5712">
              <w:t>得6分；9-</w:t>
            </w:r>
            <w:r w:rsidR="00EC5712">
              <w:rPr>
                <w:rFonts w:hint="default"/>
              </w:rPr>
              <w:t>10</w:t>
            </w:r>
            <w:r w:rsidR="00EC5712">
              <w:t>个科室</w:t>
            </w:r>
            <w:r w:rsidR="00207E24">
              <w:t>，</w:t>
            </w:r>
            <w:r w:rsidR="00EC5712">
              <w:t>得</w:t>
            </w:r>
            <w:r w:rsidR="00C52B8B">
              <w:rPr>
                <w:rFonts w:hint="default"/>
              </w:rPr>
              <w:t>4</w:t>
            </w:r>
            <w:r w:rsidR="00EC5712">
              <w:t>分；5-</w:t>
            </w:r>
            <w:r w:rsidR="00EC5712">
              <w:rPr>
                <w:rFonts w:hint="default"/>
              </w:rPr>
              <w:t>8</w:t>
            </w:r>
            <w:r w:rsidR="00EC5712">
              <w:t>个科室得</w:t>
            </w:r>
            <w:r w:rsidR="00C52B8B">
              <w:rPr>
                <w:rFonts w:hint="default"/>
              </w:rPr>
              <w:t>2</w:t>
            </w:r>
            <w:r w:rsidR="00EC5712">
              <w:t>分；其他不得分。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405CE30" w14:textId="57B4030C" w:rsidR="00EC5712" w:rsidRDefault="00207E24">
            <w:pPr>
              <w:pStyle w:val="a5"/>
              <w:kinsoku w:val="0"/>
              <w:overflowPunct w:val="0"/>
              <w:jc w:val="center"/>
              <w:rPr>
                <w:rFonts w:hint="default"/>
              </w:rPr>
            </w:pPr>
            <w:r>
              <w:rPr>
                <w:rFonts w:hint="default"/>
              </w:rPr>
              <w:t>6</w:t>
            </w:r>
          </w:p>
        </w:tc>
      </w:tr>
      <w:tr w:rsidR="00EC5712" w14:paraId="67903404" w14:textId="77777777" w:rsidTr="00761C48">
        <w:trPr>
          <w:trHeight w:val="549"/>
        </w:trPr>
        <w:tc>
          <w:tcPr>
            <w:tcW w:w="1317" w:type="dxa"/>
            <w:vMerge/>
            <w:tcBorders>
              <w:left w:val="single" w:sz="4" w:space="0" w:color="auto"/>
              <w:right w:val="single" w:sz="4" w:space="0" w:color="auto"/>
              <w:tl2br w:val="nil"/>
              <w:tr2bl w:val="nil"/>
            </w:tcBorders>
            <w:vAlign w:val="center"/>
          </w:tcPr>
          <w:p w14:paraId="61D96D9B" w14:textId="77777777" w:rsidR="00EC5712" w:rsidRDefault="00EC5712">
            <w:pPr>
              <w:pStyle w:val="a5"/>
              <w:kinsoku w:val="0"/>
              <w:overflowPunct w:val="0"/>
              <w:jc w:val="both"/>
              <w:rPr>
                <w:rFonts w:hint="default"/>
                <w:b/>
              </w:rPr>
            </w:pPr>
          </w:p>
        </w:tc>
        <w:tc>
          <w:tcPr>
            <w:tcW w:w="123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D4EBB88" w14:textId="77777777" w:rsidR="00EC5712" w:rsidRDefault="00EC5712">
            <w:pPr>
              <w:pStyle w:val="a5"/>
              <w:kinsoku w:val="0"/>
              <w:overflowPunct w:val="0"/>
              <w:jc w:val="both"/>
              <w:rPr>
                <w:rFonts w:hint="default"/>
              </w:rPr>
            </w:pPr>
            <w:r>
              <w:t>信息系统建设</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007D43A6" w14:textId="1D7269DD" w:rsidR="00EC5712" w:rsidRDefault="005079CF" w:rsidP="007628BB">
            <w:pPr>
              <w:pStyle w:val="a5"/>
              <w:kinsoku w:val="0"/>
              <w:overflowPunct w:val="0"/>
              <w:jc w:val="both"/>
              <w:rPr>
                <w:rFonts w:hint="default"/>
              </w:rPr>
            </w:pPr>
            <w:r>
              <w:t>投标人</w:t>
            </w:r>
            <w:r w:rsidR="00EC5712">
              <w:t>具有健康体检软件用于健康体检</w:t>
            </w:r>
            <w:r>
              <w:rPr>
                <w:rFonts w:hint="default"/>
              </w:rPr>
              <w:t>，得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098F8DE" w14:textId="77777777" w:rsidR="00EC5712" w:rsidRDefault="00EC5712">
            <w:pPr>
              <w:pStyle w:val="a5"/>
              <w:kinsoku w:val="0"/>
              <w:overflowPunct w:val="0"/>
              <w:jc w:val="center"/>
              <w:rPr>
                <w:rFonts w:hint="default"/>
              </w:rPr>
            </w:pPr>
            <w:r>
              <w:rPr>
                <w:rFonts w:hint="default"/>
              </w:rPr>
              <w:t>2</w:t>
            </w:r>
          </w:p>
        </w:tc>
      </w:tr>
      <w:tr w:rsidR="00EC5712" w14:paraId="0CCA55BD" w14:textId="77777777" w:rsidTr="00761C48">
        <w:trPr>
          <w:trHeight w:val="851"/>
        </w:trPr>
        <w:tc>
          <w:tcPr>
            <w:tcW w:w="1317" w:type="dxa"/>
            <w:vMerge/>
            <w:tcBorders>
              <w:left w:val="single" w:sz="4" w:space="0" w:color="auto"/>
              <w:right w:val="single" w:sz="4" w:space="0" w:color="auto"/>
              <w:tl2br w:val="nil"/>
              <w:tr2bl w:val="nil"/>
            </w:tcBorders>
            <w:vAlign w:val="center"/>
          </w:tcPr>
          <w:p w14:paraId="22285AD1"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0130C3D8"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46D5E69F" w14:textId="36B2770E" w:rsidR="00EC5712" w:rsidRDefault="002B57BB" w:rsidP="007628BB">
            <w:pPr>
              <w:pStyle w:val="a5"/>
              <w:overflowPunct w:val="0"/>
              <w:jc w:val="both"/>
              <w:rPr>
                <w:rFonts w:hint="default"/>
              </w:rPr>
            </w:pPr>
            <w:r>
              <w:t>投标人</w:t>
            </w:r>
            <w:r w:rsidR="00EC5712">
              <w:t>资料录入电脑保存并有备份，建立电子健康档案信息库</w:t>
            </w:r>
            <w:r>
              <w:rPr>
                <w:rFonts w:hint="default"/>
              </w:rPr>
              <w:t>的，得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6FD4199" w14:textId="77777777" w:rsidR="00EC5712" w:rsidRDefault="00EC5712">
            <w:pPr>
              <w:pStyle w:val="a5"/>
              <w:kinsoku w:val="0"/>
              <w:overflowPunct w:val="0"/>
              <w:jc w:val="center"/>
              <w:rPr>
                <w:rFonts w:hint="default"/>
              </w:rPr>
            </w:pPr>
            <w:r>
              <w:rPr>
                <w:rFonts w:hint="default"/>
              </w:rPr>
              <w:t>2</w:t>
            </w:r>
          </w:p>
        </w:tc>
      </w:tr>
      <w:tr w:rsidR="00EC5712" w14:paraId="15970355" w14:textId="77777777" w:rsidTr="00761C48">
        <w:trPr>
          <w:trHeight w:val="825"/>
        </w:trPr>
        <w:tc>
          <w:tcPr>
            <w:tcW w:w="1317" w:type="dxa"/>
            <w:vMerge/>
            <w:tcBorders>
              <w:left w:val="single" w:sz="4" w:space="0" w:color="auto"/>
              <w:right w:val="single" w:sz="4" w:space="0" w:color="auto"/>
              <w:tl2br w:val="nil"/>
              <w:tr2bl w:val="nil"/>
            </w:tcBorders>
            <w:vAlign w:val="center"/>
          </w:tcPr>
          <w:p w14:paraId="4947EE41"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678C0F19"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032C29F9" w14:textId="2190B0C9" w:rsidR="00EC5712" w:rsidRDefault="002B57BB" w:rsidP="00761C48">
            <w:pPr>
              <w:pStyle w:val="TableParagraph"/>
              <w:kinsoku w:val="0"/>
              <w:overflowPunct w:val="0"/>
              <w:spacing w:before="2"/>
              <w:ind w:left="0"/>
              <w:jc w:val="both"/>
              <w:rPr>
                <w:rFonts w:hint="default"/>
              </w:rPr>
            </w:pPr>
            <w:r>
              <w:t>投标人</w:t>
            </w:r>
            <w:r w:rsidR="00EC5712">
              <w:t>有</w:t>
            </w:r>
            <w:proofErr w:type="gramStart"/>
            <w:r w:rsidR="00EC5712">
              <w:t>固定客</w:t>
            </w:r>
            <w:proofErr w:type="gramEnd"/>
            <w:r w:rsidR="00EC5712">
              <w:t>服电话，有专业医务人员提供检后咨询解答服务</w:t>
            </w:r>
            <w:r>
              <w:rPr>
                <w:rFonts w:hint="default"/>
              </w:rPr>
              <w:t>的，得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052DA8C" w14:textId="77777777" w:rsidR="00EC5712" w:rsidRDefault="00EC5712" w:rsidP="007628BB">
            <w:pPr>
              <w:pStyle w:val="a5"/>
              <w:kinsoku w:val="0"/>
              <w:overflowPunct w:val="0"/>
              <w:jc w:val="center"/>
              <w:rPr>
                <w:rFonts w:hint="default"/>
              </w:rPr>
            </w:pPr>
            <w:r>
              <w:rPr>
                <w:rFonts w:hint="default"/>
              </w:rPr>
              <w:t>2</w:t>
            </w:r>
          </w:p>
        </w:tc>
      </w:tr>
      <w:tr w:rsidR="00EC5712" w14:paraId="2706010B" w14:textId="77777777" w:rsidTr="00761C48">
        <w:trPr>
          <w:trHeight w:val="425"/>
        </w:trPr>
        <w:tc>
          <w:tcPr>
            <w:tcW w:w="1317" w:type="dxa"/>
            <w:vMerge/>
            <w:tcBorders>
              <w:left w:val="single" w:sz="4" w:space="0" w:color="auto"/>
              <w:right w:val="single" w:sz="4" w:space="0" w:color="auto"/>
              <w:tl2br w:val="nil"/>
              <w:tr2bl w:val="nil"/>
            </w:tcBorders>
            <w:vAlign w:val="center"/>
          </w:tcPr>
          <w:p w14:paraId="5D678F85" w14:textId="77777777" w:rsidR="00EC5712" w:rsidRDefault="00EC5712">
            <w:pPr>
              <w:pStyle w:val="a5"/>
              <w:kinsoku w:val="0"/>
              <w:overflowPunct w:val="0"/>
              <w:jc w:val="both"/>
              <w:rPr>
                <w:rFonts w:hint="default"/>
                <w:b/>
              </w:rPr>
            </w:pPr>
          </w:p>
        </w:tc>
        <w:tc>
          <w:tcPr>
            <w:tcW w:w="1230" w:type="dxa"/>
            <w:vMerge w:val="restart"/>
            <w:tcBorders>
              <w:top w:val="single" w:sz="4" w:space="0" w:color="auto"/>
              <w:left w:val="single" w:sz="4" w:space="0" w:color="auto"/>
              <w:bottom w:val="single" w:sz="4" w:space="0" w:color="auto"/>
              <w:right w:val="single" w:sz="4" w:space="0" w:color="auto"/>
              <w:tl2br w:val="nil"/>
              <w:tr2bl w:val="nil"/>
            </w:tcBorders>
          </w:tcPr>
          <w:p w14:paraId="68F9D1A2" w14:textId="77777777" w:rsidR="00EC5712" w:rsidRDefault="00EC5712">
            <w:pPr>
              <w:pStyle w:val="TableParagraph"/>
              <w:kinsoku w:val="0"/>
              <w:overflowPunct w:val="0"/>
              <w:spacing w:before="6"/>
              <w:ind w:left="0"/>
              <w:rPr>
                <w:rFonts w:ascii="Microsoft JhengHei" w:eastAsia="Microsoft JhengHei" w:hAnsi="Microsoft JhengHei" w:hint="default"/>
                <w:b/>
                <w:sz w:val="32"/>
              </w:rPr>
            </w:pPr>
          </w:p>
          <w:p w14:paraId="52EC1868" w14:textId="77777777" w:rsidR="00EC5712" w:rsidRDefault="00EC5712">
            <w:pPr>
              <w:pStyle w:val="TableParagraph"/>
              <w:kinsoku w:val="0"/>
              <w:overflowPunct w:val="0"/>
              <w:spacing w:before="1" w:line="242" w:lineRule="auto"/>
              <w:ind w:left="0" w:right="45"/>
              <w:rPr>
                <w:rFonts w:hint="default"/>
              </w:rPr>
            </w:pPr>
          </w:p>
          <w:p w14:paraId="46711E7B" w14:textId="77777777" w:rsidR="00EC5712" w:rsidRDefault="00EC5712">
            <w:pPr>
              <w:pStyle w:val="TableParagraph"/>
              <w:kinsoku w:val="0"/>
              <w:overflowPunct w:val="0"/>
              <w:spacing w:before="1" w:line="242" w:lineRule="auto"/>
              <w:ind w:left="0" w:right="45"/>
              <w:rPr>
                <w:rFonts w:hint="default"/>
              </w:rPr>
            </w:pPr>
            <w:r>
              <w:t>服务流程、效率</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7CAB2035" w14:textId="52C8C3C5" w:rsidR="00EC5712" w:rsidRDefault="002B57BB" w:rsidP="007628BB">
            <w:pPr>
              <w:pStyle w:val="a5"/>
              <w:kinsoku w:val="0"/>
              <w:overflowPunct w:val="0"/>
              <w:jc w:val="both"/>
              <w:rPr>
                <w:rFonts w:hint="default"/>
              </w:rPr>
            </w:pPr>
            <w:r>
              <w:t>投标人</w:t>
            </w:r>
            <w:proofErr w:type="gramStart"/>
            <w:r w:rsidR="00EC5712">
              <w:t>配有导检人员或导检系统</w:t>
            </w:r>
            <w:proofErr w:type="gramEnd"/>
            <w:r>
              <w:t>的，得2分。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4BFF950D" w14:textId="77777777" w:rsidR="00EC5712" w:rsidRDefault="00EC5712">
            <w:pPr>
              <w:pStyle w:val="a5"/>
              <w:kinsoku w:val="0"/>
              <w:overflowPunct w:val="0"/>
              <w:jc w:val="center"/>
              <w:rPr>
                <w:rFonts w:hint="default"/>
              </w:rPr>
            </w:pPr>
            <w:r>
              <w:rPr>
                <w:rFonts w:hint="default"/>
              </w:rPr>
              <w:t>2</w:t>
            </w:r>
          </w:p>
        </w:tc>
      </w:tr>
      <w:tr w:rsidR="00EC5712" w14:paraId="680A96FD" w14:textId="77777777" w:rsidTr="00761C48">
        <w:trPr>
          <w:trHeight w:val="559"/>
        </w:trPr>
        <w:tc>
          <w:tcPr>
            <w:tcW w:w="1317" w:type="dxa"/>
            <w:vMerge/>
            <w:tcBorders>
              <w:left w:val="single" w:sz="4" w:space="0" w:color="auto"/>
              <w:right w:val="single" w:sz="4" w:space="0" w:color="auto"/>
              <w:tl2br w:val="nil"/>
              <w:tr2bl w:val="nil"/>
            </w:tcBorders>
            <w:vAlign w:val="center"/>
          </w:tcPr>
          <w:p w14:paraId="2C62DD5C"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67D2EE82"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2214D422" w14:textId="7B0B5007" w:rsidR="00EC5712" w:rsidRDefault="002B57BB" w:rsidP="007628BB">
            <w:pPr>
              <w:pStyle w:val="a5"/>
              <w:kinsoku w:val="0"/>
              <w:overflowPunct w:val="0"/>
              <w:jc w:val="both"/>
              <w:rPr>
                <w:rFonts w:hint="default"/>
              </w:rPr>
            </w:pPr>
            <w:r>
              <w:t>投标人</w:t>
            </w:r>
            <w:r w:rsidR="00EC5712">
              <w:t>能提供体检报告解读</w:t>
            </w:r>
            <w:r>
              <w:rPr>
                <w:rFonts w:hint="default"/>
              </w:rPr>
              <w:t>的，得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41AED34" w14:textId="77777777" w:rsidR="00EC5712" w:rsidRDefault="00EC5712">
            <w:pPr>
              <w:pStyle w:val="a5"/>
              <w:kinsoku w:val="0"/>
              <w:overflowPunct w:val="0"/>
              <w:jc w:val="center"/>
              <w:rPr>
                <w:rFonts w:hint="default"/>
              </w:rPr>
            </w:pPr>
            <w:r>
              <w:t>2</w:t>
            </w:r>
          </w:p>
        </w:tc>
      </w:tr>
      <w:tr w:rsidR="00EC5712" w14:paraId="4C3AB05E" w14:textId="77777777" w:rsidTr="00761C48">
        <w:trPr>
          <w:trHeight w:val="551"/>
        </w:trPr>
        <w:tc>
          <w:tcPr>
            <w:tcW w:w="1317" w:type="dxa"/>
            <w:vMerge/>
            <w:tcBorders>
              <w:left w:val="single" w:sz="4" w:space="0" w:color="auto"/>
              <w:right w:val="single" w:sz="4" w:space="0" w:color="auto"/>
              <w:tl2br w:val="nil"/>
              <w:tr2bl w:val="nil"/>
            </w:tcBorders>
            <w:vAlign w:val="center"/>
          </w:tcPr>
          <w:p w14:paraId="794F6377"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75A7BA39"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3EA00F6C" w14:textId="7C0A1938" w:rsidR="00EC5712" w:rsidRDefault="002B57BB" w:rsidP="007628BB">
            <w:pPr>
              <w:pStyle w:val="a5"/>
              <w:kinsoku w:val="0"/>
              <w:overflowPunct w:val="0"/>
              <w:jc w:val="both"/>
              <w:rPr>
                <w:rFonts w:hint="default"/>
              </w:rPr>
            </w:pPr>
            <w:r>
              <w:t>投标人</w:t>
            </w:r>
            <w:r w:rsidR="00EC5712">
              <w:t>能提供复查计划提醒</w:t>
            </w:r>
            <w:r>
              <w:rPr>
                <w:rFonts w:hint="default"/>
              </w:rPr>
              <w:t>的，得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D7C7FAC" w14:textId="77777777" w:rsidR="00EC5712" w:rsidRDefault="00EC5712">
            <w:pPr>
              <w:pStyle w:val="a5"/>
              <w:kinsoku w:val="0"/>
              <w:overflowPunct w:val="0"/>
              <w:jc w:val="center"/>
              <w:rPr>
                <w:rFonts w:hint="default"/>
              </w:rPr>
            </w:pPr>
            <w:r>
              <w:t>2</w:t>
            </w:r>
          </w:p>
        </w:tc>
      </w:tr>
      <w:tr w:rsidR="00EC5712" w14:paraId="630015CF" w14:textId="77777777" w:rsidTr="00761C48">
        <w:trPr>
          <w:trHeight w:val="542"/>
        </w:trPr>
        <w:tc>
          <w:tcPr>
            <w:tcW w:w="1317" w:type="dxa"/>
            <w:vMerge/>
            <w:tcBorders>
              <w:left w:val="single" w:sz="4" w:space="0" w:color="auto"/>
              <w:right w:val="single" w:sz="4" w:space="0" w:color="auto"/>
              <w:tl2br w:val="nil"/>
              <w:tr2bl w:val="nil"/>
            </w:tcBorders>
            <w:vAlign w:val="center"/>
          </w:tcPr>
          <w:p w14:paraId="028CD98C"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708289B4"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5AE9A0EC" w14:textId="36F58557" w:rsidR="00EC5712" w:rsidRDefault="002B57BB" w:rsidP="007628BB">
            <w:pPr>
              <w:pStyle w:val="a5"/>
              <w:kinsoku w:val="0"/>
              <w:overflowPunct w:val="0"/>
              <w:jc w:val="both"/>
              <w:rPr>
                <w:rFonts w:hint="default"/>
              </w:rPr>
            </w:pPr>
            <w:r>
              <w:t>投标人能</w:t>
            </w:r>
            <w:r w:rsidR="00EC5712">
              <w:t>提供周六、周日体检服务</w:t>
            </w:r>
            <w:r>
              <w:t>的，得2分</w:t>
            </w:r>
            <w:r w:rsidR="00EC5712">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4FCF691B" w14:textId="77777777" w:rsidR="00EC5712" w:rsidRDefault="00EC5712">
            <w:pPr>
              <w:pStyle w:val="a5"/>
              <w:kinsoku w:val="0"/>
              <w:overflowPunct w:val="0"/>
              <w:jc w:val="center"/>
              <w:rPr>
                <w:rFonts w:hint="default"/>
              </w:rPr>
            </w:pPr>
            <w:r>
              <w:t>2</w:t>
            </w:r>
          </w:p>
        </w:tc>
      </w:tr>
      <w:tr w:rsidR="00EC5712" w14:paraId="1293899E" w14:textId="77777777" w:rsidTr="0020757E">
        <w:trPr>
          <w:trHeight w:val="866"/>
        </w:trPr>
        <w:tc>
          <w:tcPr>
            <w:tcW w:w="1317" w:type="dxa"/>
            <w:vMerge/>
            <w:tcBorders>
              <w:left w:val="single" w:sz="4" w:space="0" w:color="auto"/>
              <w:right w:val="single" w:sz="4" w:space="0" w:color="auto"/>
              <w:tl2br w:val="nil"/>
              <w:tr2bl w:val="nil"/>
            </w:tcBorders>
            <w:vAlign w:val="center"/>
          </w:tcPr>
          <w:p w14:paraId="1551A0B6"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778F18EA"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tcPr>
          <w:p w14:paraId="47BBCF0E" w14:textId="2A768323" w:rsidR="00EC5712" w:rsidRDefault="00BE28F6" w:rsidP="00A90F6C">
            <w:pPr>
              <w:pStyle w:val="a5"/>
              <w:kinsoku w:val="0"/>
              <w:overflowPunct w:val="0"/>
              <w:jc w:val="both"/>
              <w:rPr>
                <w:rFonts w:hint="default"/>
              </w:rPr>
            </w:pPr>
            <w:r>
              <w:t>投标人</w:t>
            </w:r>
            <w:r w:rsidR="00EC5712">
              <w:t>设有体检中心布局图、体检流程图、用餐区域、受检者“意见反馈箱”</w:t>
            </w:r>
            <w:r>
              <w:t>的</w:t>
            </w:r>
            <w:r w:rsidR="00EC5712">
              <w:t>，每项得1分。</w:t>
            </w:r>
            <w:r>
              <w:t>本项满分得4分。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B032448" w14:textId="1F91B10E" w:rsidR="00EC5712" w:rsidRDefault="00F86506">
            <w:pPr>
              <w:pStyle w:val="a5"/>
              <w:kinsoku w:val="0"/>
              <w:overflowPunct w:val="0"/>
              <w:jc w:val="center"/>
              <w:rPr>
                <w:rFonts w:hint="default"/>
              </w:rPr>
            </w:pPr>
            <w:r>
              <w:rPr>
                <w:rFonts w:hint="default"/>
              </w:rPr>
              <w:t>4</w:t>
            </w:r>
          </w:p>
        </w:tc>
      </w:tr>
      <w:tr w:rsidR="00EC5712" w14:paraId="4A4AC8FE" w14:textId="77777777" w:rsidTr="00761C48">
        <w:trPr>
          <w:trHeight w:val="836"/>
        </w:trPr>
        <w:tc>
          <w:tcPr>
            <w:tcW w:w="1317" w:type="dxa"/>
            <w:vMerge/>
            <w:tcBorders>
              <w:left w:val="single" w:sz="4" w:space="0" w:color="auto"/>
              <w:right w:val="single" w:sz="4" w:space="0" w:color="auto"/>
              <w:tl2br w:val="nil"/>
              <w:tr2bl w:val="nil"/>
            </w:tcBorders>
            <w:vAlign w:val="center"/>
          </w:tcPr>
          <w:p w14:paraId="4113335D"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18A63CC5"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3C761E12" w14:textId="0C457F2F" w:rsidR="00EC5712" w:rsidRDefault="00BE28F6" w:rsidP="007628BB">
            <w:pPr>
              <w:pStyle w:val="a5"/>
              <w:overflowPunct w:val="0"/>
              <w:jc w:val="both"/>
              <w:rPr>
                <w:rFonts w:hint="default"/>
              </w:rPr>
            </w:pPr>
            <w:r>
              <w:t>投标人</w:t>
            </w:r>
            <w:r w:rsidR="00EC5712">
              <w:t>设置必要隐私保护措施，确保在各科检查过程中均能有效保护受检者隐私</w:t>
            </w:r>
            <w:r>
              <w:rPr>
                <w:rFonts w:hint="default"/>
              </w:rPr>
              <w:t>，得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A6C5D7A" w14:textId="77777777" w:rsidR="00EC5712" w:rsidRDefault="00EC5712">
            <w:pPr>
              <w:pStyle w:val="a5"/>
              <w:kinsoku w:val="0"/>
              <w:overflowPunct w:val="0"/>
              <w:jc w:val="center"/>
              <w:rPr>
                <w:rFonts w:hint="default"/>
              </w:rPr>
            </w:pPr>
            <w:r>
              <w:rPr>
                <w:rFonts w:hint="default"/>
              </w:rPr>
              <w:t>2</w:t>
            </w:r>
          </w:p>
        </w:tc>
      </w:tr>
      <w:tr w:rsidR="00EC5712" w14:paraId="20315135" w14:textId="77777777" w:rsidTr="00761C48">
        <w:trPr>
          <w:trHeight w:val="983"/>
        </w:trPr>
        <w:tc>
          <w:tcPr>
            <w:tcW w:w="1317" w:type="dxa"/>
            <w:vMerge/>
            <w:tcBorders>
              <w:left w:val="single" w:sz="4" w:space="0" w:color="auto"/>
              <w:right w:val="single" w:sz="4" w:space="0" w:color="auto"/>
              <w:tl2br w:val="nil"/>
              <w:tr2bl w:val="nil"/>
            </w:tcBorders>
            <w:vAlign w:val="center"/>
          </w:tcPr>
          <w:p w14:paraId="320D908A" w14:textId="77777777" w:rsidR="00EC5712" w:rsidRDefault="00EC5712">
            <w:pPr>
              <w:pStyle w:val="a5"/>
              <w:kinsoku w:val="0"/>
              <w:overflowPunct w:val="0"/>
              <w:jc w:val="both"/>
              <w:rPr>
                <w:rFonts w:hint="default"/>
                <w:b/>
              </w:rPr>
            </w:pPr>
          </w:p>
        </w:tc>
        <w:tc>
          <w:tcPr>
            <w:tcW w:w="1230" w:type="dxa"/>
            <w:tcBorders>
              <w:top w:val="single" w:sz="4" w:space="0" w:color="auto"/>
              <w:left w:val="single" w:sz="4" w:space="0" w:color="auto"/>
              <w:right w:val="single" w:sz="4" w:space="0" w:color="auto"/>
              <w:tl2br w:val="nil"/>
              <w:tr2bl w:val="nil"/>
            </w:tcBorders>
            <w:vAlign w:val="center"/>
          </w:tcPr>
          <w:p w14:paraId="4D6ED6EC" w14:textId="77777777" w:rsidR="00EC5712" w:rsidRDefault="00EC5712">
            <w:pPr>
              <w:pStyle w:val="TableParagraph"/>
              <w:kinsoku w:val="0"/>
              <w:overflowPunct w:val="0"/>
              <w:spacing w:before="1" w:line="242" w:lineRule="auto"/>
              <w:ind w:left="0" w:right="45"/>
              <w:rPr>
                <w:rFonts w:hint="default"/>
              </w:rPr>
            </w:pPr>
            <w:r>
              <w:rPr>
                <w:rFonts w:hint="default"/>
              </w:rPr>
              <w:t>服务方案</w:t>
            </w:r>
          </w:p>
        </w:tc>
        <w:tc>
          <w:tcPr>
            <w:tcW w:w="5670" w:type="dxa"/>
            <w:tcBorders>
              <w:top w:val="single" w:sz="4" w:space="0" w:color="auto"/>
              <w:left w:val="single" w:sz="4" w:space="0" w:color="auto"/>
              <w:bottom w:val="single" w:sz="4" w:space="0" w:color="auto"/>
              <w:right w:val="single" w:sz="4" w:space="0" w:color="auto"/>
              <w:tl2br w:val="nil"/>
              <w:tr2bl w:val="nil"/>
            </w:tcBorders>
          </w:tcPr>
          <w:p w14:paraId="6F3C29E8" w14:textId="2599B572" w:rsidR="00EC5712" w:rsidRDefault="00413C07" w:rsidP="0093169B">
            <w:pPr>
              <w:rPr>
                <w:rFonts w:hint="default"/>
                <w:color w:val="000000"/>
                <w:sz w:val="24"/>
              </w:rPr>
            </w:pPr>
            <w:r>
              <w:rPr>
                <w:color w:val="000000"/>
                <w:sz w:val="24"/>
              </w:rPr>
              <w:t>对</w:t>
            </w:r>
            <w:r w:rsidR="00EC5712">
              <w:rPr>
                <w:color w:val="000000"/>
                <w:sz w:val="24"/>
              </w:rPr>
              <w:t>投标人提供</w:t>
            </w:r>
            <w:r w:rsidR="00E315AD">
              <w:rPr>
                <w:color w:val="000000"/>
                <w:sz w:val="24"/>
              </w:rPr>
              <w:t>的</w:t>
            </w:r>
            <w:r>
              <w:rPr>
                <w:color w:val="000000"/>
                <w:sz w:val="24"/>
              </w:rPr>
              <w:t>体检</w:t>
            </w:r>
            <w:r w:rsidR="00EC5712">
              <w:rPr>
                <w:color w:val="000000"/>
                <w:sz w:val="24"/>
              </w:rPr>
              <w:t>服务方案和</w:t>
            </w:r>
            <w:r w:rsidR="00CF7D74">
              <w:rPr>
                <w:color w:val="000000"/>
                <w:sz w:val="24"/>
              </w:rPr>
              <w:t>体检</w:t>
            </w:r>
            <w:r w:rsidR="00EC5712">
              <w:rPr>
                <w:color w:val="000000"/>
                <w:sz w:val="24"/>
              </w:rPr>
              <w:t>后续服务方案</w:t>
            </w:r>
            <w:r>
              <w:rPr>
                <w:color w:val="000000"/>
                <w:sz w:val="24"/>
              </w:rPr>
              <w:t>的详细程度及可落地执行程度进行评分</w:t>
            </w:r>
            <w:r w:rsidR="00E315AD">
              <w:rPr>
                <w:color w:val="000000"/>
                <w:sz w:val="24"/>
              </w:rPr>
              <w:t>。</w:t>
            </w:r>
            <w:r>
              <w:rPr>
                <w:color w:val="000000"/>
                <w:sz w:val="24"/>
              </w:rPr>
              <w:t>好的，</w:t>
            </w:r>
            <w:r w:rsidR="00EC5712">
              <w:rPr>
                <w:color w:val="000000"/>
                <w:sz w:val="24"/>
              </w:rPr>
              <w:t>得</w:t>
            </w:r>
            <w:r>
              <w:rPr>
                <w:rFonts w:hint="default"/>
                <w:color w:val="000000"/>
                <w:sz w:val="24"/>
              </w:rPr>
              <w:t>4分</w:t>
            </w:r>
            <w:r w:rsidR="00E315AD">
              <w:rPr>
                <w:rFonts w:hint="default"/>
                <w:color w:val="000000"/>
                <w:sz w:val="24"/>
              </w:rPr>
              <w:t>；较好的，得</w:t>
            </w:r>
            <w:r w:rsidR="00E315AD">
              <w:rPr>
                <w:color w:val="000000"/>
                <w:sz w:val="24"/>
              </w:rPr>
              <w:t>3分；一般的，得2分，较差的，得1分；未提供方案的不得分。</w:t>
            </w:r>
          </w:p>
          <w:p w14:paraId="7220989F" w14:textId="01E824FD" w:rsidR="00EC5712" w:rsidRDefault="00E315AD" w:rsidP="0093169B">
            <w:pPr>
              <w:rPr>
                <w:rFonts w:hint="default"/>
                <w:color w:val="000000"/>
                <w:sz w:val="24"/>
              </w:rPr>
            </w:pPr>
            <w:r>
              <w:rPr>
                <w:color w:val="000000"/>
                <w:sz w:val="24"/>
              </w:rPr>
              <w:t>对投标人的</w:t>
            </w:r>
            <w:r w:rsidDel="00E315AD">
              <w:rPr>
                <w:color w:val="000000"/>
                <w:sz w:val="24"/>
              </w:rPr>
              <w:t xml:space="preserve"> </w:t>
            </w:r>
            <w:r w:rsidR="00EC5712">
              <w:rPr>
                <w:color w:val="000000"/>
                <w:sz w:val="24"/>
              </w:rPr>
              <w:t>“体检工作流程管理”</w:t>
            </w:r>
            <w:r>
              <w:rPr>
                <w:color w:val="000000"/>
                <w:sz w:val="24"/>
              </w:rPr>
              <w:t>的</w:t>
            </w:r>
            <w:r w:rsidR="00EC5712">
              <w:rPr>
                <w:color w:val="000000"/>
                <w:sz w:val="24"/>
              </w:rPr>
              <w:t>详细全面</w:t>
            </w:r>
            <w:r>
              <w:rPr>
                <w:color w:val="000000"/>
                <w:sz w:val="24"/>
              </w:rPr>
              <w:t>程度进行评分</w:t>
            </w:r>
            <w:r>
              <w:rPr>
                <w:rFonts w:hint="default"/>
                <w:color w:val="000000"/>
                <w:sz w:val="24"/>
              </w:rPr>
              <w:t>。</w:t>
            </w:r>
            <w:r>
              <w:rPr>
                <w:color w:val="000000"/>
                <w:sz w:val="24"/>
              </w:rPr>
              <w:t>好的，得</w:t>
            </w:r>
            <w:r>
              <w:rPr>
                <w:rFonts w:hint="default"/>
                <w:color w:val="000000"/>
                <w:sz w:val="24"/>
              </w:rPr>
              <w:t>4分；较好的，得</w:t>
            </w:r>
            <w:r>
              <w:rPr>
                <w:color w:val="000000"/>
                <w:sz w:val="24"/>
              </w:rPr>
              <w:t>3分；一般的，得2分，较差的，得1分；未提供流程管理的不得分。</w:t>
            </w:r>
            <w:r w:rsidDel="00E315AD">
              <w:rPr>
                <w:color w:val="000000"/>
                <w:sz w:val="24"/>
              </w:rPr>
              <w:t xml:space="preserve"> </w:t>
            </w:r>
          </w:p>
          <w:p w14:paraId="678C08F7" w14:textId="0EBFB02E" w:rsidR="00EC5712" w:rsidRDefault="00E315AD" w:rsidP="0093169B">
            <w:pPr>
              <w:rPr>
                <w:rFonts w:hint="default"/>
                <w:color w:val="000000"/>
                <w:sz w:val="24"/>
              </w:rPr>
            </w:pPr>
            <w:r>
              <w:rPr>
                <w:color w:val="000000"/>
                <w:sz w:val="24"/>
              </w:rPr>
              <w:t>对投标人的</w:t>
            </w:r>
            <w:r w:rsidR="00EC5712">
              <w:rPr>
                <w:color w:val="000000"/>
                <w:sz w:val="24"/>
              </w:rPr>
              <w:t>“体检安全保障措施”</w:t>
            </w:r>
            <w:r>
              <w:rPr>
                <w:color w:val="000000"/>
                <w:sz w:val="24"/>
              </w:rPr>
              <w:t>的</w:t>
            </w:r>
            <w:r w:rsidR="00EC5712">
              <w:rPr>
                <w:color w:val="000000"/>
                <w:sz w:val="24"/>
              </w:rPr>
              <w:t>有效可行</w:t>
            </w:r>
            <w:r>
              <w:rPr>
                <w:color w:val="000000"/>
                <w:sz w:val="24"/>
              </w:rPr>
              <w:t>度进行评分</w:t>
            </w:r>
            <w:r w:rsidR="000D406D">
              <w:rPr>
                <w:color w:val="000000"/>
                <w:sz w:val="24"/>
              </w:rPr>
              <w:t>。</w:t>
            </w:r>
            <w:r>
              <w:rPr>
                <w:color w:val="000000"/>
                <w:sz w:val="24"/>
              </w:rPr>
              <w:t>好的，得</w:t>
            </w:r>
            <w:r>
              <w:rPr>
                <w:rFonts w:hint="default"/>
                <w:color w:val="000000"/>
                <w:sz w:val="24"/>
              </w:rPr>
              <w:t>4分；较好的，得</w:t>
            </w:r>
            <w:r>
              <w:rPr>
                <w:color w:val="000000"/>
                <w:sz w:val="24"/>
              </w:rPr>
              <w:t>3分；一般的，得2分，较差的，得1分；未提供</w:t>
            </w:r>
            <w:r w:rsidR="000D406D">
              <w:rPr>
                <w:color w:val="000000"/>
                <w:sz w:val="24"/>
              </w:rPr>
              <w:t>保障措施</w:t>
            </w:r>
            <w:r>
              <w:rPr>
                <w:color w:val="000000"/>
                <w:sz w:val="24"/>
              </w:rPr>
              <w:t>的不得分。</w:t>
            </w:r>
          </w:p>
          <w:p w14:paraId="0240D9A8" w14:textId="2E8A3EC0" w:rsidR="00EC5712" w:rsidRDefault="000D406D">
            <w:pPr>
              <w:pStyle w:val="a5"/>
              <w:kinsoku w:val="0"/>
              <w:overflowPunct w:val="0"/>
              <w:jc w:val="both"/>
              <w:rPr>
                <w:rFonts w:hint="default"/>
              </w:rPr>
            </w:pPr>
            <w:r>
              <w:rPr>
                <w:color w:val="000000"/>
              </w:rPr>
              <w:t>对投标人的</w:t>
            </w:r>
            <w:r w:rsidR="00EC5712">
              <w:rPr>
                <w:color w:val="000000"/>
              </w:rPr>
              <w:t>“体检质量保证措施”</w:t>
            </w:r>
            <w:r>
              <w:rPr>
                <w:color w:val="000000"/>
              </w:rPr>
              <w:t>的</w:t>
            </w:r>
            <w:r w:rsidR="00EC5712">
              <w:rPr>
                <w:color w:val="000000"/>
              </w:rPr>
              <w:t>有效可行</w:t>
            </w:r>
            <w:r>
              <w:rPr>
                <w:color w:val="000000"/>
              </w:rPr>
              <w:t>度进行评分。好的，得</w:t>
            </w:r>
            <w:r>
              <w:rPr>
                <w:rFonts w:hint="default"/>
                <w:color w:val="000000"/>
              </w:rPr>
              <w:t>4分；较好的，得</w:t>
            </w:r>
            <w:r>
              <w:rPr>
                <w:color w:val="000000"/>
              </w:rPr>
              <w:t>3分；一般的，</w:t>
            </w:r>
            <w:r>
              <w:rPr>
                <w:color w:val="000000"/>
              </w:rPr>
              <w:lastRenderedPageBreak/>
              <w:t>得2分，较差的，得1分；未提供保障措施的不得分。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CEAA10E" w14:textId="08961F99" w:rsidR="00EC5712" w:rsidRDefault="001271FD">
            <w:pPr>
              <w:pStyle w:val="a5"/>
              <w:kinsoku w:val="0"/>
              <w:overflowPunct w:val="0"/>
              <w:jc w:val="center"/>
              <w:rPr>
                <w:rFonts w:hint="default"/>
              </w:rPr>
            </w:pPr>
            <w:r>
              <w:rPr>
                <w:rFonts w:hint="default"/>
              </w:rPr>
              <w:lastRenderedPageBreak/>
              <w:t>16</w:t>
            </w:r>
          </w:p>
        </w:tc>
      </w:tr>
    </w:tbl>
    <w:p w14:paraId="1F0534CA" w14:textId="77777777" w:rsidR="00E473AB" w:rsidRDefault="00E473AB">
      <w:pPr>
        <w:pStyle w:val="a5"/>
        <w:kinsoku w:val="0"/>
        <w:overflowPunct w:val="0"/>
        <w:spacing w:line="360" w:lineRule="auto"/>
        <w:jc w:val="both"/>
        <w:rPr>
          <w:rFonts w:hint="default"/>
        </w:rPr>
      </w:pPr>
    </w:p>
    <w:sectPr w:rsidR="00E473AB">
      <w:pgSz w:w="11910" w:h="16840"/>
      <w:pgMar w:top="1420" w:right="1440" w:bottom="1140" w:left="1640" w:header="0" w:footer="9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04D49" w14:textId="77777777" w:rsidR="0008281B" w:rsidRDefault="0008281B">
      <w:pPr>
        <w:rPr>
          <w:rFonts w:hint="default"/>
        </w:rPr>
      </w:pPr>
      <w:r>
        <w:separator/>
      </w:r>
    </w:p>
  </w:endnote>
  <w:endnote w:type="continuationSeparator" w:id="0">
    <w:p w14:paraId="3D76CF52" w14:textId="77777777" w:rsidR="0008281B" w:rsidRDefault="0008281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6BA0" w14:textId="77777777" w:rsidR="00DD1A89" w:rsidRDefault="00DD1A89">
    <w:pPr>
      <w:pStyle w:val="a5"/>
      <w:kinsoku w:val="0"/>
      <w:overflowPunct w:val="0"/>
      <w:spacing w:line="14" w:lineRule="auto"/>
      <w:rPr>
        <w:rFonts w:hint="default"/>
        <w:sz w:val="13"/>
      </w:rPr>
    </w:pPr>
    <w:r>
      <w:rPr>
        <w:rFonts w:hint="default"/>
        <w:noProof/>
      </w:rPr>
      <mc:AlternateContent>
        <mc:Choice Requires="wps">
          <w:drawing>
            <wp:anchor distT="0" distB="0" distL="114300" distR="114300" simplePos="0" relativeHeight="251659264" behindDoc="1" locked="0" layoutInCell="1" allowOverlap="1" wp14:anchorId="783FE4F5" wp14:editId="463F7F38">
              <wp:simplePos x="0" y="0"/>
              <wp:positionH relativeFrom="page">
                <wp:posOffset>3674745</wp:posOffset>
              </wp:positionH>
              <wp:positionV relativeFrom="page">
                <wp:posOffset>9897110</wp:posOffset>
              </wp:positionV>
              <wp:extent cx="210820" cy="1600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0820" cy="160020"/>
                      </a:xfrm>
                      <a:prstGeom prst="rect">
                        <a:avLst/>
                      </a:prstGeom>
                      <a:noFill/>
                      <a:ln>
                        <a:noFill/>
                      </a:ln>
                    </wps:spPr>
                    <wps:txbx>
                      <w:txbxContent>
                        <w:p w14:paraId="0D0056B2" w14:textId="1529288E" w:rsidR="00DD1A89" w:rsidRDefault="00DD1A89">
                          <w:pPr>
                            <w:pStyle w:val="a5"/>
                            <w:kinsoku w:val="0"/>
                            <w:overflowPunct w:val="0"/>
                            <w:spacing w:line="251" w:lineRule="exact"/>
                            <w:ind w:left="60"/>
                            <w:rPr>
                              <w:rFonts w:hint="default"/>
                              <w:sz w:val="21"/>
                            </w:rPr>
                          </w:pPr>
                          <w:r>
                            <w:rPr>
                              <w:sz w:val="21"/>
                            </w:rPr>
                            <w:fldChar w:fldCharType="begin"/>
                          </w:r>
                          <w:r>
                            <w:rPr>
                              <w:sz w:val="21"/>
                            </w:rPr>
                            <w:instrText xml:space="preserve"> PAGE </w:instrText>
                          </w:r>
                          <w:r>
                            <w:rPr>
                              <w:sz w:val="21"/>
                            </w:rPr>
                            <w:fldChar w:fldCharType="separate"/>
                          </w:r>
                          <w:r w:rsidR="00950B53">
                            <w:rPr>
                              <w:rFonts w:hint="default"/>
                              <w:noProof/>
                              <w:sz w:val="21"/>
                            </w:rPr>
                            <w:t>14</w:t>
                          </w:r>
                          <w:r>
                            <w:rPr>
                              <w:sz w:val="21"/>
                            </w:rPr>
                            <w:fldChar w:fldCharType="end"/>
                          </w:r>
                        </w:p>
                      </w:txbxContent>
                    </wps:txbx>
                    <wps:bodyPr vert="horz" wrap="square" lIns="0" tIns="0" rIns="0" bIns="0" upright="1"/>
                  </wps:wsp>
                </a:graphicData>
              </a:graphic>
            </wp:anchor>
          </w:drawing>
        </mc:Choice>
        <mc:Fallback>
          <w:pict>
            <v:shapetype w14:anchorId="783FE4F5" id="_x0000_t202" coordsize="21600,21600" o:spt="202" path="m,l,21600r21600,l21600,xe">
              <v:stroke joinstyle="miter"/>
              <v:path gradientshapeok="t" o:connecttype="rect"/>
            </v:shapetype>
            <v:shape id="文本框 1" o:spid="_x0000_s1026" type="#_x0000_t202" style="position:absolute;margin-left:289.35pt;margin-top:779.3pt;width:16.6pt;height:12.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atAEAAD0DAAAOAAAAZHJzL2Uyb0RvYy54bWysUs1u2zAMvg/YOwi6N7J9KAojToGh6DCg&#10;2AZ0ewBFlmIB+hulxM4eYHuDnXbZfc+V5xilxGm73opeaIqkP/L7yOX1ZA3ZSYjau47Wi4oS6YTv&#10;tdt09OuX24srSmLirufGO9nRvYz0evX2zXIMrWz84E0vgSCIi+0YOjqkFFrGohik5XHhg3SYVB4s&#10;T/iEDeuBj4huDWuq6pKNHvoAXsgYMXpzTNJVwVdKivRJqSgTMR3F2VKxUOw6W7Za8nYDPAxanMbg&#10;L5jCcu2w6RnqhidOtqCfQVktwEev0kJ4y7xSWsjCAdnU1X9s7gceZOGC4sRwlim+Hqz4uPsMRPcd&#10;bShx3OKKDr9+Hn7/Pfz5Qeoszxhii1X3AevS9M5PuOY5HjGYWU8KbP4iH4J5FHp/FldOiQgMNnV1&#10;1WBGYKq+rCr0EZ09/BwgpvfSW5KdjgLurkjKd3cxHUvnktzL+VttTNmfcU8CiJkjLE9+nDB7aVpP&#10;Jzpr3++RDZ4t9hk8fKdkxBPoaPy25SApMR8capzvZXZgdtazsw2gNwMCFDVKM9xRYXS6p3wEj99l&#10;pIerX/0DAAD//wMAUEsDBBQABgAIAAAAIQC3Ohe04gAAAA0BAAAPAAAAZHJzL2Rvd25yZXYueG1s&#10;TI/BTsMwDIbvSHuHyJO4sbSgdl1pOk0ITkiIrhw4po3XRmuc0mRbeXuy0zja/6ffn4vtbAZ2xslp&#10;SwLiVQQMqbVKUyfgq357yIA5L0nJwRIK+EUH23JxV8hc2QtVeN77joUScrkU0Hs/5py7tkcj3cqO&#10;SCE72MlIH8ap42qSl1BuBv4YRSk3UlO40MsRX3psj/uTEbD7pupV/3w0n9Wh0nW9ieg9PQpxv5x3&#10;z8A8zv4Gw1U/qEMZnBp7IuXYICBZZ+uAhiBJshRYQNI43gBrrqvsKQNeFvz/F+UfAAAA//8DAFBL&#10;AQItABQABgAIAAAAIQC2gziS/gAAAOEBAAATAAAAAAAAAAAAAAAAAAAAAABbQ29udGVudF9UeXBl&#10;c10ueG1sUEsBAi0AFAAGAAgAAAAhADj9If/WAAAAlAEAAAsAAAAAAAAAAAAAAAAALwEAAF9yZWxz&#10;Ly5yZWxzUEsBAi0AFAAGAAgAAAAhAEsZr5q0AQAAPQMAAA4AAAAAAAAAAAAAAAAALgIAAGRycy9l&#10;Mm9Eb2MueG1sUEsBAi0AFAAGAAgAAAAhALc6F7TiAAAADQEAAA8AAAAAAAAAAAAAAAAADgQAAGRy&#10;cy9kb3ducmV2LnhtbFBLBQYAAAAABAAEAPMAAAAdBQAAAAA=&#10;" filled="f" stroked="f">
              <v:textbox inset="0,0,0,0">
                <w:txbxContent>
                  <w:p w14:paraId="0D0056B2" w14:textId="1529288E" w:rsidR="00DD1A89" w:rsidRDefault="00DD1A89">
                    <w:pPr>
                      <w:pStyle w:val="a5"/>
                      <w:kinsoku w:val="0"/>
                      <w:overflowPunct w:val="0"/>
                      <w:spacing w:line="251" w:lineRule="exact"/>
                      <w:ind w:left="60"/>
                      <w:rPr>
                        <w:rFonts w:hint="default"/>
                        <w:sz w:val="21"/>
                      </w:rPr>
                    </w:pPr>
                    <w:r>
                      <w:rPr>
                        <w:sz w:val="21"/>
                      </w:rPr>
                      <w:fldChar w:fldCharType="begin"/>
                    </w:r>
                    <w:r>
                      <w:rPr>
                        <w:sz w:val="21"/>
                      </w:rPr>
                      <w:instrText xml:space="preserve"> PAGE </w:instrText>
                    </w:r>
                    <w:r>
                      <w:rPr>
                        <w:sz w:val="21"/>
                      </w:rPr>
                      <w:fldChar w:fldCharType="separate"/>
                    </w:r>
                    <w:r w:rsidR="00950B53">
                      <w:rPr>
                        <w:rFonts w:hint="default"/>
                        <w:noProof/>
                        <w:sz w:val="21"/>
                      </w:rPr>
                      <w:t>14</w:t>
                    </w:r>
                    <w:r>
                      <w:rPr>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5EB0D" w14:textId="77777777" w:rsidR="0008281B" w:rsidRDefault="0008281B">
      <w:pPr>
        <w:rPr>
          <w:rFonts w:hint="default"/>
        </w:rPr>
      </w:pPr>
      <w:r>
        <w:separator/>
      </w:r>
    </w:p>
  </w:footnote>
  <w:footnote w:type="continuationSeparator" w:id="0">
    <w:p w14:paraId="13E8F461" w14:textId="77777777" w:rsidR="0008281B" w:rsidRDefault="0008281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2A6226"/>
    <w:multiLevelType w:val="multilevel"/>
    <w:tmpl w:val="EB2A622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EFECEF63"/>
    <w:multiLevelType w:val="multilevel"/>
    <w:tmpl w:val="EFECEF6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15:restartNumberingAfterBreak="0">
    <w:nsid w:val="F73A723B"/>
    <w:multiLevelType w:val="multilevel"/>
    <w:tmpl w:val="F73A723B"/>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3" w15:restartNumberingAfterBreak="0">
    <w:nsid w:val="FFFFFF7C"/>
    <w:multiLevelType w:val="singleLevel"/>
    <w:tmpl w:val="F3081EF6"/>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239EA8FA"/>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424EF7B2"/>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736A204A"/>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A734E8D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C68A492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1B54C19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256854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3922469E"/>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25E633FE"/>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14663F98"/>
    <w:multiLevelType w:val="multilevel"/>
    <w:tmpl w:val="14663F98"/>
    <w:lvl w:ilvl="0">
      <w:start w:val="1"/>
      <w:numFmt w:val="decimal"/>
      <w:lvlText w:val="%1、"/>
      <w:lvlJc w:val="left"/>
      <w:pPr>
        <w:ind w:left="858" w:hanging="384"/>
      </w:pPr>
      <w:rPr>
        <w:rFonts w:hint="default"/>
        <w:u w:val="none"/>
      </w:rPr>
    </w:lvl>
    <w:lvl w:ilvl="1">
      <w:start w:val="1"/>
      <w:numFmt w:val="decimalEnclosedCircle"/>
      <w:lvlText w:val="%2"/>
      <w:lvlJc w:val="left"/>
      <w:pPr>
        <w:ind w:left="1254" w:hanging="360"/>
      </w:pPr>
      <w:rPr>
        <w:rFonts w:hint="default"/>
        <w:u w:val="none"/>
      </w:rPr>
    </w:lvl>
    <w:lvl w:ilvl="2">
      <w:start w:val="1"/>
      <w:numFmt w:val="lowerRoman"/>
      <w:lvlText w:val="%3."/>
      <w:lvlJc w:val="right"/>
      <w:pPr>
        <w:ind w:left="1734" w:hanging="420"/>
      </w:pPr>
      <w:rPr>
        <w:rFonts w:hint="default"/>
        <w:u w:val="none"/>
      </w:rPr>
    </w:lvl>
    <w:lvl w:ilvl="3">
      <w:start w:val="1"/>
      <w:numFmt w:val="decimal"/>
      <w:lvlText w:val="%4."/>
      <w:lvlJc w:val="left"/>
      <w:pPr>
        <w:ind w:left="2154" w:hanging="420"/>
      </w:pPr>
      <w:rPr>
        <w:rFonts w:hint="default"/>
        <w:u w:val="none"/>
      </w:rPr>
    </w:lvl>
    <w:lvl w:ilvl="4">
      <w:start w:val="1"/>
      <w:numFmt w:val="lowerLetter"/>
      <w:lvlText w:val="%5)"/>
      <w:lvlJc w:val="left"/>
      <w:pPr>
        <w:ind w:left="2574" w:hanging="420"/>
      </w:pPr>
      <w:rPr>
        <w:rFonts w:hint="default"/>
        <w:u w:val="none"/>
      </w:rPr>
    </w:lvl>
    <w:lvl w:ilvl="5">
      <w:start w:val="1"/>
      <w:numFmt w:val="lowerRoman"/>
      <w:lvlText w:val="%6."/>
      <w:lvlJc w:val="right"/>
      <w:pPr>
        <w:ind w:left="2994" w:hanging="420"/>
      </w:pPr>
      <w:rPr>
        <w:rFonts w:hint="default"/>
        <w:u w:val="none"/>
      </w:rPr>
    </w:lvl>
    <w:lvl w:ilvl="6">
      <w:start w:val="1"/>
      <w:numFmt w:val="decimal"/>
      <w:lvlText w:val="%7."/>
      <w:lvlJc w:val="left"/>
      <w:pPr>
        <w:ind w:left="3414" w:hanging="420"/>
      </w:pPr>
      <w:rPr>
        <w:rFonts w:hint="default"/>
        <w:u w:val="none"/>
      </w:rPr>
    </w:lvl>
    <w:lvl w:ilvl="7">
      <w:start w:val="1"/>
      <w:numFmt w:val="lowerLetter"/>
      <w:lvlText w:val="%8)"/>
      <w:lvlJc w:val="left"/>
      <w:pPr>
        <w:ind w:left="3834" w:hanging="420"/>
      </w:pPr>
      <w:rPr>
        <w:rFonts w:hint="default"/>
        <w:u w:val="none"/>
      </w:rPr>
    </w:lvl>
    <w:lvl w:ilvl="8">
      <w:start w:val="1"/>
      <w:numFmt w:val="lowerRoman"/>
      <w:lvlText w:val="%9."/>
      <w:lvlJc w:val="right"/>
      <w:pPr>
        <w:ind w:left="4254" w:hanging="420"/>
      </w:pPr>
      <w:rPr>
        <w:rFonts w:hint="default"/>
        <w:u w:val="none"/>
      </w:rPr>
    </w:lvl>
  </w:abstractNum>
  <w:abstractNum w:abstractNumId="14" w15:restartNumberingAfterBreak="0">
    <w:nsid w:val="5EE547DB"/>
    <w:multiLevelType w:val="multilevel"/>
    <w:tmpl w:val="5EE547DB"/>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A5EAEA3"/>
    <w:multiLevelType w:val="multilevel"/>
    <w:tmpl w:val="FB6AC976"/>
    <w:lvl w:ilvl="0">
      <w:start w:val="1"/>
      <w:numFmt w:val="chineseCounting"/>
      <w:suff w:val="nothing"/>
      <w:lvlText w:val="%1、"/>
      <w:lvlJc w:val="left"/>
      <w:rPr>
        <w:rFonts w:hint="default"/>
        <w:u w:val="none"/>
        <w:lang w:val="en-US"/>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 w:numId="2">
    <w:abstractNumId w:val="13"/>
  </w:num>
  <w:num w:numId="3">
    <w:abstractNumId w:val="15"/>
  </w:num>
  <w:num w:numId="4">
    <w:abstractNumId w:val="1"/>
  </w:num>
  <w:num w:numId="5">
    <w:abstractNumId w:val="2"/>
  </w:num>
  <w:num w:numId="6">
    <w:abstractNumId w:val="11"/>
  </w:num>
  <w:num w:numId="7">
    <w:abstractNumId w:val="6"/>
  </w:num>
  <w:num w:numId="8">
    <w:abstractNumId w:val="5"/>
  </w:num>
  <w:num w:numId="9">
    <w:abstractNumId w:val="4"/>
  </w:num>
  <w:num w:numId="10">
    <w:abstractNumId w:val="3"/>
  </w:num>
  <w:num w:numId="11">
    <w:abstractNumId w:val="12"/>
  </w:num>
  <w:num w:numId="12">
    <w:abstractNumId w:val="10"/>
  </w:num>
  <w:num w:numId="13">
    <w:abstractNumId w:val="9"/>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5ZGFlMDI2MzBhYmQxMDBlYzIwYzczNDM3YmE0ZTEifQ=="/>
  </w:docVars>
  <w:rsids>
    <w:rsidRoot w:val="00172A27"/>
    <w:rsid w:val="A59D2AEC"/>
    <w:rsid w:val="ABCFC090"/>
    <w:rsid w:val="F15AAC5A"/>
    <w:rsid w:val="F36B3F51"/>
    <w:rsid w:val="FE577748"/>
    <w:rsid w:val="FE734873"/>
    <w:rsid w:val="FEBF2730"/>
    <w:rsid w:val="FF661112"/>
    <w:rsid w:val="FFF7CC4A"/>
    <w:rsid w:val="00000553"/>
    <w:rsid w:val="00007E3F"/>
    <w:rsid w:val="0001022F"/>
    <w:rsid w:val="00014B16"/>
    <w:rsid w:val="00015B80"/>
    <w:rsid w:val="000168AF"/>
    <w:rsid w:val="000219C1"/>
    <w:rsid w:val="00022299"/>
    <w:rsid w:val="00025270"/>
    <w:rsid w:val="00026704"/>
    <w:rsid w:val="00032B34"/>
    <w:rsid w:val="00035788"/>
    <w:rsid w:val="000370DB"/>
    <w:rsid w:val="00040076"/>
    <w:rsid w:val="000408B2"/>
    <w:rsid w:val="00040E0C"/>
    <w:rsid w:val="00045B37"/>
    <w:rsid w:val="0004657A"/>
    <w:rsid w:val="00047FBC"/>
    <w:rsid w:val="00053A4B"/>
    <w:rsid w:val="00057AF2"/>
    <w:rsid w:val="0006261E"/>
    <w:rsid w:val="00067B5C"/>
    <w:rsid w:val="00070DA2"/>
    <w:rsid w:val="00081BB8"/>
    <w:rsid w:val="0008281B"/>
    <w:rsid w:val="00084168"/>
    <w:rsid w:val="00087AB4"/>
    <w:rsid w:val="00090064"/>
    <w:rsid w:val="00090277"/>
    <w:rsid w:val="000915CB"/>
    <w:rsid w:val="000919A8"/>
    <w:rsid w:val="00092A4D"/>
    <w:rsid w:val="000A045A"/>
    <w:rsid w:val="000B4293"/>
    <w:rsid w:val="000B7688"/>
    <w:rsid w:val="000C5F83"/>
    <w:rsid w:val="000C6C06"/>
    <w:rsid w:val="000D047B"/>
    <w:rsid w:val="000D0ED5"/>
    <w:rsid w:val="000D406D"/>
    <w:rsid w:val="000D4D72"/>
    <w:rsid w:val="000E0F86"/>
    <w:rsid w:val="000E3521"/>
    <w:rsid w:val="000E4C8B"/>
    <w:rsid w:val="000E5B88"/>
    <w:rsid w:val="00101CCF"/>
    <w:rsid w:val="00102E6A"/>
    <w:rsid w:val="0010553F"/>
    <w:rsid w:val="0010654B"/>
    <w:rsid w:val="00106579"/>
    <w:rsid w:val="00113A1E"/>
    <w:rsid w:val="00123FAC"/>
    <w:rsid w:val="0012439F"/>
    <w:rsid w:val="001271FD"/>
    <w:rsid w:val="00135175"/>
    <w:rsid w:val="00150475"/>
    <w:rsid w:val="00151EF6"/>
    <w:rsid w:val="00155207"/>
    <w:rsid w:val="00155887"/>
    <w:rsid w:val="00160D32"/>
    <w:rsid w:val="00161463"/>
    <w:rsid w:val="001630D8"/>
    <w:rsid w:val="00165C14"/>
    <w:rsid w:val="001668D4"/>
    <w:rsid w:val="001700E8"/>
    <w:rsid w:val="00172A27"/>
    <w:rsid w:val="00176BCD"/>
    <w:rsid w:val="0018023A"/>
    <w:rsid w:val="00182CC4"/>
    <w:rsid w:val="001912B5"/>
    <w:rsid w:val="00192678"/>
    <w:rsid w:val="001936D9"/>
    <w:rsid w:val="00193A74"/>
    <w:rsid w:val="00196D6F"/>
    <w:rsid w:val="00197107"/>
    <w:rsid w:val="001A1F30"/>
    <w:rsid w:val="001A22AB"/>
    <w:rsid w:val="001A6B12"/>
    <w:rsid w:val="001B0A93"/>
    <w:rsid w:val="001C60EF"/>
    <w:rsid w:val="001F19FD"/>
    <w:rsid w:val="001F6478"/>
    <w:rsid w:val="001F6BBC"/>
    <w:rsid w:val="001F6C3D"/>
    <w:rsid w:val="001F7842"/>
    <w:rsid w:val="00200FE8"/>
    <w:rsid w:val="0020757E"/>
    <w:rsid w:val="00207E24"/>
    <w:rsid w:val="00211CD6"/>
    <w:rsid w:val="002144B6"/>
    <w:rsid w:val="00215CA7"/>
    <w:rsid w:val="00217AD1"/>
    <w:rsid w:val="002242FF"/>
    <w:rsid w:val="0023598A"/>
    <w:rsid w:val="0023748F"/>
    <w:rsid w:val="002376E6"/>
    <w:rsid w:val="00240658"/>
    <w:rsid w:val="00240719"/>
    <w:rsid w:val="002442AE"/>
    <w:rsid w:val="002501B8"/>
    <w:rsid w:val="002621B5"/>
    <w:rsid w:val="00270167"/>
    <w:rsid w:val="00274780"/>
    <w:rsid w:val="002778A4"/>
    <w:rsid w:val="002810F1"/>
    <w:rsid w:val="00282837"/>
    <w:rsid w:val="00282AB1"/>
    <w:rsid w:val="00284AA2"/>
    <w:rsid w:val="00285EDE"/>
    <w:rsid w:val="0028665C"/>
    <w:rsid w:val="0029139B"/>
    <w:rsid w:val="002939E5"/>
    <w:rsid w:val="00297E31"/>
    <w:rsid w:val="002A0F69"/>
    <w:rsid w:val="002A5A11"/>
    <w:rsid w:val="002B57BB"/>
    <w:rsid w:val="002C612C"/>
    <w:rsid w:val="002D2A68"/>
    <w:rsid w:val="002E46B1"/>
    <w:rsid w:val="002E753E"/>
    <w:rsid w:val="002F0BE3"/>
    <w:rsid w:val="002F17B4"/>
    <w:rsid w:val="002F426D"/>
    <w:rsid w:val="0030190D"/>
    <w:rsid w:val="00307E6D"/>
    <w:rsid w:val="003159F2"/>
    <w:rsid w:val="0031774E"/>
    <w:rsid w:val="00320655"/>
    <w:rsid w:val="00325E57"/>
    <w:rsid w:val="0032686E"/>
    <w:rsid w:val="00332A06"/>
    <w:rsid w:val="00337F50"/>
    <w:rsid w:val="00340733"/>
    <w:rsid w:val="00341D0B"/>
    <w:rsid w:val="003441B0"/>
    <w:rsid w:val="00347E8E"/>
    <w:rsid w:val="003516AD"/>
    <w:rsid w:val="00353549"/>
    <w:rsid w:val="003553B5"/>
    <w:rsid w:val="003704CD"/>
    <w:rsid w:val="00371C14"/>
    <w:rsid w:val="00380FE0"/>
    <w:rsid w:val="003825B3"/>
    <w:rsid w:val="00384CE8"/>
    <w:rsid w:val="00385A13"/>
    <w:rsid w:val="00397A52"/>
    <w:rsid w:val="003A1AD3"/>
    <w:rsid w:val="003A29A1"/>
    <w:rsid w:val="003A7F69"/>
    <w:rsid w:val="003B11A7"/>
    <w:rsid w:val="003C10B1"/>
    <w:rsid w:val="003C16BB"/>
    <w:rsid w:val="003D063B"/>
    <w:rsid w:val="003D5E09"/>
    <w:rsid w:val="003D7BAC"/>
    <w:rsid w:val="003E4640"/>
    <w:rsid w:val="003F5D62"/>
    <w:rsid w:val="003F70D5"/>
    <w:rsid w:val="004103D2"/>
    <w:rsid w:val="0041169D"/>
    <w:rsid w:val="00412582"/>
    <w:rsid w:val="00413846"/>
    <w:rsid w:val="00413C07"/>
    <w:rsid w:val="004465A9"/>
    <w:rsid w:val="00450CDD"/>
    <w:rsid w:val="00452783"/>
    <w:rsid w:val="0045328C"/>
    <w:rsid w:val="00462B43"/>
    <w:rsid w:val="004814BF"/>
    <w:rsid w:val="00482E0D"/>
    <w:rsid w:val="00490C74"/>
    <w:rsid w:val="004927DC"/>
    <w:rsid w:val="00495B4D"/>
    <w:rsid w:val="004A285A"/>
    <w:rsid w:val="004A4693"/>
    <w:rsid w:val="004A6825"/>
    <w:rsid w:val="004A7D30"/>
    <w:rsid w:val="004B2886"/>
    <w:rsid w:val="004B3353"/>
    <w:rsid w:val="004B49BD"/>
    <w:rsid w:val="004C53A1"/>
    <w:rsid w:val="004C61F5"/>
    <w:rsid w:val="004D1D6C"/>
    <w:rsid w:val="004D799B"/>
    <w:rsid w:val="004E69DD"/>
    <w:rsid w:val="004E7B9E"/>
    <w:rsid w:val="004F2036"/>
    <w:rsid w:val="005079CF"/>
    <w:rsid w:val="005106CA"/>
    <w:rsid w:val="00510D8A"/>
    <w:rsid w:val="0051332A"/>
    <w:rsid w:val="00514211"/>
    <w:rsid w:val="00514D3B"/>
    <w:rsid w:val="00514E25"/>
    <w:rsid w:val="005319F0"/>
    <w:rsid w:val="005345D7"/>
    <w:rsid w:val="00537A43"/>
    <w:rsid w:val="00537EF8"/>
    <w:rsid w:val="00540EFB"/>
    <w:rsid w:val="005413D4"/>
    <w:rsid w:val="005448E9"/>
    <w:rsid w:val="0055570C"/>
    <w:rsid w:val="00556FB3"/>
    <w:rsid w:val="005654DE"/>
    <w:rsid w:val="0056728C"/>
    <w:rsid w:val="00571456"/>
    <w:rsid w:val="00571CDE"/>
    <w:rsid w:val="0057361D"/>
    <w:rsid w:val="00576594"/>
    <w:rsid w:val="005802DA"/>
    <w:rsid w:val="00584430"/>
    <w:rsid w:val="0058681F"/>
    <w:rsid w:val="00596401"/>
    <w:rsid w:val="005A3553"/>
    <w:rsid w:val="005A47AC"/>
    <w:rsid w:val="005A6376"/>
    <w:rsid w:val="005B040F"/>
    <w:rsid w:val="005B0A5A"/>
    <w:rsid w:val="005B36BE"/>
    <w:rsid w:val="005B677E"/>
    <w:rsid w:val="005C3B44"/>
    <w:rsid w:val="005E12EC"/>
    <w:rsid w:val="005E4C93"/>
    <w:rsid w:val="005E5ECC"/>
    <w:rsid w:val="005E7343"/>
    <w:rsid w:val="005F40F4"/>
    <w:rsid w:val="005F4AF2"/>
    <w:rsid w:val="005F7F7A"/>
    <w:rsid w:val="0060484B"/>
    <w:rsid w:val="006118A8"/>
    <w:rsid w:val="00615B7A"/>
    <w:rsid w:val="00627516"/>
    <w:rsid w:val="00627D34"/>
    <w:rsid w:val="00632C90"/>
    <w:rsid w:val="00636316"/>
    <w:rsid w:val="006514F2"/>
    <w:rsid w:val="00664071"/>
    <w:rsid w:val="006659CC"/>
    <w:rsid w:val="00666A71"/>
    <w:rsid w:val="006671B8"/>
    <w:rsid w:val="00667D2D"/>
    <w:rsid w:val="006751E4"/>
    <w:rsid w:val="00677DAC"/>
    <w:rsid w:val="00681E5D"/>
    <w:rsid w:val="00690637"/>
    <w:rsid w:val="00695B59"/>
    <w:rsid w:val="006A0218"/>
    <w:rsid w:val="006A36AE"/>
    <w:rsid w:val="006A3706"/>
    <w:rsid w:val="006A5823"/>
    <w:rsid w:val="006C648C"/>
    <w:rsid w:val="006C6AC3"/>
    <w:rsid w:val="006D650F"/>
    <w:rsid w:val="006D75CC"/>
    <w:rsid w:val="006E3BE0"/>
    <w:rsid w:val="006E4C3D"/>
    <w:rsid w:val="006F238D"/>
    <w:rsid w:val="00700F48"/>
    <w:rsid w:val="0070615E"/>
    <w:rsid w:val="00711DDE"/>
    <w:rsid w:val="00712136"/>
    <w:rsid w:val="00714B14"/>
    <w:rsid w:val="00715B46"/>
    <w:rsid w:val="00715F02"/>
    <w:rsid w:val="007201C9"/>
    <w:rsid w:val="00727E1A"/>
    <w:rsid w:val="00727EC0"/>
    <w:rsid w:val="00734BBE"/>
    <w:rsid w:val="00742CC3"/>
    <w:rsid w:val="00747159"/>
    <w:rsid w:val="007539F2"/>
    <w:rsid w:val="00754F96"/>
    <w:rsid w:val="00760624"/>
    <w:rsid w:val="00761C48"/>
    <w:rsid w:val="007628BB"/>
    <w:rsid w:val="00765C8F"/>
    <w:rsid w:val="00765F3A"/>
    <w:rsid w:val="007729A5"/>
    <w:rsid w:val="00773E3C"/>
    <w:rsid w:val="00777594"/>
    <w:rsid w:val="00781B27"/>
    <w:rsid w:val="00782654"/>
    <w:rsid w:val="007826F3"/>
    <w:rsid w:val="00784C35"/>
    <w:rsid w:val="00795B5D"/>
    <w:rsid w:val="0079677D"/>
    <w:rsid w:val="0079729B"/>
    <w:rsid w:val="007A3091"/>
    <w:rsid w:val="007A74EB"/>
    <w:rsid w:val="007B0755"/>
    <w:rsid w:val="007B23E7"/>
    <w:rsid w:val="007B7A02"/>
    <w:rsid w:val="007C2760"/>
    <w:rsid w:val="007C3022"/>
    <w:rsid w:val="007C3620"/>
    <w:rsid w:val="007C6270"/>
    <w:rsid w:val="007D4EAF"/>
    <w:rsid w:val="007D7020"/>
    <w:rsid w:val="007E4B1D"/>
    <w:rsid w:val="007F2FA0"/>
    <w:rsid w:val="007F652F"/>
    <w:rsid w:val="008018B4"/>
    <w:rsid w:val="00802BB0"/>
    <w:rsid w:val="008033CF"/>
    <w:rsid w:val="00803458"/>
    <w:rsid w:val="008051CA"/>
    <w:rsid w:val="0081696D"/>
    <w:rsid w:val="00817211"/>
    <w:rsid w:val="00820A2E"/>
    <w:rsid w:val="00823F7F"/>
    <w:rsid w:val="00827100"/>
    <w:rsid w:val="00827697"/>
    <w:rsid w:val="00832CE9"/>
    <w:rsid w:val="00840DBB"/>
    <w:rsid w:val="00843F6B"/>
    <w:rsid w:val="00844FC7"/>
    <w:rsid w:val="008525D6"/>
    <w:rsid w:val="00854520"/>
    <w:rsid w:val="00862343"/>
    <w:rsid w:val="0087502F"/>
    <w:rsid w:val="008770A6"/>
    <w:rsid w:val="008800A3"/>
    <w:rsid w:val="00880566"/>
    <w:rsid w:val="00887502"/>
    <w:rsid w:val="008905D3"/>
    <w:rsid w:val="008922D1"/>
    <w:rsid w:val="00892936"/>
    <w:rsid w:val="008A22E3"/>
    <w:rsid w:val="008B1424"/>
    <w:rsid w:val="008B1C3A"/>
    <w:rsid w:val="008B40EB"/>
    <w:rsid w:val="008C59B9"/>
    <w:rsid w:val="008C60E2"/>
    <w:rsid w:val="008D50CD"/>
    <w:rsid w:val="008D6E09"/>
    <w:rsid w:val="008E0893"/>
    <w:rsid w:val="008E383F"/>
    <w:rsid w:val="008F1508"/>
    <w:rsid w:val="008F2637"/>
    <w:rsid w:val="0090069C"/>
    <w:rsid w:val="00904146"/>
    <w:rsid w:val="00904C91"/>
    <w:rsid w:val="00907134"/>
    <w:rsid w:val="00913838"/>
    <w:rsid w:val="0091439C"/>
    <w:rsid w:val="00920130"/>
    <w:rsid w:val="00923719"/>
    <w:rsid w:val="0093169B"/>
    <w:rsid w:val="00932C62"/>
    <w:rsid w:val="00935468"/>
    <w:rsid w:val="00941F18"/>
    <w:rsid w:val="00942121"/>
    <w:rsid w:val="009431A7"/>
    <w:rsid w:val="009440EC"/>
    <w:rsid w:val="00945E68"/>
    <w:rsid w:val="009464E9"/>
    <w:rsid w:val="00950B53"/>
    <w:rsid w:val="009615B9"/>
    <w:rsid w:val="00966750"/>
    <w:rsid w:val="00966D11"/>
    <w:rsid w:val="00973DAB"/>
    <w:rsid w:val="009775A6"/>
    <w:rsid w:val="00977B33"/>
    <w:rsid w:val="009805B2"/>
    <w:rsid w:val="0098402F"/>
    <w:rsid w:val="009918A3"/>
    <w:rsid w:val="0099412C"/>
    <w:rsid w:val="009A01CA"/>
    <w:rsid w:val="009A16AC"/>
    <w:rsid w:val="009A46AE"/>
    <w:rsid w:val="009B1F94"/>
    <w:rsid w:val="009B2B14"/>
    <w:rsid w:val="009B2B5B"/>
    <w:rsid w:val="009E4BFD"/>
    <w:rsid w:val="009F73EF"/>
    <w:rsid w:val="00A00C75"/>
    <w:rsid w:val="00A00E91"/>
    <w:rsid w:val="00A02BBE"/>
    <w:rsid w:val="00A05629"/>
    <w:rsid w:val="00A064E8"/>
    <w:rsid w:val="00A07DBF"/>
    <w:rsid w:val="00A10EE5"/>
    <w:rsid w:val="00A13045"/>
    <w:rsid w:val="00A130C4"/>
    <w:rsid w:val="00A17462"/>
    <w:rsid w:val="00A22616"/>
    <w:rsid w:val="00A24D3F"/>
    <w:rsid w:val="00A31BF9"/>
    <w:rsid w:val="00A3206B"/>
    <w:rsid w:val="00A32B82"/>
    <w:rsid w:val="00A35A94"/>
    <w:rsid w:val="00A36379"/>
    <w:rsid w:val="00A429D2"/>
    <w:rsid w:val="00A42CD8"/>
    <w:rsid w:val="00A450F7"/>
    <w:rsid w:val="00A50597"/>
    <w:rsid w:val="00A5099B"/>
    <w:rsid w:val="00A550CC"/>
    <w:rsid w:val="00A61F62"/>
    <w:rsid w:val="00A65941"/>
    <w:rsid w:val="00A73A07"/>
    <w:rsid w:val="00A73A94"/>
    <w:rsid w:val="00A762B6"/>
    <w:rsid w:val="00A76ED7"/>
    <w:rsid w:val="00A81FC9"/>
    <w:rsid w:val="00A85FA7"/>
    <w:rsid w:val="00A90B7D"/>
    <w:rsid w:val="00A90F6C"/>
    <w:rsid w:val="00A91D1C"/>
    <w:rsid w:val="00AA7769"/>
    <w:rsid w:val="00AB0612"/>
    <w:rsid w:val="00AC3B0D"/>
    <w:rsid w:val="00AC61E3"/>
    <w:rsid w:val="00AD06FC"/>
    <w:rsid w:val="00AD0847"/>
    <w:rsid w:val="00AD3A26"/>
    <w:rsid w:val="00AE3A41"/>
    <w:rsid w:val="00AE52F4"/>
    <w:rsid w:val="00AE5F19"/>
    <w:rsid w:val="00AF0434"/>
    <w:rsid w:val="00AF7540"/>
    <w:rsid w:val="00B050B8"/>
    <w:rsid w:val="00B1125C"/>
    <w:rsid w:val="00B13DDA"/>
    <w:rsid w:val="00B210A5"/>
    <w:rsid w:val="00B22F16"/>
    <w:rsid w:val="00B25695"/>
    <w:rsid w:val="00B26F9F"/>
    <w:rsid w:val="00B35F05"/>
    <w:rsid w:val="00B37C52"/>
    <w:rsid w:val="00B44AD0"/>
    <w:rsid w:val="00B4506A"/>
    <w:rsid w:val="00B46E30"/>
    <w:rsid w:val="00B54FAC"/>
    <w:rsid w:val="00B55353"/>
    <w:rsid w:val="00B6198D"/>
    <w:rsid w:val="00B61E32"/>
    <w:rsid w:val="00B65AC1"/>
    <w:rsid w:val="00B66621"/>
    <w:rsid w:val="00B674AC"/>
    <w:rsid w:val="00B877CE"/>
    <w:rsid w:val="00B9109E"/>
    <w:rsid w:val="00B972DE"/>
    <w:rsid w:val="00BA7FA7"/>
    <w:rsid w:val="00BB1D31"/>
    <w:rsid w:val="00BB38E6"/>
    <w:rsid w:val="00BB6206"/>
    <w:rsid w:val="00BC1783"/>
    <w:rsid w:val="00BD1C70"/>
    <w:rsid w:val="00BE0228"/>
    <w:rsid w:val="00BE28F6"/>
    <w:rsid w:val="00BE3092"/>
    <w:rsid w:val="00C12D5D"/>
    <w:rsid w:val="00C1706F"/>
    <w:rsid w:val="00C1772E"/>
    <w:rsid w:val="00C17FF5"/>
    <w:rsid w:val="00C27CCD"/>
    <w:rsid w:val="00C3056E"/>
    <w:rsid w:val="00C31E65"/>
    <w:rsid w:val="00C3336A"/>
    <w:rsid w:val="00C34518"/>
    <w:rsid w:val="00C4495E"/>
    <w:rsid w:val="00C44DD3"/>
    <w:rsid w:val="00C52B8B"/>
    <w:rsid w:val="00C61EDD"/>
    <w:rsid w:val="00C649C0"/>
    <w:rsid w:val="00C66286"/>
    <w:rsid w:val="00C73BBF"/>
    <w:rsid w:val="00C74A32"/>
    <w:rsid w:val="00C76CC2"/>
    <w:rsid w:val="00C76DAB"/>
    <w:rsid w:val="00C76DBE"/>
    <w:rsid w:val="00C93C36"/>
    <w:rsid w:val="00C96FA0"/>
    <w:rsid w:val="00CA26C7"/>
    <w:rsid w:val="00CA6850"/>
    <w:rsid w:val="00CB1995"/>
    <w:rsid w:val="00CB4A9A"/>
    <w:rsid w:val="00CB60A8"/>
    <w:rsid w:val="00CB739C"/>
    <w:rsid w:val="00CC37F4"/>
    <w:rsid w:val="00CC408A"/>
    <w:rsid w:val="00CD3EC3"/>
    <w:rsid w:val="00CD7AB5"/>
    <w:rsid w:val="00CE479D"/>
    <w:rsid w:val="00CF710C"/>
    <w:rsid w:val="00CF7D74"/>
    <w:rsid w:val="00D028D4"/>
    <w:rsid w:val="00D03A8B"/>
    <w:rsid w:val="00D047DB"/>
    <w:rsid w:val="00D07034"/>
    <w:rsid w:val="00D10775"/>
    <w:rsid w:val="00D10B52"/>
    <w:rsid w:val="00D14027"/>
    <w:rsid w:val="00D25B74"/>
    <w:rsid w:val="00D27A79"/>
    <w:rsid w:val="00D318FC"/>
    <w:rsid w:val="00D349F2"/>
    <w:rsid w:val="00D42C56"/>
    <w:rsid w:val="00D436CA"/>
    <w:rsid w:val="00D56ED2"/>
    <w:rsid w:val="00D662B5"/>
    <w:rsid w:val="00D809F8"/>
    <w:rsid w:val="00D81672"/>
    <w:rsid w:val="00D81B4B"/>
    <w:rsid w:val="00D85B80"/>
    <w:rsid w:val="00D867A7"/>
    <w:rsid w:val="00D913CD"/>
    <w:rsid w:val="00D91663"/>
    <w:rsid w:val="00D97AED"/>
    <w:rsid w:val="00DA3B1A"/>
    <w:rsid w:val="00DB21A5"/>
    <w:rsid w:val="00DC2B32"/>
    <w:rsid w:val="00DD1A89"/>
    <w:rsid w:val="00DD6C82"/>
    <w:rsid w:val="00DE36C7"/>
    <w:rsid w:val="00DE6A49"/>
    <w:rsid w:val="00DF37AE"/>
    <w:rsid w:val="00DF55F5"/>
    <w:rsid w:val="00DF7CA4"/>
    <w:rsid w:val="00E017C3"/>
    <w:rsid w:val="00E04D11"/>
    <w:rsid w:val="00E07418"/>
    <w:rsid w:val="00E0787E"/>
    <w:rsid w:val="00E10CCC"/>
    <w:rsid w:val="00E12A37"/>
    <w:rsid w:val="00E22C9F"/>
    <w:rsid w:val="00E230C5"/>
    <w:rsid w:val="00E2338B"/>
    <w:rsid w:val="00E270FD"/>
    <w:rsid w:val="00E27B74"/>
    <w:rsid w:val="00E315AD"/>
    <w:rsid w:val="00E4025F"/>
    <w:rsid w:val="00E41B5F"/>
    <w:rsid w:val="00E473AB"/>
    <w:rsid w:val="00E47664"/>
    <w:rsid w:val="00E51E99"/>
    <w:rsid w:val="00E536CA"/>
    <w:rsid w:val="00E5425B"/>
    <w:rsid w:val="00E54484"/>
    <w:rsid w:val="00E711E0"/>
    <w:rsid w:val="00E75C34"/>
    <w:rsid w:val="00E77815"/>
    <w:rsid w:val="00E82563"/>
    <w:rsid w:val="00E87B2E"/>
    <w:rsid w:val="00E929D3"/>
    <w:rsid w:val="00EA33F8"/>
    <w:rsid w:val="00EA52EA"/>
    <w:rsid w:val="00EB5DC1"/>
    <w:rsid w:val="00EB7A0D"/>
    <w:rsid w:val="00EC5712"/>
    <w:rsid w:val="00EC7998"/>
    <w:rsid w:val="00ED280F"/>
    <w:rsid w:val="00ED3A8A"/>
    <w:rsid w:val="00ED3FF2"/>
    <w:rsid w:val="00EE0597"/>
    <w:rsid w:val="00EE5314"/>
    <w:rsid w:val="00EE6DCA"/>
    <w:rsid w:val="00EF474F"/>
    <w:rsid w:val="00EF4A76"/>
    <w:rsid w:val="00EF55DD"/>
    <w:rsid w:val="00F12BAF"/>
    <w:rsid w:val="00F1507A"/>
    <w:rsid w:val="00F22B35"/>
    <w:rsid w:val="00F25001"/>
    <w:rsid w:val="00F256A7"/>
    <w:rsid w:val="00F336B6"/>
    <w:rsid w:val="00F34006"/>
    <w:rsid w:val="00F373A5"/>
    <w:rsid w:val="00F46D1B"/>
    <w:rsid w:val="00F47B96"/>
    <w:rsid w:val="00F503F0"/>
    <w:rsid w:val="00F522C7"/>
    <w:rsid w:val="00F56A2A"/>
    <w:rsid w:val="00F606A8"/>
    <w:rsid w:val="00F606E1"/>
    <w:rsid w:val="00F60C57"/>
    <w:rsid w:val="00F73E88"/>
    <w:rsid w:val="00F82E83"/>
    <w:rsid w:val="00F86506"/>
    <w:rsid w:val="00FA113E"/>
    <w:rsid w:val="00FA4E7A"/>
    <w:rsid w:val="00FA70E5"/>
    <w:rsid w:val="00FB2E83"/>
    <w:rsid w:val="00FB34AD"/>
    <w:rsid w:val="00FB43B8"/>
    <w:rsid w:val="00FB5093"/>
    <w:rsid w:val="00FB7CAC"/>
    <w:rsid w:val="00FC1E24"/>
    <w:rsid w:val="00FC289A"/>
    <w:rsid w:val="00FC41EC"/>
    <w:rsid w:val="00FD0717"/>
    <w:rsid w:val="00FD41BB"/>
    <w:rsid w:val="00FE6665"/>
    <w:rsid w:val="00FF1186"/>
    <w:rsid w:val="06B331CE"/>
    <w:rsid w:val="097D1872"/>
    <w:rsid w:val="0CCD5440"/>
    <w:rsid w:val="0E4D00AD"/>
    <w:rsid w:val="0F96557A"/>
    <w:rsid w:val="13614B7D"/>
    <w:rsid w:val="13C800B4"/>
    <w:rsid w:val="14C33176"/>
    <w:rsid w:val="157749A9"/>
    <w:rsid w:val="1C1E610B"/>
    <w:rsid w:val="1C425AC0"/>
    <w:rsid w:val="1F7F3765"/>
    <w:rsid w:val="1FE30229"/>
    <w:rsid w:val="20270A5D"/>
    <w:rsid w:val="22521696"/>
    <w:rsid w:val="23B5012E"/>
    <w:rsid w:val="269921C1"/>
    <w:rsid w:val="301653B9"/>
    <w:rsid w:val="32C1089D"/>
    <w:rsid w:val="34D83C7C"/>
    <w:rsid w:val="36E1686E"/>
    <w:rsid w:val="37CA322F"/>
    <w:rsid w:val="390700F3"/>
    <w:rsid w:val="3B6D15C6"/>
    <w:rsid w:val="41AC44C7"/>
    <w:rsid w:val="431542ED"/>
    <w:rsid w:val="43EA11A2"/>
    <w:rsid w:val="4439400C"/>
    <w:rsid w:val="4575466F"/>
    <w:rsid w:val="46144D30"/>
    <w:rsid w:val="47950B72"/>
    <w:rsid w:val="48FF16B6"/>
    <w:rsid w:val="4A44330B"/>
    <w:rsid w:val="4C9656CA"/>
    <w:rsid w:val="4F644633"/>
    <w:rsid w:val="4F9B7775"/>
    <w:rsid w:val="5176064D"/>
    <w:rsid w:val="53D55AFF"/>
    <w:rsid w:val="56FA762A"/>
    <w:rsid w:val="571B62D8"/>
    <w:rsid w:val="57995095"/>
    <w:rsid w:val="588C2F81"/>
    <w:rsid w:val="5D4C2407"/>
    <w:rsid w:val="5E290361"/>
    <w:rsid w:val="61E37639"/>
    <w:rsid w:val="6760797E"/>
    <w:rsid w:val="67924690"/>
    <w:rsid w:val="6A055399"/>
    <w:rsid w:val="6B8E2F01"/>
    <w:rsid w:val="738167D8"/>
    <w:rsid w:val="7443040B"/>
    <w:rsid w:val="757DE146"/>
    <w:rsid w:val="7634625D"/>
    <w:rsid w:val="7AD727FB"/>
    <w:rsid w:val="7BBF51A0"/>
    <w:rsid w:val="7DA04C0B"/>
    <w:rsid w:val="7E12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0DF4A"/>
  <w15:docId w15:val="{506DBB94-A3DC-4943-BBF2-839A0890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 w:qFormat="1"/>
    <w:lsdException w:name="Closing" w:qFormat="1"/>
    <w:lsdException w:name="Signature" w:qFormat="1"/>
    <w:lsdException w:name="Default Paragraph Font" w:semiHidden="1" w:uiPriority="1" w:unhideWhenUsed="1" w:qFormat="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unhideWhenUsed/>
    <w:qFormat/>
    <w:pPr>
      <w:widowControl w:val="0"/>
      <w:autoSpaceDE w:val="0"/>
      <w:autoSpaceDN w:val="0"/>
      <w:adjustRightInd w:val="0"/>
    </w:pPr>
    <w:rPr>
      <w:rFonts w:ascii="宋体" w:hAnsi="宋体" w:hint="eastAsia"/>
      <w:sz w:val="22"/>
      <w:szCs w:val="24"/>
    </w:rPr>
  </w:style>
  <w:style w:type="paragraph" w:styleId="1">
    <w:name w:val="heading 1"/>
    <w:basedOn w:val="a"/>
    <w:next w:val="a"/>
    <w:uiPriority w:val="1"/>
    <w:unhideWhenUsed/>
    <w:qFormat/>
    <w:pPr>
      <w:ind w:left="160"/>
      <w:outlineLvl w:val="0"/>
    </w:pPr>
    <w:rPr>
      <w:sz w:val="28"/>
    </w:rPr>
  </w:style>
  <w:style w:type="paragraph" w:styleId="2">
    <w:name w:val="heading 2"/>
    <w:basedOn w:val="a"/>
    <w:next w:val="a"/>
    <w:uiPriority w:val="1"/>
    <w:unhideWhenUsed/>
    <w:qFormat/>
    <w:pPr>
      <w:ind w:left="160"/>
      <w:outlineLvl w:val="1"/>
    </w:pPr>
    <w:rPr>
      <w:rFonts w:ascii="Microsoft JhengHei" w:eastAsia="Microsoft JhengHei" w:hAnsi="Microsoft JhengHei" w:hint="default"/>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w:basedOn w:val="a"/>
    <w:link w:val="a6"/>
    <w:uiPriority w:val="1"/>
    <w:unhideWhenUsed/>
    <w:qFormat/>
    <w:rPr>
      <w:sz w:val="24"/>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Title"/>
    <w:basedOn w:val="a"/>
    <w:uiPriority w:val="1"/>
    <w:unhideWhenUsed/>
    <w:qFormat/>
    <w:pPr>
      <w:spacing w:line="567" w:lineRule="exact"/>
      <w:ind w:left="2247" w:right="2445"/>
      <w:jc w:val="center"/>
    </w:pPr>
    <w:rPr>
      <w:rFonts w:ascii="Microsoft JhengHei" w:eastAsia="Microsoft JhengHei" w:hAnsi="Microsoft JhengHei" w:hint="default"/>
      <w:b/>
      <w:sz w:val="36"/>
    </w:rPr>
  </w:style>
  <w:style w:type="paragraph" w:styleId="ae">
    <w:name w:val="annotation subject"/>
    <w:basedOn w:val="a3"/>
    <w:next w:val="a3"/>
    <w:link w:val="af"/>
    <w:uiPriority w:val="99"/>
    <w:qFormat/>
    <w:rPr>
      <w:b/>
      <w:bCs/>
    </w:rPr>
  </w:style>
  <w:style w:type="character" w:styleId="af0">
    <w:name w:val="annotation reference"/>
    <w:basedOn w:val="a0"/>
    <w:uiPriority w:val="99"/>
    <w:qFormat/>
    <w:rPr>
      <w:sz w:val="21"/>
      <w:szCs w:val="21"/>
    </w:rPr>
  </w:style>
  <w:style w:type="paragraph" w:styleId="af1">
    <w:name w:val="List Paragraph"/>
    <w:basedOn w:val="a"/>
    <w:uiPriority w:val="1"/>
    <w:unhideWhenUsed/>
    <w:qFormat/>
    <w:pPr>
      <w:ind w:left="520" w:hanging="360"/>
    </w:pPr>
    <w:rPr>
      <w:sz w:val="24"/>
    </w:rPr>
  </w:style>
  <w:style w:type="paragraph" w:customStyle="1" w:styleId="TableParagraph">
    <w:name w:val="Table Paragraph"/>
    <w:basedOn w:val="a"/>
    <w:uiPriority w:val="1"/>
    <w:unhideWhenUsed/>
    <w:qFormat/>
    <w:pPr>
      <w:ind w:left="107"/>
    </w:pPr>
    <w:rPr>
      <w:sz w:val="24"/>
    </w:rPr>
  </w:style>
  <w:style w:type="character" w:customStyle="1" w:styleId="ac">
    <w:name w:val="页眉 字符"/>
    <w:basedOn w:val="a0"/>
    <w:link w:val="ab"/>
    <w:uiPriority w:val="99"/>
    <w:qFormat/>
    <w:rPr>
      <w:rFonts w:ascii="宋体" w:hAnsi="宋体"/>
      <w:sz w:val="18"/>
      <w:szCs w:val="18"/>
    </w:rPr>
  </w:style>
  <w:style w:type="character" w:customStyle="1" w:styleId="aa">
    <w:name w:val="页脚 字符"/>
    <w:basedOn w:val="a0"/>
    <w:link w:val="a9"/>
    <w:uiPriority w:val="99"/>
    <w:qFormat/>
    <w:rPr>
      <w:rFonts w:ascii="宋体" w:hAnsi="宋体"/>
      <w:sz w:val="18"/>
      <w:szCs w:val="18"/>
    </w:rPr>
  </w:style>
  <w:style w:type="character" w:customStyle="1" w:styleId="a6">
    <w:name w:val="正文文本 字符"/>
    <w:basedOn w:val="a0"/>
    <w:link w:val="a5"/>
    <w:uiPriority w:val="1"/>
    <w:qFormat/>
    <w:rPr>
      <w:rFonts w:ascii="宋体" w:hAnsi="宋体"/>
      <w:sz w:val="24"/>
      <w:szCs w:val="24"/>
    </w:rPr>
  </w:style>
  <w:style w:type="character" w:customStyle="1" w:styleId="a8">
    <w:name w:val="批注框文本 字符"/>
    <w:basedOn w:val="a0"/>
    <w:link w:val="a7"/>
    <w:uiPriority w:val="99"/>
    <w:qFormat/>
    <w:rPr>
      <w:rFonts w:ascii="宋体" w:hAnsi="宋体"/>
      <w:sz w:val="18"/>
      <w:szCs w:val="18"/>
    </w:rPr>
  </w:style>
  <w:style w:type="paragraph" w:customStyle="1" w:styleId="flNote">
    <w:name w:val="flNote"/>
    <w:basedOn w:val="a"/>
    <w:qFormat/>
    <w:pPr>
      <w:autoSpaceDE/>
      <w:autoSpaceDN/>
      <w:spacing w:before="320" w:after="160" w:line="360" w:lineRule="atLeast"/>
      <w:jc w:val="center"/>
      <w:textAlignment w:val="baseline"/>
    </w:pPr>
    <w:rPr>
      <w:rFonts w:ascii="Arial" w:eastAsia="黑体" w:hAnsi="Times New Roman" w:hint="default"/>
      <w:sz w:val="30"/>
      <w:szCs w:val="20"/>
    </w:rPr>
  </w:style>
  <w:style w:type="character" w:customStyle="1" w:styleId="a4">
    <w:name w:val="批注文字 字符"/>
    <w:basedOn w:val="a0"/>
    <w:link w:val="a3"/>
    <w:uiPriority w:val="99"/>
    <w:qFormat/>
    <w:rPr>
      <w:rFonts w:ascii="宋体" w:hAnsi="宋体"/>
      <w:sz w:val="22"/>
      <w:szCs w:val="24"/>
    </w:rPr>
  </w:style>
  <w:style w:type="character" w:customStyle="1" w:styleId="af">
    <w:name w:val="批注主题 字符"/>
    <w:basedOn w:val="a4"/>
    <w:link w:val="ae"/>
    <w:uiPriority w:val="99"/>
    <w:qFormat/>
    <w:rPr>
      <w:rFonts w:ascii="宋体" w:hAnsi="宋体"/>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61969">
      <w:bodyDiv w:val="1"/>
      <w:marLeft w:val="0"/>
      <w:marRight w:val="0"/>
      <w:marTop w:val="0"/>
      <w:marBottom w:val="0"/>
      <w:divBdr>
        <w:top w:val="none" w:sz="0" w:space="0" w:color="auto"/>
        <w:left w:val="none" w:sz="0" w:space="0" w:color="auto"/>
        <w:bottom w:val="none" w:sz="0" w:space="0" w:color="auto"/>
        <w:right w:val="none" w:sz="0" w:space="0" w:color="auto"/>
      </w:divBdr>
    </w:div>
    <w:div w:id="821968535">
      <w:bodyDiv w:val="1"/>
      <w:marLeft w:val="0"/>
      <w:marRight w:val="0"/>
      <w:marTop w:val="0"/>
      <w:marBottom w:val="0"/>
      <w:divBdr>
        <w:top w:val="none" w:sz="0" w:space="0" w:color="auto"/>
        <w:left w:val="none" w:sz="0" w:space="0" w:color="auto"/>
        <w:bottom w:val="none" w:sz="0" w:space="0" w:color="auto"/>
        <w:right w:val="none" w:sz="0" w:space="0" w:color="auto"/>
      </w:divBdr>
    </w:div>
    <w:div w:id="82315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438AD-CA3D-413C-B299-02BB77E7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14</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loangchao</dc:creator>
  <cp:lastModifiedBy>许薰尹</cp:lastModifiedBy>
  <cp:revision>96</cp:revision>
  <cp:lastPrinted>2022-08-02T14:18:00Z</cp:lastPrinted>
  <dcterms:created xsi:type="dcterms:W3CDTF">2024-10-25T02:29:00Z</dcterms:created>
  <dcterms:modified xsi:type="dcterms:W3CDTF">2024-10-30T06:05:00Z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5F9DC3FC684D496396E6DC8E7C46A939_12</vt:lpwstr>
  </property>
</Properties>
</file>