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EA5E4" w14:textId="5E7F039C" w:rsidR="007638A5" w:rsidRDefault="009D4810">
      <w:pPr>
        <w:autoSpaceDE w:val="0"/>
        <w:autoSpaceDN w:val="0"/>
        <w:adjustRightInd w:val="0"/>
        <w:spacing w:line="360" w:lineRule="auto"/>
        <w:jc w:val="center"/>
        <w:rPr>
          <w:rFonts w:ascii="宋体" w:eastAsia="宋体" w:hAnsi="宋体" w:cs="Times New Roman"/>
          <w:b/>
          <w:snapToGrid w:val="0"/>
          <w:spacing w:val="-2"/>
          <w:kern w:val="0"/>
          <w:sz w:val="36"/>
          <w:szCs w:val="20"/>
        </w:rPr>
      </w:pPr>
      <w:bookmarkStart w:id="0" w:name="OLE_LINK1"/>
      <w:bookmarkStart w:id="1" w:name="OLE_LINK2"/>
      <w:r>
        <w:rPr>
          <w:rFonts w:ascii="宋体" w:eastAsia="宋体" w:hAnsi="宋体" w:cs="Times New Roman" w:hint="eastAsia"/>
          <w:b/>
          <w:snapToGrid w:val="0"/>
          <w:spacing w:val="-2"/>
          <w:kern w:val="0"/>
          <w:sz w:val="36"/>
          <w:szCs w:val="20"/>
        </w:rPr>
        <w:t>2</w:t>
      </w:r>
      <w:r>
        <w:rPr>
          <w:rFonts w:ascii="宋体" w:eastAsia="宋体" w:hAnsi="宋体" w:cs="Times New Roman"/>
          <w:b/>
          <w:snapToGrid w:val="0"/>
          <w:spacing w:val="-2"/>
          <w:kern w:val="0"/>
          <w:sz w:val="36"/>
          <w:szCs w:val="20"/>
        </w:rPr>
        <w:t>024</w:t>
      </w:r>
      <w:r>
        <w:rPr>
          <w:rFonts w:ascii="宋体" w:eastAsia="宋体" w:hAnsi="宋体" w:cs="Times New Roman" w:hint="eastAsia"/>
          <w:b/>
          <w:snapToGrid w:val="0"/>
          <w:spacing w:val="-2"/>
          <w:kern w:val="0"/>
          <w:sz w:val="36"/>
          <w:szCs w:val="20"/>
        </w:rPr>
        <w:t>年</w:t>
      </w:r>
      <w:r w:rsidR="00ED119D">
        <w:rPr>
          <w:rFonts w:ascii="宋体" w:eastAsia="宋体" w:hAnsi="宋体" w:cs="Times New Roman" w:hint="eastAsia"/>
          <w:b/>
          <w:snapToGrid w:val="0"/>
          <w:spacing w:val="-2"/>
          <w:kern w:val="0"/>
          <w:sz w:val="36"/>
          <w:szCs w:val="20"/>
        </w:rPr>
        <w:t>上海黄金交易所</w:t>
      </w:r>
    </w:p>
    <w:p w14:paraId="32DF1164" w14:textId="77777777" w:rsidR="007638A5" w:rsidRDefault="00ED119D">
      <w:pPr>
        <w:autoSpaceDE w:val="0"/>
        <w:autoSpaceDN w:val="0"/>
        <w:adjustRightInd w:val="0"/>
        <w:spacing w:line="360" w:lineRule="auto"/>
        <w:jc w:val="center"/>
        <w:rPr>
          <w:rFonts w:ascii="宋体" w:eastAsia="宋体" w:hAnsi="宋体" w:cs="Times New Roman"/>
          <w:b/>
          <w:snapToGrid w:val="0"/>
          <w:spacing w:val="-2"/>
          <w:kern w:val="0"/>
          <w:sz w:val="36"/>
          <w:szCs w:val="20"/>
        </w:rPr>
      </w:pPr>
      <w:r>
        <w:rPr>
          <w:rFonts w:ascii="宋体" w:eastAsia="宋体" w:hAnsi="宋体" w:cs="Times New Roman" w:hint="eastAsia"/>
          <w:b/>
          <w:snapToGrid w:val="0"/>
          <w:spacing w:val="-2"/>
          <w:kern w:val="0"/>
          <w:sz w:val="36"/>
          <w:szCs w:val="20"/>
        </w:rPr>
        <w:t>商用密码应用安全性评估</w:t>
      </w:r>
      <w:bookmarkEnd w:id="0"/>
      <w:bookmarkEnd w:id="1"/>
      <w:r>
        <w:rPr>
          <w:rFonts w:ascii="宋体" w:eastAsia="宋体" w:hAnsi="宋体" w:cs="Times New Roman" w:hint="eastAsia"/>
          <w:b/>
          <w:snapToGrid w:val="0"/>
          <w:spacing w:val="-2"/>
          <w:kern w:val="0"/>
          <w:sz w:val="36"/>
          <w:szCs w:val="20"/>
        </w:rPr>
        <w:t>服务采购书</w:t>
      </w:r>
    </w:p>
    <w:p w14:paraId="32AB02F2" w14:textId="77777777" w:rsidR="007638A5" w:rsidRDefault="00ED119D">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一、项目概况</w:t>
      </w:r>
    </w:p>
    <w:p w14:paraId="659CBAAE" w14:textId="34FB06EA" w:rsidR="007638A5" w:rsidRDefault="00ED119D">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、项目名称：</w:t>
      </w:r>
      <w:r w:rsidR="00B4613A">
        <w:rPr>
          <w:rFonts w:ascii="宋体" w:eastAsia="宋体" w:hAnsi="宋体" w:cs="宋体" w:hint="eastAsia"/>
          <w:kern w:val="0"/>
          <w:sz w:val="24"/>
          <w:szCs w:val="24"/>
        </w:rPr>
        <w:t>2</w:t>
      </w:r>
      <w:r w:rsidR="00B4613A">
        <w:rPr>
          <w:rFonts w:ascii="宋体" w:eastAsia="宋体" w:hAnsi="宋体" w:cs="宋体"/>
          <w:kern w:val="0"/>
          <w:sz w:val="24"/>
          <w:szCs w:val="24"/>
        </w:rPr>
        <w:t>024</w:t>
      </w:r>
      <w:r w:rsidR="00B4613A">
        <w:rPr>
          <w:rFonts w:ascii="宋体" w:eastAsia="宋体" w:hAnsi="宋体" w:cs="宋体" w:hint="eastAsia"/>
          <w:kern w:val="0"/>
          <w:sz w:val="24"/>
          <w:szCs w:val="24"/>
        </w:rPr>
        <w:t>年</w:t>
      </w:r>
      <w:r>
        <w:rPr>
          <w:rFonts w:ascii="宋体" w:eastAsia="宋体" w:hAnsi="宋体" w:cs="宋体" w:hint="eastAsia"/>
          <w:kern w:val="0"/>
          <w:sz w:val="24"/>
          <w:szCs w:val="24"/>
        </w:rPr>
        <w:t>上海黄金交易所商用密码应用安全性评估服务</w:t>
      </w:r>
    </w:p>
    <w:p w14:paraId="48B28AF7" w14:textId="77777777" w:rsidR="007638A5" w:rsidRDefault="00ED119D">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、采购</w:t>
      </w:r>
      <w:r>
        <w:rPr>
          <w:rFonts w:ascii="宋体" w:eastAsia="宋体" w:hAnsi="宋体" w:cs="宋体"/>
          <w:kern w:val="0"/>
          <w:sz w:val="24"/>
          <w:szCs w:val="24"/>
        </w:rPr>
        <w:t>需求</w:t>
      </w:r>
      <w:r>
        <w:rPr>
          <w:rFonts w:ascii="宋体" w:eastAsia="宋体" w:hAnsi="宋体" w:cs="宋体" w:hint="eastAsia"/>
          <w:kern w:val="0"/>
          <w:sz w:val="24"/>
          <w:szCs w:val="24"/>
        </w:rPr>
        <w:t>：见</w:t>
      </w:r>
      <w:r>
        <w:rPr>
          <w:rFonts w:ascii="宋体" w:eastAsia="宋体" w:hAnsi="宋体" w:cs="宋体"/>
          <w:kern w:val="0"/>
          <w:sz w:val="24"/>
          <w:szCs w:val="24"/>
        </w:rPr>
        <w:t>附件1</w:t>
      </w:r>
      <w:r>
        <w:rPr>
          <w:rFonts w:ascii="宋体" w:eastAsia="宋体" w:hAnsi="宋体" w:cs="宋体" w:hint="eastAsia"/>
          <w:kern w:val="0"/>
          <w:sz w:val="24"/>
          <w:szCs w:val="24"/>
        </w:rPr>
        <w:t>。</w:t>
      </w:r>
    </w:p>
    <w:p w14:paraId="0489F2D6" w14:textId="60C0EB2E" w:rsidR="007638A5" w:rsidRDefault="00ED119D">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3、投标</w:t>
      </w:r>
      <w:r>
        <w:rPr>
          <w:rFonts w:ascii="宋体" w:eastAsia="宋体" w:hAnsi="宋体" w:cs="宋体"/>
          <w:kern w:val="0"/>
          <w:sz w:val="24"/>
          <w:szCs w:val="24"/>
        </w:rPr>
        <w:t>金额</w:t>
      </w:r>
      <w:r>
        <w:rPr>
          <w:rFonts w:ascii="宋体" w:eastAsia="宋体" w:hAnsi="宋体" w:cs="宋体" w:hint="eastAsia"/>
          <w:kern w:val="0"/>
          <w:sz w:val="24"/>
          <w:szCs w:val="24"/>
        </w:rPr>
        <w:t>：小于</w:t>
      </w:r>
      <w:r w:rsidR="004971CA">
        <w:rPr>
          <w:rFonts w:ascii="宋体" w:eastAsia="宋体" w:hAnsi="宋体" w:cs="宋体" w:hint="eastAsia"/>
          <w:kern w:val="0"/>
          <w:sz w:val="24"/>
          <w:szCs w:val="24"/>
        </w:rPr>
        <w:t>1</w:t>
      </w:r>
      <w:r w:rsidR="004971CA">
        <w:rPr>
          <w:rFonts w:ascii="宋体" w:eastAsia="宋体" w:hAnsi="宋体" w:cs="宋体"/>
          <w:kern w:val="0"/>
          <w:sz w:val="24"/>
          <w:szCs w:val="24"/>
        </w:rPr>
        <w:t>8</w:t>
      </w:r>
      <w:r>
        <w:rPr>
          <w:rFonts w:ascii="宋体" w:eastAsia="宋体" w:hAnsi="宋体" w:cs="宋体" w:hint="eastAsia"/>
          <w:kern w:val="0"/>
          <w:sz w:val="24"/>
          <w:szCs w:val="24"/>
        </w:rPr>
        <w:t>万元人民币（含税</w:t>
      </w:r>
      <w:r>
        <w:rPr>
          <w:rFonts w:ascii="宋体" w:eastAsia="宋体" w:hAnsi="宋体" w:cs="宋体"/>
          <w:kern w:val="0"/>
          <w:sz w:val="24"/>
          <w:szCs w:val="24"/>
        </w:rPr>
        <w:t>）</w:t>
      </w:r>
      <w:r>
        <w:rPr>
          <w:rFonts w:ascii="宋体" w:eastAsia="宋体" w:hAnsi="宋体" w:cs="宋体" w:hint="eastAsia"/>
          <w:kern w:val="0"/>
          <w:sz w:val="24"/>
          <w:szCs w:val="24"/>
        </w:rPr>
        <w:t>。</w:t>
      </w:r>
    </w:p>
    <w:p w14:paraId="3B35ABB2" w14:textId="77777777" w:rsidR="007638A5" w:rsidRDefault="00ED119D">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4、中标方式：本项目采用竞争性磋商的采购方式，并根据本</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“评分标准”对各投标文件进行评分，总分最高的投标人为第一中标候选人，得分相同的，以投标较早者排序在前。</w:t>
      </w:r>
    </w:p>
    <w:p w14:paraId="1508AF19" w14:textId="77777777" w:rsidR="007638A5" w:rsidRDefault="007638A5">
      <w:pPr>
        <w:autoSpaceDE w:val="0"/>
        <w:autoSpaceDN w:val="0"/>
        <w:adjustRightInd w:val="0"/>
        <w:spacing w:line="360" w:lineRule="auto"/>
        <w:ind w:firstLineChars="200" w:firstLine="480"/>
        <w:jc w:val="left"/>
        <w:rPr>
          <w:rFonts w:ascii="宋体" w:eastAsia="宋体" w:hAnsi="宋体" w:cs="宋体"/>
          <w:kern w:val="0"/>
          <w:sz w:val="24"/>
          <w:szCs w:val="24"/>
        </w:rPr>
      </w:pPr>
    </w:p>
    <w:p w14:paraId="093206FC" w14:textId="77777777" w:rsidR="007638A5" w:rsidRDefault="00ED119D">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二、商务要求</w:t>
      </w:r>
    </w:p>
    <w:p w14:paraId="5F42AE2A" w14:textId="77777777" w:rsidR="007638A5" w:rsidRDefault="00ED119D">
      <w:pPr>
        <w:autoSpaceDE w:val="0"/>
        <w:autoSpaceDN w:val="0"/>
        <w:adjustRightInd w:val="0"/>
        <w:spacing w:line="360" w:lineRule="auto"/>
        <w:ind w:firstLineChars="200" w:firstLine="480"/>
        <w:rPr>
          <w:rFonts w:ascii="宋体" w:hAnsi="宋体" w:cs="宋体"/>
          <w:kern w:val="0"/>
          <w:sz w:val="24"/>
          <w:szCs w:val="24"/>
        </w:rPr>
      </w:pPr>
      <w:r>
        <w:rPr>
          <w:rFonts w:ascii="宋体" w:eastAsia="宋体" w:hAnsi="宋体" w:cs="宋体" w:hint="eastAsia"/>
          <w:kern w:val="0"/>
          <w:sz w:val="24"/>
          <w:szCs w:val="24"/>
        </w:rPr>
        <w:t>1、</w:t>
      </w:r>
      <w:bookmarkStart w:id="2" w:name="_Hlk517275196"/>
      <w:r>
        <w:rPr>
          <w:rFonts w:ascii="宋体" w:eastAsia="宋体" w:hAnsi="宋体" w:cs="宋体" w:hint="eastAsia"/>
          <w:kern w:val="0"/>
          <w:sz w:val="24"/>
          <w:szCs w:val="24"/>
        </w:rPr>
        <w:t>投标人必须是在国内注册的独立法人</w:t>
      </w:r>
      <w:r>
        <w:rPr>
          <w:rFonts w:ascii="宋体" w:hAnsi="宋体" w:cs="宋体" w:hint="eastAsia"/>
          <w:kern w:val="0"/>
          <w:sz w:val="24"/>
          <w:szCs w:val="24"/>
        </w:rPr>
        <w:t>、其他组织，提供营业执照（或事业单位、社会团体相关证书）的复印件。</w:t>
      </w:r>
    </w:p>
    <w:p w14:paraId="1C205914" w14:textId="1FB61508"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Pr="008A6F12">
        <w:rPr>
          <w:rFonts w:ascii="宋体" w:eastAsia="宋体" w:hAnsi="宋体" w:cs="宋体" w:hint="eastAsia"/>
          <w:color w:val="000000" w:themeColor="text1"/>
          <w:kern w:val="0"/>
          <w:sz w:val="24"/>
          <w:szCs w:val="24"/>
        </w:rPr>
        <w:t>投标人必须是国家密码管理局发布的《商用密码应用安全性评估试点机构目录》的机构，</w:t>
      </w:r>
      <w:r>
        <w:rPr>
          <w:rFonts w:ascii="宋体" w:eastAsia="宋体" w:hAnsi="宋体" w:cs="宋体" w:hint="eastAsia"/>
          <w:kern w:val="0"/>
          <w:sz w:val="24"/>
          <w:szCs w:val="24"/>
        </w:rPr>
        <w:t>能够提供上海本地化技术支持和服务。</w:t>
      </w:r>
    </w:p>
    <w:p w14:paraId="27518C08" w14:textId="3798DB54" w:rsidR="00C447C8" w:rsidRPr="00C447C8" w:rsidRDefault="00C447C8" w:rsidP="00C447C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投标人承诺，若中标，则无条件配合招标人完成“中国网络安全认证和市场监管大数据中心”的网络安全审查并提供审查所需材料。中标人的产品和服务须通过“中国网络安全认证和市场监管大数据中心”的网络安全审查，若未通过，招标人有权解除合同，并要求中标人退还招标人支付的全部款项（须提供承诺书并加盖投标人公章）。</w:t>
      </w:r>
    </w:p>
    <w:p w14:paraId="2006033F" w14:textId="011797CA" w:rsidR="007638A5" w:rsidRDefault="00C447C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sidR="00ED119D">
        <w:rPr>
          <w:rFonts w:ascii="宋体" w:eastAsia="宋体" w:hAnsi="宋体" w:cs="宋体" w:hint="eastAsia"/>
          <w:kern w:val="0"/>
          <w:sz w:val="24"/>
          <w:szCs w:val="24"/>
        </w:rPr>
        <w:t>、付款方式：中标</w:t>
      </w:r>
      <w:proofErr w:type="gramStart"/>
      <w:r w:rsidR="00ED119D">
        <w:rPr>
          <w:rFonts w:ascii="宋体" w:eastAsia="宋体" w:hAnsi="宋体" w:cs="宋体" w:hint="eastAsia"/>
          <w:kern w:val="0"/>
          <w:sz w:val="24"/>
          <w:szCs w:val="24"/>
        </w:rPr>
        <w:t>人需须开具</w:t>
      </w:r>
      <w:proofErr w:type="gramEnd"/>
      <w:r w:rsidR="00ED119D">
        <w:rPr>
          <w:rFonts w:ascii="宋体" w:eastAsia="宋体" w:hAnsi="宋体" w:cs="宋体" w:hint="eastAsia"/>
          <w:kern w:val="0"/>
          <w:sz w:val="24"/>
          <w:szCs w:val="24"/>
        </w:rPr>
        <w:t>增值税专用发票，并接受以下付款方式：（1）合同签订后，支付合同总金额的</w:t>
      </w:r>
      <w:r w:rsidR="00ED119D">
        <w:rPr>
          <w:rFonts w:ascii="宋体" w:eastAsia="宋体" w:hAnsi="宋体" w:cs="宋体"/>
          <w:kern w:val="0"/>
          <w:sz w:val="24"/>
          <w:szCs w:val="24"/>
        </w:rPr>
        <w:t>5</w:t>
      </w:r>
      <w:r w:rsidR="00ED119D">
        <w:rPr>
          <w:rFonts w:ascii="宋体" w:eastAsia="宋体" w:hAnsi="宋体" w:cs="宋体" w:hint="eastAsia"/>
          <w:kern w:val="0"/>
          <w:sz w:val="24"/>
          <w:szCs w:val="24"/>
        </w:rPr>
        <w:t>0%；（2）合同服务期结束后</w:t>
      </w:r>
      <w:r w:rsidR="00ED119D">
        <w:rPr>
          <w:rFonts w:ascii="宋体" w:hAnsi="宋体" w:cs="宋体" w:hint="eastAsia"/>
          <w:kern w:val="0"/>
          <w:sz w:val="24"/>
        </w:rPr>
        <w:t>，</w:t>
      </w:r>
      <w:r w:rsidR="00801E55">
        <w:rPr>
          <w:rFonts w:ascii="宋体" w:hAnsi="宋体" w:cs="宋体" w:hint="eastAsia"/>
          <w:kern w:val="0"/>
          <w:sz w:val="24"/>
        </w:rPr>
        <w:t>乙方提供服务报告，</w:t>
      </w:r>
      <w:r w:rsidR="00ED119D">
        <w:rPr>
          <w:rFonts w:ascii="宋体" w:hAnsi="宋体" w:cs="宋体" w:hint="eastAsia"/>
          <w:kern w:val="0"/>
          <w:sz w:val="24"/>
        </w:rPr>
        <w:t>服务经甲方验收通过后，支付合同总金额的</w:t>
      </w:r>
      <w:r w:rsidR="00ED119D">
        <w:rPr>
          <w:rFonts w:ascii="宋体" w:hAnsi="宋体" w:cs="宋体"/>
          <w:kern w:val="0"/>
          <w:sz w:val="24"/>
        </w:rPr>
        <w:t>5</w:t>
      </w:r>
      <w:r w:rsidR="00ED119D">
        <w:rPr>
          <w:rFonts w:ascii="宋体" w:hAnsi="宋体" w:cs="宋体" w:hint="eastAsia"/>
          <w:kern w:val="0"/>
          <w:sz w:val="24"/>
        </w:rPr>
        <w:t>0%。</w:t>
      </w:r>
      <w:r w:rsidR="00ED119D">
        <w:rPr>
          <w:rFonts w:ascii="宋体" w:eastAsia="宋体" w:hAnsi="宋体" w:cs="宋体"/>
          <w:kern w:val="0"/>
          <w:sz w:val="24"/>
          <w:szCs w:val="24"/>
        </w:rPr>
        <w:t xml:space="preserve"> </w:t>
      </w:r>
    </w:p>
    <w:p w14:paraId="21B75D75" w14:textId="569A206A" w:rsidR="007638A5" w:rsidRDefault="00C447C8">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sidR="00ED119D">
        <w:rPr>
          <w:rFonts w:ascii="宋体" w:eastAsia="宋体" w:hAnsi="宋体" w:cs="宋体" w:hint="eastAsia"/>
          <w:kern w:val="0"/>
          <w:sz w:val="24"/>
          <w:szCs w:val="24"/>
        </w:rPr>
        <w:t>、投标金额为含税金额，包括提供本项目所有税费。</w:t>
      </w:r>
    </w:p>
    <w:bookmarkEnd w:id="2"/>
    <w:p w14:paraId="1289159E" w14:textId="2DBCC337" w:rsidR="007638A5" w:rsidRDefault="00C447C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6</w:t>
      </w:r>
      <w:r w:rsidR="00ED119D">
        <w:rPr>
          <w:rFonts w:ascii="宋体" w:eastAsia="宋体" w:hAnsi="宋体" w:cs="宋体" w:hint="eastAsia"/>
          <w:kern w:val="0"/>
          <w:sz w:val="24"/>
          <w:szCs w:val="24"/>
        </w:rPr>
        <w:t>、</w:t>
      </w:r>
      <w:r w:rsidR="00ED119D">
        <w:rPr>
          <w:rFonts w:ascii="宋体" w:eastAsia="宋体" w:hAnsi="宋体" w:cs="宋体"/>
          <w:kern w:val="0"/>
          <w:sz w:val="24"/>
          <w:szCs w:val="24"/>
        </w:rPr>
        <w:t>本项目不支持联合</w:t>
      </w:r>
      <w:r w:rsidR="00ED119D">
        <w:rPr>
          <w:rFonts w:ascii="宋体" w:eastAsia="宋体" w:hAnsi="宋体" w:cs="宋体" w:hint="eastAsia"/>
          <w:kern w:val="0"/>
          <w:sz w:val="24"/>
          <w:szCs w:val="24"/>
        </w:rPr>
        <w:t>体</w:t>
      </w:r>
      <w:r w:rsidR="00ED119D">
        <w:rPr>
          <w:rFonts w:ascii="宋体" w:eastAsia="宋体" w:hAnsi="宋体" w:cs="宋体"/>
          <w:kern w:val="0"/>
          <w:sz w:val="24"/>
          <w:szCs w:val="24"/>
        </w:rPr>
        <w:t>投标</w:t>
      </w:r>
      <w:r w:rsidR="00ED119D">
        <w:rPr>
          <w:rFonts w:ascii="宋体" w:eastAsia="宋体" w:hAnsi="宋体" w:cs="宋体" w:hint="eastAsia"/>
          <w:kern w:val="0"/>
          <w:sz w:val="24"/>
          <w:szCs w:val="24"/>
        </w:rPr>
        <w:t>，</w:t>
      </w:r>
      <w:r w:rsidR="00ED119D">
        <w:rPr>
          <w:rFonts w:ascii="宋体" w:eastAsia="宋体" w:hAnsi="宋体" w:cs="宋体"/>
          <w:kern w:val="0"/>
          <w:sz w:val="24"/>
          <w:szCs w:val="24"/>
        </w:rPr>
        <w:t>不能转包及分包</w:t>
      </w:r>
      <w:r w:rsidR="00ED119D">
        <w:rPr>
          <w:rFonts w:ascii="宋体" w:eastAsia="宋体" w:hAnsi="宋体" w:cs="宋体" w:hint="eastAsia"/>
          <w:kern w:val="0"/>
          <w:sz w:val="24"/>
          <w:szCs w:val="24"/>
        </w:rPr>
        <w:t>。</w:t>
      </w:r>
    </w:p>
    <w:p w14:paraId="300F0625" w14:textId="0F0EA3DB" w:rsidR="007638A5" w:rsidRDefault="00C447C8">
      <w:pPr>
        <w:autoSpaceDE w:val="0"/>
        <w:autoSpaceDN w:val="0"/>
        <w:adjustRightInd w:val="0"/>
        <w:spacing w:line="360" w:lineRule="auto"/>
        <w:ind w:firstLineChars="200" w:firstLine="480"/>
        <w:jc w:val="left"/>
        <w:rPr>
          <w:rFonts w:ascii="宋体" w:hAnsi="宋体" w:cs="宋体"/>
          <w:kern w:val="0"/>
          <w:sz w:val="24"/>
        </w:rPr>
      </w:pPr>
      <w:r>
        <w:rPr>
          <w:rFonts w:ascii="宋体" w:eastAsia="宋体" w:hAnsi="宋体" w:cs="宋体"/>
          <w:kern w:val="0"/>
          <w:sz w:val="24"/>
          <w:szCs w:val="24"/>
        </w:rPr>
        <w:t>7</w:t>
      </w:r>
      <w:r w:rsidR="00ED119D">
        <w:rPr>
          <w:rFonts w:ascii="宋体" w:eastAsia="宋体" w:hAnsi="宋体" w:cs="宋体" w:hint="eastAsia"/>
          <w:kern w:val="0"/>
          <w:sz w:val="24"/>
          <w:szCs w:val="24"/>
        </w:rPr>
        <w:t>、</w:t>
      </w:r>
      <w:r w:rsidR="00ED119D">
        <w:rPr>
          <w:rFonts w:ascii="宋体" w:hAnsi="宋体" w:cs="宋体" w:hint="eastAsia"/>
          <w:kern w:val="0"/>
          <w:sz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w:t>
      </w:r>
      <w:r w:rsidR="00ED119D">
        <w:rPr>
          <w:rFonts w:ascii="宋体" w:hAnsi="宋体" w:cs="宋体" w:hint="eastAsia"/>
          <w:kern w:val="0"/>
          <w:sz w:val="24"/>
        </w:rPr>
        <w:lastRenderedPageBreak/>
        <w:t>则视为违约，违约金比例为合同金额的20%，守约方有权终止合同，违约方须返还已经收到的全部合同款项。若因上述情况造成交易所或守约方其他损失的，须进行赔偿。</w:t>
      </w:r>
    </w:p>
    <w:p w14:paraId="248A9A6A" w14:textId="5795F39A" w:rsidR="00E8257D" w:rsidRPr="005E316F" w:rsidRDefault="00C447C8" w:rsidP="00E8257D">
      <w:pPr>
        <w:autoSpaceDE w:val="0"/>
        <w:autoSpaceDN w:val="0"/>
        <w:adjustRightInd w:val="0"/>
        <w:spacing w:line="360" w:lineRule="auto"/>
        <w:ind w:firstLineChars="200" w:firstLine="480"/>
        <w:rPr>
          <w:rFonts w:ascii="宋体" w:hAnsi="宋体" w:cs="宋体"/>
          <w:kern w:val="0"/>
          <w:sz w:val="24"/>
        </w:rPr>
      </w:pPr>
      <w:r>
        <w:rPr>
          <w:rFonts w:ascii="宋体" w:eastAsia="宋体" w:hAnsi="宋体" w:cs="宋体"/>
          <w:kern w:val="0"/>
          <w:sz w:val="24"/>
          <w:szCs w:val="24"/>
        </w:rPr>
        <w:t>8</w:t>
      </w:r>
      <w:r w:rsidR="00ED119D">
        <w:rPr>
          <w:rFonts w:ascii="宋体" w:eastAsia="宋体" w:hAnsi="宋体" w:cs="宋体" w:hint="eastAsia"/>
          <w:kern w:val="0"/>
          <w:sz w:val="24"/>
          <w:szCs w:val="24"/>
        </w:rPr>
        <w:t>、</w:t>
      </w:r>
      <w:r w:rsidR="00E8257D" w:rsidRPr="005E316F">
        <w:rPr>
          <w:rFonts w:ascii="宋体" w:hAnsi="宋体" w:cs="宋体" w:hint="eastAsia"/>
          <w:kern w:val="0"/>
          <w:sz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00E8257D" w:rsidRPr="005E316F">
        <w:rPr>
          <w:rFonts w:ascii="宋体" w:hAnsi="宋体" w:cs="宋体" w:hint="eastAsia"/>
          <w:kern w:val="0"/>
          <w:sz w:val="24"/>
        </w:rPr>
        <w:t>图要求</w:t>
      </w:r>
      <w:proofErr w:type="gramEnd"/>
      <w:r w:rsidR="00E8257D" w:rsidRPr="005E316F">
        <w:rPr>
          <w:rFonts w:ascii="宋体" w:hAnsi="宋体" w:cs="宋体" w:hint="eastAsia"/>
          <w:kern w:val="0"/>
          <w:sz w:val="24"/>
        </w:rPr>
        <w:t>显示查询时间。如未提供有效截图，投标文件将被否决。如查询期间跳转非“信用中国网站”，以最终跳转的网页查询记录截图为准。提供内容如下:</w:t>
      </w:r>
    </w:p>
    <w:p w14:paraId="7452A68D" w14:textId="77777777" w:rsidR="00E8257D" w:rsidRPr="005E316F" w:rsidRDefault="00E8257D" w:rsidP="00E8257D">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①“失信被执行人”情况查询记录截图（须包含投标人全称、查询结果及查询时间）</w:t>
      </w:r>
    </w:p>
    <w:p w14:paraId="21CC6B75" w14:textId="77777777" w:rsidR="00E8257D" w:rsidRPr="005E316F" w:rsidRDefault="00E8257D" w:rsidP="00E8257D">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②“重大税收违法失信主体”情况查询记录截图（须包含投标人全称、查询结果及查询时间）</w:t>
      </w:r>
    </w:p>
    <w:p w14:paraId="0A5097FE" w14:textId="049A63CF" w:rsidR="00E8257D" w:rsidRPr="00E8257D" w:rsidRDefault="00E8257D" w:rsidP="00E8257D">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③“政府采购严重违法失信行为记录名单”情况查询记录截图（须包含投标人全称、查询结果及查询时间）</w:t>
      </w:r>
    </w:p>
    <w:p w14:paraId="4B6B98AD" w14:textId="4C01DE34" w:rsidR="007638A5" w:rsidRDefault="00C447C8">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9</w:t>
      </w:r>
      <w:r w:rsidR="00E8257D">
        <w:rPr>
          <w:rFonts w:ascii="宋体" w:eastAsia="宋体" w:hAnsi="宋体" w:cs="宋体" w:hint="eastAsia"/>
          <w:kern w:val="0"/>
          <w:sz w:val="24"/>
          <w:szCs w:val="24"/>
        </w:rPr>
        <w:t>、</w:t>
      </w:r>
      <w:r w:rsidR="00ED119D">
        <w:rPr>
          <w:rFonts w:ascii="宋体" w:eastAsia="宋体" w:hAnsi="宋体" w:cs="宋体" w:hint="eastAsia"/>
          <w:kern w:val="0"/>
          <w:sz w:val="24"/>
          <w:szCs w:val="24"/>
        </w:rPr>
        <w:t>投标有效期：从提交投标文件的截止之日起算不少于90天。</w:t>
      </w:r>
    </w:p>
    <w:p w14:paraId="79CCF983" w14:textId="6C35E416" w:rsidR="007638A5" w:rsidRDefault="00C447C8">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10</w:t>
      </w:r>
      <w:r w:rsidR="00ED119D">
        <w:rPr>
          <w:rFonts w:ascii="宋体" w:eastAsia="宋体" w:hAnsi="宋体" w:cs="宋体" w:hint="eastAsia"/>
          <w:kern w:val="0"/>
          <w:sz w:val="24"/>
          <w:szCs w:val="24"/>
        </w:rPr>
        <w:t>、投标人参与投标表示同意上述所有条款。</w:t>
      </w:r>
    </w:p>
    <w:p w14:paraId="478D2088" w14:textId="77777777" w:rsidR="007638A5" w:rsidRDefault="007638A5">
      <w:pPr>
        <w:autoSpaceDE w:val="0"/>
        <w:autoSpaceDN w:val="0"/>
        <w:adjustRightInd w:val="0"/>
        <w:spacing w:line="360" w:lineRule="auto"/>
        <w:ind w:firstLineChars="200" w:firstLine="480"/>
        <w:jc w:val="left"/>
        <w:rPr>
          <w:rFonts w:ascii="宋体" w:eastAsia="宋体" w:hAnsi="宋体" w:cs="宋体"/>
          <w:kern w:val="0"/>
          <w:sz w:val="24"/>
          <w:szCs w:val="24"/>
        </w:rPr>
      </w:pPr>
    </w:p>
    <w:p w14:paraId="0C25EAAF" w14:textId="77777777" w:rsidR="007638A5" w:rsidRDefault="00ED119D">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三、响应文件</w:t>
      </w:r>
    </w:p>
    <w:p w14:paraId="25A8F6EB" w14:textId="77777777"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14:paraId="5E1569D0" w14:textId="77777777" w:rsidR="007638A5" w:rsidRDefault="007638A5">
      <w:pPr>
        <w:autoSpaceDE w:val="0"/>
        <w:autoSpaceDN w:val="0"/>
        <w:adjustRightInd w:val="0"/>
        <w:spacing w:line="360" w:lineRule="auto"/>
        <w:ind w:firstLineChars="200" w:firstLine="480"/>
        <w:rPr>
          <w:rFonts w:ascii="宋体" w:eastAsia="宋体" w:hAnsi="宋体"/>
          <w:sz w:val="24"/>
          <w:szCs w:val="24"/>
        </w:rPr>
      </w:pPr>
    </w:p>
    <w:p w14:paraId="76894599" w14:textId="77777777" w:rsidR="007638A5" w:rsidRDefault="00ED119D">
      <w:pPr>
        <w:pStyle w:val="af3"/>
        <w:numPr>
          <w:ilvl w:val="0"/>
          <w:numId w:val="2"/>
        </w:numPr>
        <w:autoSpaceDE w:val="0"/>
        <w:autoSpaceDN w:val="0"/>
        <w:adjustRightInd w:val="0"/>
        <w:spacing w:line="360" w:lineRule="auto"/>
        <w:ind w:left="868" w:firstLineChars="0" w:hanging="386"/>
        <w:rPr>
          <w:rFonts w:ascii="宋体" w:hAnsi="宋体" w:cs="宋体"/>
          <w:b/>
          <w:szCs w:val="24"/>
        </w:rPr>
      </w:pPr>
      <w:r>
        <w:rPr>
          <w:rFonts w:ascii="宋体" w:hAnsi="宋体" w:cs="宋体" w:hint="eastAsia"/>
          <w:b/>
          <w:szCs w:val="24"/>
        </w:rPr>
        <w:t>响应人的商务报价文件（需加盖公章）</w:t>
      </w:r>
    </w:p>
    <w:p w14:paraId="0B3FF426" w14:textId="77777777" w:rsidR="007638A5" w:rsidRDefault="00ED119D">
      <w:pPr>
        <w:autoSpaceDE w:val="0"/>
        <w:autoSpaceDN w:val="0"/>
        <w:adjustRightInd w:val="0"/>
        <w:spacing w:line="360" w:lineRule="auto"/>
        <w:ind w:firstLineChars="200" w:firstLine="480"/>
        <w:rPr>
          <w:rFonts w:ascii="宋体" w:eastAsia="宋体" w:hAnsi="宋体"/>
          <w:b/>
          <w:sz w:val="24"/>
          <w:szCs w:val="24"/>
        </w:rPr>
      </w:pPr>
      <w:r>
        <w:rPr>
          <w:rFonts w:ascii="宋体" w:eastAsia="宋体" w:hAnsi="宋体" w:hint="eastAsia"/>
          <w:sz w:val="24"/>
          <w:szCs w:val="24"/>
          <w:bdr w:val="single" w:sz="4" w:space="0" w:color="auto"/>
        </w:rPr>
        <w:t>报价单</w:t>
      </w:r>
      <w:r>
        <w:rPr>
          <w:rFonts w:ascii="宋体" w:eastAsia="宋体" w:hAnsi="宋体" w:hint="eastAsia"/>
          <w:b/>
          <w:sz w:val="24"/>
          <w:szCs w:val="24"/>
          <w:bdr w:val="single" w:sz="4" w:space="0" w:color="auto"/>
        </w:rPr>
        <w:t>（建议单独</w:t>
      </w:r>
      <w:r>
        <w:rPr>
          <w:rFonts w:ascii="宋体" w:eastAsia="宋体" w:hAnsi="宋体"/>
          <w:b/>
          <w:sz w:val="24"/>
          <w:szCs w:val="24"/>
          <w:bdr w:val="single" w:sz="4" w:space="0" w:color="auto"/>
        </w:rPr>
        <w:t>密封）</w:t>
      </w:r>
      <w:r>
        <w:rPr>
          <w:rFonts w:ascii="宋体" w:eastAsia="宋体" w:hAnsi="宋体" w:hint="eastAsia"/>
          <w:b/>
          <w:sz w:val="24"/>
          <w:szCs w:val="24"/>
        </w:rPr>
        <w:t>。</w:t>
      </w:r>
    </w:p>
    <w:p w14:paraId="2F860922" w14:textId="77777777" w:rsidR="007638A5" w:rsidRDefault="00ED119D">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2、响应人的商务文件（需加盖公章）</w:t>
      </w:r>
    </w:p>
    <w:p w14:paraId="44192116" w14:textId="77777777" w:rsidR="007638A5" w:rsidRDefault="00ED119D">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响应人提交的证明其有资格进行投标且有能力履行合同的资格证明文件应</w:t>
      </w:r>
      <w:r>
        <w:rPr>
          <w:rFonts w:ascii="宋体" w:eastAsia="宋体" w:hAnsi="宋体" w:hint="eastAsia"/>
          <w:sz w:val="24"/>
          <w:szCs w:val="24"/>
        </w:rPr>
        <w:lastRenderedPageBreak/>
        <w:t>包括下列文件：</w:t>
      </w:r>
    </w:p>
    <w:p w14:paraId="13172AA0" w14:textId="77777777" w:rsidR="007638A5" w:rsidRDefault="00ED119D">
      <w:pPr>
        <w:pStyle w:val="af3"/>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提供通过年检有效的企业法人营业执照、税务登记证、组织机构代码证；或</w:t>
      </w:r>
      <w:r>
        <w:rPr>
          <w:rFonts w:ascii="宋体" w:hAnsi="宋体"/>
          <w:szCs w:val="24"/>
        </w:rPr>
        <w:t>上述证件的三证合一件</w:t>
      </w:r>
      <w:r>
        <w:rPr>
          <w:rFonts w:ascii="宋体" w:hAnsi="宋体" w:hint="eastAsia"/>
          <w:szCs w:val="24"/>
        </w:rPr>
        <w:t>，</w:t>
      </w:r>
      <w:r>
        <w:rPr>
          <w:rFonts w:ascii="宋体" w:hAnsi="宋体"/>
          <w:szCs w:val="24"/>
        </w:rPr>
        <w:t>以上均为</w:t>
      </w:r>
      <w:r>
        <w:rPr>
          <w:rFonts w:ascii="宋体" w:hAnsi="宋体" w:hint="eastAsia"/>
          <w:szCs w:val="24"/>
        </w:rPr>
        <w:t>原件</w:t>
      </w:r>
      <w:r>
        <w:rPr>
          <w:rFonts w:ascii="宋体" w:hAnsi="宋体"/>
          <w:szCs w:val="24"/>
        </w:rPr>
        <w:t>复印件。</w:t>
      </w:r>
    </w:p>
    <w:p w14:paraId="7ACB0999" w14:textId="77777777" w:rsidR="007638A5" w:rsidRDefault="00ED119D">
      <w:pPr>
        <w:pStyle w:val="af3"/>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法定代表人（投资人/负责人）授权书（格式见附件</w:t>
      </w:r>
      <w:r>
        <w:rPr>
          <w:rFonts w:ascii="宋体" w:hAnsi="宋体"/>
          <w:szCs w:val="24"/>
        </w:rPr>
        <w:t>2</w:t>
      </w:r>
      <w:r>
        <w:rPr>
          <w:rFonts w:ascii="宋体" w:hAnsi="宋体" w:hint="eastAsia"/>
          <w:szCs w:val="24"/>
        </w:rPr>
        <w:t>），法定代表人及授权委托人的身份证（复印件）；</w:t>
      </w:r>
    </w:p>
    <w:p w14:paraId="5A3C2BBD" w14:textId="77777777" w:rsidR="007638A5" w:rsidRDefault="00ED119D">
      <w:pPr>
        <w:pStyle w:val="af3"/>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提交针对商务要求的响应。</w:t>
      </w:r>
    </w:p>
    <w:p w14:paraId="5166E6EC" w14:textId="77777777" w:rsidR="007638A5" w:rsidRDefault="00ED119D">
      <w:pPr>
        <w:pStyle w:val="af3"/>
        <w:numPr>
          <w:ilvl w:val="0"/>
          <w:numId w:val="3"/>
        </w:numPr>
        <w:autoSpaceDE w:val="0"/>
        <w:autoSpaceDN w:val="0"/>
        <w:adjustRightInd w:val="0"/>
        <w:spacing w:line="360" w:lineRule="auto"/>
        <w:ind w:firstLineChars="0"/>
        <w:rPr>
          <w:rFonts w:ascii="宋体" w:hAnsi="宋体"/>
          <w:szCs w:val="24"/>
        </w:rPr>
      </w:pPr>
      <w:r>
        <w:rPr>
          <w:rFonts w:ascii="宋体" w:hAnsi="宋体" w:cs="宋体" w:hint="eastAsia"/>
          <w:szCs w:val="24"/>
        </w:rPr>
        <w:t>其他响应人认为有必要提供的资料。</w:t>
      </w:r>
    </w:p>
    <w:p w14:paraId="73B5CFD6" w14:textId="77777777" w:rsidR="007638A5" w:rsidRDefault="00ED119D">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kern w:val="0"/>
          <w:sz w:val="24"/>
          <w:szCs w:val="24"/>
        </w:rPr>
        <w:t>商务条款响应表参考格式如下：</w:t>
      </w:r>
    </w:p>
    <w:p w14:paraId="20F3385C" w14:textId="77777777" w:rsidR="007638A5" w:rsidRDefault="00ED119D">
      <w:pPr>
        <w:spacing w:line="360" w:lineRule="atLeast"/>
        <w:jc w:val="center"/>
        <w:rPr>
          <w:rFonts w:ascii="宋体" w:hAnsi="Courier New"/>
          <w:b/>
          <w:sz w:val="24"/>
          <w:szCs w:val="24"/>
        </w:rPr>
      </w:pPr>
      <w:r>
        <w:rPr>
          <w:rFonts w:ascii="宋体" w:eastAsia="宋体" w:hAnsi="宋体"/>
          <w:b/>
          <w:sz w:val="24"/>
          <w:szCs w:val="24"/>
        </w:rPr>
        <w:t>商务条款响应/偏离表</w:t>
      </w:r>
    </w:p>
    <w:p w14:paraId="2DC5DF64"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7638A5" w14:paraId="13F6C855" w14:textId="77777777">
        <w:trPr>
          <w:trHeight w:val="170"/>
        </w:trPr>
        <w:tc>
          <w:tcPr>
            <w:tcW w:w="843" w:type="dxa"/>
            <w:vAlign w:val="center"/>
          </w:tcPr>
          <w:p w14:paraId="1B17BB20"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78726C26"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商务条款</w:t>
            </w:r>
          </w:p>
        </w:tc>
        <w:tc>
          <w:tcPr>
            <w:tcW w:w="2410" w:type="dxa"/>
            <w:vAlign w:val="center"/>
          </w:tcPr>
          <w:p w14:paraId="58ABF07A"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响应</w:t>
            </w:r>
          </w:p>
        </w:tc>
        <w:tc>
          <w:tcPr>
            <w:tcW w:w="1276" w:type="dxa"/>
            <w:vAlign w:val="center"/>
          </w:tcPr>
          <w:p w14:paraId="57357021"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是否偏离</w:t>
            </w:r>
          </w:p>
        </w:tc>
        <w:tc>
          <w:tcPr>
            <w:tcW w:w="1275" w:type="dxa"/>
            <w:vAlign w:val="center"/>
          </w:tcPr>
          <w:p w14:paraId="381B8CD6"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说明</w:t>
            </w:r>
          </w:p>
        </w:tc>
      </w:tr>
      <w:tr w:rsidR="007638A5" w14:paraId="5F9A678B" w14:textId="77777777">
        <w:trPr>
          <w:trHeight w:val="236"/>
        </w:trPr>
        <w:tc>
          <w:tcPr>
            <w:tcW w:w="843" w:type="dxa"/>
          </w:tcPr>
          <w:p w14:paraId="7D702F81" w14:textId="77777777" w:rsidR="007638A5" w:rsidRDefault="007638A5">
            <w:pPr>
              <w:spacing w:line="360" w:lineRule="atLeast"/>
              <w:rPr>
                <w:rFonts w:ascii="宋体" w:eastAsia="宋体" w:hAnsi="宋体"/>
                <w:sz w:val="24"/>
                <w:szCs w:val="24"/>
              </w:rPr>
            </w:pPr>
          </w:p>
        </w:tc>
        <w:tc>
          <w:tcPr>
            <w:tcW w:w="2126" w:type="dxa"/>
          </w:tcPr>
          <w:p w14:paraId="53DB64C5" w14:textId="77777777" w:rsidR="007638A5" w:rsidRDefault="007638A5">
            <w:pPr>
              <w:spacing w:line="360" w:lineRule="atLeast"/>
              <w:rPr>
                <w:rFonts w:ascii="宋体" w:eastAsia="宋体" w:hAnsi="宋体"/>
                <w:sz w:val="24"/>
                <w:szCs w:val="24"/>
              </w:rPr>
            </w:pPr>
          </w:p>
        </w:tc>
        <w:tc>
          <w:tcPr>
            <w:tcW w:w="2410" w:type="dxa"/>
          </w:tcPr>
          <w:p w14:paraId="22B5AB9D" w14:textId="77777777" w:rsidR="007638A5" w:rsidRDefault="007638A5">
            <w:pPr>
              <w:spacing w:line="360" w:lineRule="atLeast"/>
              <w:rPr>
                <w:rFonts w:ascii="宋体" w:eastAsia="宋体" w:hAnsi="宋体"/>
                <w:sz w:val="24"/>
                <w:szCs w:val="24"/>
              </w:rPr>
            </w:pPr>
          </w:p>
        </w:tc>
        <w:tc>
          <w:tcPr>
            <w:tcW w:w="1276" w:type="dxa"/>
          </w:tcPr>
          <w:p w14:paraId="2E857BE8" w14:textId="77777777" w:rsidR="007638A5" w:rsidRDefault="007638A5">
            <w:pPr>
              <w:spacing w:line="360" w:lineRule="atLeast"/>
              <w:rPr>
                <w:rFonts w:ascii="宋体" w:eastAsia="宋体" w:hAnsi="宋体"/>
                <w:sz w:val="24"/>
                <w:szCs w:val="24"/>
              </w:rPr>
            </w:pPr>
          </w:p>
        </w:tc>
        <w:tc>
          <w:tcPr>
            <w:tcW w:w="1275" w:type="dxa"/>
          </w:tcPr>
          <w:p w14:paraId="51EF2CE6" w14:textId="77777777" w:rsidR="007638A5" w:rsidRDefault="007638A5">
            <w:pPr>
              <w:spacing w:line="360" w:lineRule="atLeast"/>
              <w:rPr>
                <w:rFonts w:ascii="宋体" w:eastAsia="宋体" w:hAnsi="宋体"/>
                <w:sz w:val="24"/>
                <w:szCs w:val="24"/>
              </w:rPr>
            </w:pPr>
          </w:p>
        </w:tc>
      </w:tr>
      <w:tr w:rsidR="007638A5" w14:paraId="5D899D03" w14:textId="77777777">
        <w:trPr>
          <w:trHeight w:val="156"/>
        </w:trPr>
        <w:tc>
          <w:tcPr>
            <w:tcW w:w="843" w:type="dxa"/>
          </w:tcPr>
          <w:p w14:paraId="4183203B" w14:textId="77777777" w:rsidR="007638A5" w:rsidRDefault="007638A5">
            <w:pPr>
              <w:spacing w:line="360" w:lineRule="atLeast"/>
              <w:rPr>
                <w:rFonts w:ascii="宋体" w:eastAsia="宋体" w:hAnsi="宋体"/>
                <w:sz w:val="24"/>
                <w:szCs w:val="24"/>
              </w:rPr>
            </w:pPr>
          </w:p>
        </w:tc>
        <w:tc>
          <w:tcPr>
            <w:tcW w:w="2126" w:type="dxa"/>
          </w:tcPr>
          <w:p w14:paraId="5E783E04" w14:textId="77777777" w:rsidR="007638A5" w:rsidRDefault="007638A5">
            <w:pPr>
              <w:spacing w:line="360" w:lineRule="atLeast"/>
              <w:rPr>
                <w:rFonts w:ascii="宋体" w:eastAsia="宋体" w:hAnsi="宋体"/>
                <w:sz w:val="24"/>
                <w:szCs w:val="24"/>
              </w:rPr>
            </w:pPr>
          </w:p>
        </w:tc>
        <w:tc>
          <w:tcPr>
            <w:tcW w:w="2410" w:type="dxa"/>
          </w:tcPr>
          <w:p w14:paraId="45EFFD57" w14:textId="77777777" w:rsidR="007638A5" w:rsidRDefault="007638A5">
            <w:pPr>
              <w:spacing w:line="360" w:lineRule="atLeast"/>
              <w:rPr>
                <w:rFonts w:ascii="宋体" w:eastAsia="宋体" w:hAnsi="宋体"/>
                <w:sz w:val="24"/>
                <w:szCs w:val="24"/>
              </w:rPr>
            </w:pPr>
          </w:p>
        </w:tc>
        <w:tc>
          <w:tcPr>
            <w:tcW w:w="1276" w:type="dxa"/>
          </w:tcPr>
          <w:p w14:paraId="22D6BCF0" w14:textId="77777777" w:rsidR="007638A5" w:rsidRDefault="007638A5">
            <w:pPr>
              <w:spacing w:line="360" w:lineRule="atLeast"/>
              <w:rPr>
                <w:rFonts w:ascii="宋体" w:eastAsia="宋体" w:hAnsi="宋体"/>
                <w:sz w:val="24"/>
                <w:szCs w:val="24"/>
              </w:rPr>
            </w:pPr>
          </w:p>
        </w:tc>
        <w:tc>
          <w:tcPr>
            <w:tcW w:w="1275" w:type="dxa"/>
          </w:tcPr>
          <w:p w14:paraId="231AFDDC" w14:textId="77777777" w:rsidR="007638A5" w:rsidRDefault="007638A5">
            <w:pPr>
              <w:spacing w:line="360" w:lineRule="atLeast"/>
              <w:rPr>
                <w:rFonts w:ascii="宋体" w:eastAsia="宋体" w:hAnsi="宋体"/>
                <w:sz w:val="24"/>
                <w:szCs w:val="24"/>
              </w:rPr>
            </w:pPr>
          </w:p>
        </w:tc>
      </w:tr>
      <w:tr w:rsidR="007638A5" w14:paraId="4225B7F8" w14:textId="77777777">
        <w:trPr>
          <w:trHeight w:val="205"/>
        </w:trPr>
        <w:tc>
          <w:tcPr>
            <w:tcW w:w="843" w:type="dxa"/>
          </w:tcPr>
          <w:p w14:paraId="03596FDC" w14:textId="77777777" w:rsidR="007638A5" w:rsidRDefault="007638A5">
            <w:pPr>
              <w:spacing w:line="360" w:lineRule="atLeast"/>
              <w:rPr>
                <w:rFonts w:ascii="宋体" w:eastAsia="宋体" w:hAnsi="宋体"/>
                <w:sz w:val="24"/>
                <w:szCs w:val="24"/>
              </w:rPr>
            </w:pPr>
          </w:p>
        </w:tc>
        <w:tc>
          <w:tcPr>
            <w:tcW w:w="2126" w:type="dxa"/>
          </w:tcPr>
          <w:p w14:paraId="1924F064" w14:textId="77777777" w:rsidR="007638A5" w:rsidRDefault="007638A5">
            <w:pPr>
              <w:spacing w:line="360" w:lineRule="atLeast"/>
              <w:rPr>
                <w:rFonts w:ascii="宋体" w:eastAsia="宋体" w:hAnsi="宋体"/>
                <w:sz w:val="24"/>
                <w:szCs w:val="24"/>
              </w:rPr>
            </w:pPr>
          </w:p>
        </w:tc>
        <w:tc>
          <w:tcPr>
            <w:tcW w:w="2410" w:type="dxa"/>
          </w:tcPr>
          <w:p w14:paraId="3926D8E9" w14:textId="77777777" w:rsidR="007638A5" w:rsidRDefault="007638A5">
            <w:pPr>
              <w:spacing w:line="360" w:lineRule="atLeast"/>
              <w:rPr>
                <w:rFonts w:ascii="宋体" w:eastAsia="宋体" w:hAnsi="宋体"/>
                <w:sz w:val="24"/>
                <w:szCs w:val="24"/>
              </w:rPr>
            </w:pPr>
          </w:p>
        </w:tc>
        <w:tc>
          <w:tcPr>
            <w:tcW w:w="1276" w:type="dxa"/>
          </w:tcPr>
          <w:p w14:paraId="225C3F68" w14:textId="77777777" w:rsidR="007638A5" w:rsidRDefault="007638A5">
            <w:pPr>
              <w:spacing w:line="360" w:lineRule="atLeast"/>
              <w:rPr>
                <w:rFonts w:ascii="宋体" w:eastAsia="宋体" w:hAnsi="宋体"/>
                <w:sz w:val="24"/>
                <w:szCs w:val="24"/>
              </w:rPr>
            </w:pPr>
          </w:p>
        </w:tc>
        <w:tc>
          <w:tcPr>
            <w:tcW w:w="1275" w:type="dxa"/>
          </w:tcPr>
          <w:p w14:paraId="47F94DAD" w14:textId="77777777" w:rsidR="007638A5" w:rsidRDefault="007638A5">
            <w:pPr>
              <w:spacing w:line="360" w:lineRule="atLeast"/>
              <w:rPr>
                <w:rFonts w:ascii="宋体" w:eastAsia="宋体" w:hAnsi="宋体"/>
                <w:sz w:val="24"/>
                <w:szCs w:val="24"/>
              </w:rPr>
            </w:pPr>
          </w:p>
        </w:tc>
      </w:tr>
    </w:tbl>
    <w:p w14:paraId="3C0F81EE"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人代表签字：____________________</w:t>
      </w:r>
      <w:r>
        <w:rPr>
          <w:rFonts w:ascii="宋体" w:eastAsia="宋体" w:hAnsi="宋体" w:hint="eastAsia"/>
          <w:sz w:val="24"/>
          <w:szCs w:val="24"/>
        </w:rPr>
        <w:t>（盖章）</w:t>
      </w:r>
    </w:p>
    <w:p w14:paraId="39F86353" w14:textId="77777777" w:rsidR="007638A5" w:rsidRDefault="00ED119D">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3、响应人的技术文件（均需加盖公章）</w:t>
      </w:r>
    </w:p>
    <w:p w14:paraId="09073528" w14:textId="70FE4E54" w:rsidR="007638A5" w:rsidRDefault="00ED119D">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响应人提交的针对招标需求的响应。参考格式</w:t>
      </w:r>
      <w:r>
        <w:rPr>
          <w:rFonts w:ascii="宋体" w:eastAsia="宋体" w:hAnsi="宋体"/>
          <w:sz w:val="24"/>
          <w:szCs w:val="24"/>
        </w:rPr>
        <w:t>见下表：</w:t>
      </w:r>
    </w:p>
    <w:p w14:paraId="748EF660" w14:textId="77777777" w:rsidR="007638A5" w:rsidRDefault="00ED119D">
      <w:pPr>
        <w:spacing w:line="360" w:lineRule="atLeast"/>
        <w:jc w:val="center"/>
        <w:rPr>
          <w:rFonts w:ascii="宋体" w:hAnsi="Courier New"/>
          <w:b/>
          <w:sz w:val="24"/>
          <w:szCs w:val="24"/>
        </w:rPr>
      </w:pPr>
      <w:r>
        <w:rPr>
          <w:rFonts w:ascii="宋体" w:eastAsia="宋体" w:hAnsi="宋体"/>
          <w:b/>
          <w:sz w:val="24"/>
          <w:szCs w:val="24"/>
        </w:rPr>
        <w:t>规格、技术</w:t>
      </w:r>
      <w:r>
        <w:rPr>
          <w:rFonts w:ascii="宋体" w:eastAsia="宋体" w:hAnsi="宋体" w:hint="eastAsia"/>
          <w:b/>
          <w:sz w:val="24"/>
          <w:szCs w:val="24"/>
        </w:rPr>
        <w:t>参数</w:t>
      </w:r>
      <w:r>
        <w:rPr>
          <w:rFonts w:ascii="宋体" w:eastAsia="宋体" w:hAnsi="宋体"/>
          <w:b/>
          <w:sz w:val="24"/>
          <w:szCs w:val="24"/>
        </w:rPr>
        <w:t>响应/偏离表</w:t>
      </w:r>
    </w:p>
    <w:p w14:paraId="2B8EBF95"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7638A5" w14:paraId="53CF6304" w14:textId="77777777">
        <w:trPr>
          <w:trHeight w:val="170"/>
        </w:trPr>
        <w:tc>
          <w:tcPr>
            <w:tcW w:w="843" w:type="dxa"/>
            <w:vAlign w:val="center"/>
          </w:tcPr>
          <w:p w14:paraId="1E58709A"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41E483A2"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招标要求</w:t>
            </w:r>
          </w:p>
        </w:tc>
        <w:tc>
          <w:tcPr>
            <w:tcW w:w="2268" w:type="dxa"/>
            <w:vAlign w:val="center"/>
          </w:tcPr>
          <w:p w14:paraId="769AC6D3"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投标规格</w:t>
            </w:r>
          </w:p>
        </w:tc>
        <w:tc>
          <w:tcPr>
            <w:tcW w:w="1418" w:type="dxa"/>
            <w:vAlign w:val="center"/>
          </w:tcPr>
          <w:p w14:paraId="2ACA78DA"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响应/偏离</w:t>
            </w:r>
          </w:p>
        </w:tc>
        <w:tc>
          <w:tcPr>
            <w:tcW w:w="1417" w:type="dxa"/>
            <w:vAlign w:val="center"/>
          </w:tcPr>
          <w:p w14:paraId="348B01C3" w14:textId="77777777" w:rsidR="007638A5" w:rsidRDefault="00ED119D">
            <w:pPr>
              <w:spacing w:line="360" w:lineRule="atLeast"/>
              <w:rPr>
                <w:rFonts w:ascii="宋体" w:eastAsia="宋体" w:hAnsi="宋体"/>
                <w:sz w:val="24"/>
                <w:szCs w:val="24"/>
              </w:rPr>
            </w:pPr>
            <w:r>
              <w:rPr>
                <w:rFonts w:ascii="宋体" w:eastAsia="宋体" w:hAnsi="宋体" w:hint="eastAsia"/>
                <w:sz w:val="24"/>
                <w:szCs w:val="24"/>
              </w:rPr>
              <w:t>备注</w:t>
            </w:r>
          </w:p>
        </w:tc>
      </w:tr>
      <w:tr w:rsidR="007638A5" w14:paraId="52857622" w14:textId="77777777">
        <w:trPr>
          <w:trHeight w:val="236"/>
        </w:trPr>
        <w:tc>
          <w:tcPr>
            <w:tcW w:w="843" w:type="dxa"/>
          </w:tcPr>
          <w:p w14:paraId="56166DBD" w14:textId="77777777" w:rsidR="007638A5" w:rsidRDefault="007638A5">
            <w:pPr>
              <w:spacing w:line="360" w:lineRule="atLeast"/>
              <w:rPr>
                <w:rFonts w:ascii="宋体" w:eastAsia="宋体" w:hAnsi="宋体"/>
                <w:sz w:val="24"/>
                <w:szCs w:val="24"/>
              </w:rPr>
            </w:pPr>
          </w:p>
        </w:tc>
        <w:tc>
          <w:tcPr>
            <w:tcW w:w="2126" w:type="dxa"/>
          </w:tcPr>
          <w:p w14:paraId="357CCAF8" w14:textId="77777777" w:rsidR="007638A5" w:rsidRDefault="007638A5">
            <w:pPr>
              <w:spacing w:line="360" w:lineRule="atLeast"/>
              <w:rPr>
                <w:rFonts w:ascii="宋体" w:eastAsia="宋体" w:hAnsi="宋体"/>
                <w:sz w:val="24"/>
                <w:szCs w:val="24"/>
              </w:rPr>
            </w:pPr>
          </w:p>
        </w:tc>
        <w:tc>
          <w:tcPr>
            <w:tcW w:w="2268" w:type="dxa"/>
          </w:tcPr>
          <w:p w14:paraId="0F8367BC" w14:textId="77777777" w:rsidR="007638A5" w:rsidRDefault="007638A5">
            <w:pPr>
              <w:spacing w:line="360" w:lineRule="atLeast"/>
              <w:rPr>
                <w:rFonts w:ascii="宋体" w:eastAsia="宋体" w:hAnsi="宋体"/>
                <w:sz w:val="24"/>
                <w:szCs w:val="24"/>
              </w:rPr>
            </w:pPr>
          </w:p>
        </w:tc>
        <w:tc>
          <w:tcPr>
            <w:tcW w:w="1418" w:type="dxa"/>
          </w:tcPr>
          <w:p w14:paraId="3F2F5065" w14:textId="77777777" w:rsidR="007638A5" w:rsidRDefault="007638A5">
            <w:pPr>
              <w:spacing w:line="360" w:lineRule="atLeast"/>
              <w:rPr>
                <w:rFonts w:ascii="宋体" w:eastAsia="宋体" w:hAnsi="宋体"/>
                <w:sz w:val="24"/>
                <w:szCs w:val="24"/>
              </w:rPr>
            </w:pPr>
          </w:p>
        </w:tc>
        <w:tc>
          <w:tcPr>
            <w:tcW w:w="1417" w:type="dxa"/>
          </w:tcPr>
          <w:p w14:paraId="152BF5E8" w14:textId="77777777" w:rsidR="007638A5" w:rsidRDefault="007638A5">
            <w:pPr>
              <w:spacing w:line="360" w:lineRule="atLeast"/>
              <w:rPr>
                <w:rFonts w:ascii="宋体" w:eastAsia="宋体" w:hAnsi="宋体"/>
                <w:sz w:val="24"/>
                <w:szCs w:val="24"/>
              </w:rPr>
            </w:pPr>
          </w:p>
        </w:tc>
      </w:tr>
      <w:tr w:rsidR="007638A5" w14:paraId="1C3397AE" w14:textId="77777777">
        <w:trPr>
          <w:trHeight w:val="156"/>
        </w:trPr>
        <w:tc>
          <w:tcPr>
            <w:tcW w:w="843" w:type="dxa"/>
          </w:tcPr>
          <w:p w14:paraId="6511E0AC" w14:textId="77777777" w:rsidR="007638A5" w:rsidRDefault="007638A5">
            <w:pPr>
              <w:spacing w:line="360" w:lineRule="atLeast"/>
              <w:rPr>
                <w:rFonts w:ascii="宋体" w:eastAsia="宋体" w:hAnsi="宋体"/>
                <w:sz w:val="24"/>
                <w:szCs w:val="24"/>
              </w:rPr>
            </w:pPr>
          </w:p>
        </w:tc>
        <w:tc>
          <w:tcPr>
            <w:tcW w:w="2126" w:type="dxa"/>
          </w:tcPr>
          <w:p w14:paraId="79E51D05" w14:textId="77777777" w:rsidR="007638A5" w:rsidRDefault="007638A5">
            <w:pPr>
              <w:spacing w:line="360" w:lineRule="atLeast"/>
              <w:rPr>
                <w:rFonts w:ascii="宋体" w:eastAsia="宋体" w:hAnsi="宋体"/>
                <w:sz w:val="24"/>
                <w:szCs w:val="24"/>
              </w:rPr>
            </w:pPr>
          </w:p>
        </w:tc>
        <w:tc>
          <w:tcPr>
            <w:tcW w:w="2268" w:type="dxa"/>
          </w:tcPr>
          <w:p w14:paraId="6597304A" w14:textId="77777777" w:rsidR="007638A5" w:rsidRDefault="007638A5">
            <w:pPr>
              <w:spacing w:line="360" w:lineRule="atLeast"/>
              <w:rPr>
                <w:rFonts w:ascii="宋体" w:eastAsia="宋体" w:hAnsi="宋体"/>
                <w:sz w:val="24"/>
                <w:szCs w:val="24"/>
              </w:rPr>
            </w:pPr>
          </w:p>
        </w:tc>
        <w:tc>
          <w:tcPr>
            <w:tcW w:w="1418" w:type="dxa"/>
          </w:tcPr>
          <w:p w14:paraId="7424813D" w14:textId="77777777" w:rsidR="007638A5" w:rsidRDefault="007638A5">
            <w:pPr>
              <w:spacing w:line="360" w:lineRule="atLeast"/>
              <w:rPr>
                <w:rFonts w:ascii="宋体" w:eastAsia="宋体" w:hAnsi="宋体"/>
                <w:sz w:val="24"/>
                <w:szCs w:val="24"/>
              </w:rPr>
            </w:pPr>
          </w:p>
        </w:tc>
        <w:tc>
          <w:tcPr>
            <w:tcW w:w="1417" w:type="dxa"/>
          </w:tcPr>
          <w:p w14:paraId="377EF2C1" w14:textId="77777777" w:rsidR="007638A5" w:rsidRDefault="007638A5">
            <w:pPr>
              <w:spacing w:line="360" w:lineRule="atLeast"/>
              <w:rPr>
                <w:rFonts w:ascii="宋体" w:eastAsia="宋体" w:hAnsi="宋体"/>
                <w:sz w:val="24"/>
                <w:szCs w:val="24"/>
              </w:rPr>
            </w:pPr>
          </w:p>
        </w:tc>
      </w:tr>
      <w:tr w:rsidR="007638A5" w14:paraId="3DC74177" w14:textId="77777777">
        <w:trPr>
          <w:trHeight w:val="205"/>
        </w:trPr>
        <w:tc>
          <w:tcPr>
            <w:tcW w:w="843" w:type="dxa"/>
          </w:tcPr>
          <w:p w14:paraId="024E9F38" w14:textId="77777777" w:rsidR="007638A5" w:rsidRDefault="007638A5">
            <w:pPr>
              <w:spacing w:line="360" w:lineRule="atLeast"/>
              <w:rPr>
                <w:rFonts w:ascii="宋体" w:eastAsia="宋体" w:hAnsi="宋体"/>
                <w:sz w:val="24"/>
                <w:szCs w:val="24"/>
              </w:rPr>
            </w:pPr>
          </w:p>
        </w:tc>
        <w:tc>
          <w:tcPr>
            <w:tcW w:w="2126" w:type="dxa"/>
          </w:tcPr>
          <w:p w14:paraId="1D3ED2E1" w14:textId="77777777" w:rsidR="007638A5" w:rsidRDefault="007638A5">
            <w:pPr>
              <w:spacing w:line="360" w:lineRule="atLeast"/>
              <w:rPr>
                <w:rFonts w:ascii="宋体" w:eastAsia="宋体" w:hAnsi="宋体"/>
                <w:sz w:val="24"/>
                <w:szCs w:val="24"/>
              </w:rPr>
            </w:pPr>
          </w:p>
        </w:tc>
        <w:tc>
          <w:tcPr>
            <w:tcW w:w="2268" w:type="dxa"/>
          </w:tcPr>
          <w:p w14:paraId="0E2CC9AD" w14:textId="77777777" w:rsidR="007638A5" w:rsidRDefault="007638A5">
            <w:pPr>
              <w:spacing w:line="360" w:lineRule="atLeast"/>
              <w:rPr>
                <w:rFonts w:ascii="宋体" w:eastAsia="宋体" w:hAnsi="宋体"/>
                <w:sz w:val="24"/>
                <w:szCs w:val="24"/>
              </w:rPr>
            </w:pPr>
          </w:p>
        </w:tc>
        <w:tc>
          <w:tcPr>
            <w:tcW w:w="1418" w:type="dxa"/>
          </w:tcPr>
          <w:p w14:paraId="6741A459" w14:textId="77777777" w:rsidR="007638A5" w:rsidRDefault="007638A5">
            <w:pPr>
              <w:spacing w:line="360" w:lineRule="atLeast"/>
              <w:rPr>
                <w:rFonts w:ascii="宋体" w:eastAsia="宋体" w:hAnsi="宋体"/>
                <w:sz w:val="24"/>
                <w:szCs w:val="24"/>
              </w:rPr>
            </w:pPr>
          </w:p>
        </w:tc>
        <w:tc>
          <w:tcPr>
            <w:tcW w:w="1417" w:type="dxa"/>
          </w:tcPr>
          <w:p w14:paraId="5C4AD481" w14:textId="77777777" w:rsidR="007638A5" w:rsidRDefault="007638A5">
            <w:pPr>
              <w:spacing w:line="360" w:lineRule="atLeast"/>
              <w:rPr>
                <w:rFonts w:ascii="宋体" w:eastAsia="宋体" w:hAnsi="宋体"/>
                <w:sz w:val="24"/>
                <w:szCs w:val="24"/>
              </w:rPr>
            </w:pPr>
          </w:p>
        </w:tc>
      </w:tr>
    </w:tbl>
    <w:p w14:paraId="20273B96" w14:textId="77777777" w:rsidR="007638A5" w:rsidRDefault="007638A5">
      <w:pPr>
        <w:spacing w:line="360" w:lineRule="atLeast"/>
        <w:rPr>
          <w:rFonts w:ascii="宋体" w:eastAsia="宋体" w:hAnsi="宋体"/>
          <w:sz w:val="24"/>
          <w:szCs w:val="24"/>
        </w:rPr>
      </w:pPr>
    </w:p>
    <w:p w14:paraId="1C25BCAA" w14:textId="77777777" w:rsidR="007638A5" w:rsidRDefault="00ED119D">
      <w:pPr>
        <w:spacing w:line="360" w:lineRule="auto"/>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人代表签字：____________________</w:t>
      </w:r>
      <w:r>
        <w:rPr>
          <w:rFonts w:ascii="宋体" w:eastAsia="宋体" w:hAnsi="宋体" w:hint="eastAsia"/>
          <w:sz w:val="24"/>
          <w:szCs w:val="24"/>
        </w:rPr>
        <w:t>（盖章）</w:t>
      </w:r>
    </w:p>
    <w:p w14:paraId="6EC3910F" w14:textId="77777777" w:rsidR="007638A5" w:rsidRDefault="00ED119D">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b/>
          <w:kern w:val="0"/>
          <w:sz w:val="24"/>
          <w:szCs w:val="24"/>
        </w:rPr>
        <w:t>、</w:t>
      </w:r>
      <w:r>
        <w:rPr>
          <w:rFonts w:ascii="宋体" w:eastAsia="宋体" w:hAnsi="宋体" w:cs="宋体" w:hint="eastAsia"/>
          <w:b/>
          <w:kern w:val="0"/>
          <w:sz w:val="24"/>
          <w:szCs w:val="24"/>
        </w:rPr>
        <w:t>响应文件要求</w:t>
      </w:r>
    </w:p>
    <w:p w14:paraId="5FA0DB57" w14:textId="77777777"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要求制作。</w:t>
      </w:r>
      <w:r>
        <w:rPr>
          <w:rFonts w:ascii="宋体" w:eastAsia="宋体" w:hAnsi="宋体" w:cs="宋体"/>
          <w:kern w:val="0"/>
          <w:sz w:val="24"/>
          <w:szCs w:val="24"/>
        </w:rPr>
        <w:t xml:space="preserve"> </w:t>
      </w:r>
    </w:p>
    <w:p w14:paraId="390B9237" w14:textId="77777777" w:rsidR="007638A5" w:rsidRDefault="00ED119D">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四、评标标准</w:t>
      </w:r>
    </w:p>
    <w:p w14:paraId="0BF51A41" w14:textId="77777777"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评标标准见</w:t>
      </w:r>
      <w:r>
        <w:rPr>
          <w:rFonts w:ascii="宋体" w:eastAsia="宋体" w:hAnsi="宋体" w:cs="宋体"/>
          <w:kern w:val="0"/>
          <w:sz w:val="24"/>
          <w:szCs w:val="24"/>
        </w:rPr>
        <w:t>附件3</w:t>
      </w:r>
      <w:r>
        <w:rPr>
          <w:rFonts w:ascii="宋体" w:eastAsia="宋体" w:hAnsi="宋体" w:cs="宋体" w:hint="eastAsia"/>
          <w:kern w:val="0"/>
          <w:sz w:val="24"/>
          <w:szCs w:val="24"/>
        </w:rPr>
        <w:t>。</w:t>
      </w:r>
    </w:p>
    <w:p w14:paraId="54FCF406"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072A5DCE" w14:textId="77777777" w:rsidR="007638A5" w:rsidRDefault="00ED119D">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lastRenderedPageBreak/>
        <w:t>五、采购程序安排</w:t>
      </w:r>
    </w:p>
    <w:p w14:paraId="7F5D5038" w14:textId="77777777"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1、递交投标文件截止时间</w:t>
      </w:r>
    </w:p>
    <w:p w14:paraId="39DB70E0" w14:textId="5BBFA8A8" w:rsidR="007638A5" w:rsidRDefault="004971CA">
      <w:pPr>
        <w:autoSpaceDE w:val="0"/>
        <w:autoSpaceDN w:val="0"/>
        <w:adjustRightInd w:val="0"/>
        <w:spacing w:line="360" w:lineRule="auto"/>
        <w:ind w:firstLineChars="200" w:firstLine="480"/>
        <w:rPr>
          <w:rFonts w:ascii="宋体" w:eastAsia="宋体" w:hAnsi="宋体" w:cs="宋体"/>
          <w:kern w:val="0"/>
          <w:sz w:val="24"/>
          <w:szCs w:val="24"/>
        </w:rPr>
      </w:pPr>
      <w:r w:rsidRPr="005A59E9">
        <w:rPr>
          <w:rFonts w:ascii="宋体" w:eastAsia="宋体" w:hAnsi="宋体" w:cs="宋体"/>
          <w:kern w:val="0"/>
          <w:sz w:val="24"/>
          <w:szCs w:val="24"/>
        </w:rPr>
        <w:t>202</w:t>
      </w:r>
      <w:r>
        <w:rPr>
          <w:rFonts w:ascii="宋体" w:eastAsia="宋体" w:hAnsi="宋体" w:cs="宋体"/>
          <w:kern w:val="0"/>
          <w:sz w:val="24"/>
          <w:szCs w:val="24"/>
        </w:rPr>
        <w:t>4</w:t>
      </w:r>
      <w:r w:rsidR="00ED119D" w:rsidRPr="005A59E9">
        <w:rPr>
          <w:rFonts w:ascii="宋体" w:eastAsia="宋体" w:hAnsi="宋体" w:cs="宋体" w:hint="eastAsia"/>
          <w:kern w:val="0"/>
          <w:sz w:val="24"/>
          <w:szCs w:val="24"/>
        </w:rPr>
        <w:t>年</w:t>
      </w:r>
      <w:r>
        <w:rPr>
          <w:rFonts w:ascii="宋体" w:eastAsia="宋体" w:hAnsi="宋体" w:cs="宋体" w:hint="eastAsia"/>
          <w:kern w:val="0"/>
          <w:sz w:val="24"/>
          <w:szCs w:val="24"/>
        </w:rPr>
        <w:t>9</w:t>
      </w:r>
      <w:r w:rsidR="00ED119D" w:rsidRPr="005A59E9">
        <w:rPr>
          <w:rFonts w:ascii="宋体" w:eastAsia="宋体" w:hAnsi="宋体" w:cs="宋体" w:hint="eastAsia"/>
          <w:kern w:val="0"/>
          <w:sz w:val="24"/>
          <w:szCs w:val="24"/>
        </w:rPr>
        <w:t>月</w:t>
      </w:r>
      <w:r w:rsidR="004F07DC">
        <w:rPr>
          <w:rFonts w:ascii="宋体" w:eastAsia="宋体" w:hAnsi="宋体" w:cs="宋体"/>
          <w:kern w:val="0"/>
          <w:sz w:val="24"/>
          <w:szCs w:val="24"/>
        </w:rPr>
        <w:t>26</w:t>
      </w:r>
      <w:r w:rsidR="00ED119D" w:rsidRPr="005A59E9">
        <w:rPr>
          <w:rFonts w:ascii="宋体" w:eastAsia="宋体" w:hAnsi="宋体" w:cs="宋体" w:hint="eastAsia"/>
          <w:kern w:val="0"/>
          <w:sz w:val="24"/>
          <w:szCs w:val="24"/>
        </w:rPr>
        <w:t>日</w:t>
      </w:r>
      <w:r w:rsidR="00ED119D" w:rsidRPr="005A59E9">
        <w:rPr>
          <w:rFonts w:ascii="宋体" w:eastAsia="宋体" w:hAnsi="宋体" w:cs="宋体"/>
          <w:kern w:val="0"/>
          <w:sz w:val="24"/>
          <w:szCs w:val="24"/>
        </w:rPr>
        <w:t>16</w:t>
      </w:r>
      <w:r w:rsidR="00ED119D" w:rsidRPr="005A59E9">
        <w:rPr>
          <w:rFonts w:ascii="宋体" w:eastAsia="宋体" w:hAnsi="宋体" w:cs="宋体" w:hint="eastAsia"/>
          <w:kern w:val="0"/>
          <w:sz w:val="24"/>
          <w:szCs w:val="24"/>
        </w:rPr>
        <w:t>时30分前</w:t>
      </w:r>
      <w:r w:rsidR="00ED119D">
        <w:rPr>
          <w:rFonts w:ascii="宋体" w:eastAsia="宋体" w:hAnsi="宋体" w:cs="宋体" w:hint="eastAsia"/>
          <w:kern w:val="0"/>
          <w:sz w:val="24"/>
          <w:szCs w:val="24"/>
        </w:rPr>
        <w:t>，响应单位将响应文件加盖公章并密封后(一式三份，</w:t>
      </w:r>
      <w:r w:rsidR="00ED119D">
        <w:rPr>
          <w:rFonts w:ascii="宋体" w:eastAsia="宋体" w:hAnsi="宋体" w:cs="宋体"/>
          <w:kern w:val="0"/>
          <w:sz w:val="24"/>
          <w:szCs w:val="24"/>
        </w:rPr>
        <w:t>正</w:t>
      </w:r>
      <w:r w:rsidR="00ED119D">
        <w:rPr>
          <w:rFonts w:ascii="宋体" w:eastAsia="宋体" w:hAnsi="宋体" w:cs="宋体" w:hint="eastAsia"/>
          <w:kern w:val="0"/>
          <w:sz w:val="24"/>
          <w:szCs w:val="24"/>
        </w:rPr>
        <w:t>本</w:t>
      </w:r>
      <w:r w:rsidR="00ED119D">
        <w:rPr>
          <w:rFonts w:ascii="宋体" w:eastAsia="宋体" w:hAnsi="宋体" w:cs="宋体"/>
          <w:kern w:val="0"/>
          <w:sz w:val="24"/>
          <w:szCs w:val="24"/>
        </w:rPr>
        <w:t>一份，副本</w:t>
      </w:r>
      <w:r w:rsidR="00ED119D">
        <w:rPr>
          <w:rFonts w:ascii="宋体" w:eastAsia="宋体" w:hAnsi="宋体" w:cs="宋体" w:hint="eastAsia"/>
          <w:kern w:val="0"/>
          <w:sz w:val="24"/>
          <w:szCs w:val="24"/>
        </w:rPr>
        <w:t>两</w:t>
      </w:r>
      <w:r w:rsidR="00ED119D">
        <w:rPr>
          <w:rFonts w:ascii="宋体" w:eastAsia="宋体" w:hAnsi="宋体" w:cs="宋体"/>
          <w:kern w:val="0"/>
          <w:sz w:val="24"/>
          <w:szCs w:val="24"/>
        </w:rPr>
        <w:t>份</w:t>
      </w:r>
      <w:r w:rsidR="00ED119D">
        <w:rPr>
          <w:rFonts w:ascii="宋体" w:eastAsia="宋体" w:hAnsi="宋体" w:cs="宋体" w:hint="eastAsia"/>
          <w:kern w:val="0"/>
          <w:sz w:val="24"/>
          <w:szCs w:val="24"/>
        </w:rPr>
        <w:t>)送至上海黄金交易所，地址：上海市黄浦区中山南路6</w:t>
      </w:r>
      <w:r w:rsidR="00ED119D">
        <w:rPr>
          <w:rFonts w:ascii="宋体" w:eastAsia="宋体" w:hAnsi="宋体" w:cs="宋体"/>
          <w:kern w:val="0"/>
          <w:sz w:val="24"/>
          <w:szCs w:val="24"/>
        </w:rPr>
        <w:t>99</w:t>
      </w:r>
      <w:r w:rsidR="00ED119D">
        <w:rPr>
          <w:rFonts w:ascii="宋体" w:eastAsia="宋体" w:hAnsi="宋体" w:cs="宋体" w:hint="eastAsia"/>
          <w:kern w:val="0"/>
          <w:sz w:val="24"/>
          <w:szCs w:val="24"/>
        </w:rPr>
        <w:t>号，接收人：</w:t>
      </w:r>
      <w:r>
        <w:rPr>
          <w:rFonts w:ascii="宋体" w:eastAsia="宋体" w:hAnsi="宋体" w:cs="宋体" w:hint="eastAsia"/>
          <w:kern w:val="0"/>
          <w:sz w:val="24"/>
          <w:szCs w:val="24"/>
        </w:rPr>
        <w:t>王加宾</w:t>
      </w:r>
      <w:r w:rsidR="00ED119D">
        <w:rPr>
          <w:rFonts w:ascii="宋体" w:eastAsia="宋体" w:hAnsi="宋体" w:cs="宋体" w:hint="eastAsia"/>
          <w:kern w:val="0"/>
          <w:sz w:val="24"/>
          <w:szCs w:val="24"/>
        </w:rPr>
        <w:t>，</w:t>
      </w:r>
      <w:r w:rsidR="00ED119D">
        <w:rPr>
          <w:rFonts w:ascii="宋体" w:eastAsia="宋体" w:hAnsi="宋体" w:cs="宋体"/>
          <w:kern w:val="0"/>
          <w:sz w:val="24"/>
          <w:szCs w:val="24"/>
        </w:rPr>
        <w:t>021-331</w:t>
      </w:r>
      <w:r w:rsidR="00ED119D">
        <w:rPr>
          <w:rFonts w:ascii="宋体" w:eastAsia="宋体" w:hAnsi="宋体" w:cs="宋体" w:hint="eastAsia"/>
          <w:kern w:val="0"/>
          <w:sz w:val="24"/>
          <w:szCs w:val="24"/>
        </w:rPr>
        <w:t>2</w:t>
      </w:r>
      <w:r w:rsidR="00ED119D">
        <w:rPr>
          <w:rFonts w:ascii="宋体" w:eastAsia="宋体" w:hAnsi="宋体" w:cs="宋体"/>
          <w:kern w:val="0"/>
          <w:sz w:val="24"/>
          <w:szCs w:val="24"/>
        </w:rPr>
        <w:t>8</w:t>
      </w:r>
      <w:r>
        <w:rPr>
          <w:rFonts w:ascii="宋体" w:eastAsia="宋体" w:hAnsi="宋体" w:cs="宋体"/>
          <w:kern w:val="0"/>
          <w:sz w:val="24"/>
          <w:szCs w:val="24"/>
        </w:rPr>
        <w:t>796</w:t>
      </w:r>
      <w:r w:rsidR="00ED119D">
        <w:rPr>
          <w:rFonts w:ascii="宋体" w:eastAsia="宋体" w:hAnsi="宋体" w:cs="宋体" w:hint="eastAsia"/>
          <w:kern w:val="0"/>
          <w:sz w:val="24"/>
          <w:szCs w:val="24"/>
        </w:rPr>
        <w:t>。同时请附上联系人名片。</w:t>
      </w:r>
    </w:p>
    <w:p w14:paraId="32861705"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5D2DE5E5" w14:textId="77777777" w:rsidR="007638A5" w:rsidRDefault="00ED119D">
      <w:pPr>
        <w:autoSpaceDE w:val="0"/>
        <w:autoSpaceDN w:val="0"/>
        <w:adjustRightInd w:val="0"/>
        <w:spacing w:line="360" w:lineRule="auto"/>
        <w:ind w:right="480" w:firstLineChars="2550" w:firstLine="6120"/>
        <w:rPr>
          <w:rFonts w:ascii="宋体" w:eastAsia="宋体" w:hAnsi="宋体" w:cs="宋体"/>
          <w:kern w:val="0"/>
          <w:sz w:val="24"/>
          <w:szCs w:val="24"/>
        </w:rPr>
      </w:pPr>
      <w:r>
        <w:rPr>
          <w:rFonts w:ascii="宋体" w:eastAsia="宋体" w:hAnsi="宋体" w:cs="宋体" w:hint="eastAsia"/>
          <w:kern w:val="0"/>
          <w:sz w:val="24"/>
          <w:szCs w:val="24"/>
        </w:rPr>
        <w:t>上海黄金交易所</w:t>
      </w:r>
    </w:p>
    <w:p w14:paraId="44D95C2E" w14:textId="23B9DF1E" w:rsidR="007638A5" w:rsidRDefault="004971CA">
      <w:pPr>
        <w:autoSpaceDE w:val="0"/>
        <w:autoSpaceDN w:val="0"/>
        <w:adjustRightInd w:val="0"/>
        <w:spacing w:line="360" w:lineRule="auto"/>
        <w:ind w:right="480"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202</w:t>
      </w:r>
      <w:r>
        <w:rPr>
          <w:rFonts w:ascii="宋体" w:eastAsia="宋体" w:hAnsi="宋体" w:cs="宋体"/>
          <w:kern w:val="0"/>
          <w:sz w:val="24"/>
          <w:szCs w:val="24"/>
        </w:rPr>
        <w:t>4</w:t>
      </w:r>
      <w:r w:rsidR="005A59E9">
        <w:rPr>
          <w:rFonts w:ascii="宋体" w:eastAsia="宋体" w:hAnsi="宋体" w:cs="宋体" w:hint="eastAsia"/>
          <w:kern w:val="0"/>
          <w:sz w:val="24"/>
          <w:szCs w:val="24"/>
        </w:rPr>
        <w:t>年</w:t>
      </w:r>
      <w:r w:rsidR="007E2B6F">
        <w:rPr>
          <w:rFonts w:ascii="宋体" w:eastAsia="宋体" w:hAnsi="宋体" w:cs="宋体"/>
          <w:kern w:val="0"/>
          <w:sz w:val="24"/>
          <w:szCs w:val="24"/>
        </w:rPr>
        <w:t>9</w:t>
      </w:r>
      <w:r w:rsidR="005A59E9">
        <w:rPr>
          <w:rFonts w:ascii="宋体" w:eastAsia="宋体" w:hAnsi="宋体" w:cs="宋体" w:hint="eastAsia"/>
          <w:kern w:val="0"/>
          <w:sz w:val="24"/>
          <w:szCs w:val="24"/>
        </w:rPr>
        <w:t>月</w:t>
      </w:r>
      <w:r w:rsidR="0044012C">
        <w:rPr>
          <w:rFonts w:ascii="宋体" w:eastAsia="宋体" w:hAnsi="宋体" w:cs="宋体"/>
          <w:kern w:val="0"/>
          <w:sz w:val="24"/>
          <w:szCs w:val="24"/>
        </w:rPr>
        <w:t>20</w:t>
      </w:r>
      <w:r w:rsidR="00ED119D">
        <w:rPr>
          <w:rFonts w:ascii="宋体" w:eastAsia="宋体" w:hAnsi="宋体" w:cs="宋体" w:hint="eastAsia"/>
          <w:kern w:val="0"/>
          <w:sz w:val="24"/>
          <w:szCs w:val="24"/>
        </w:rPr>
        <w:t>日</w:t>
      </w:r>
    </w:p>
    <w:p w14:paraId="61B23051"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0BF48AF1" w14:textId="77777777" w:rsidR="007638A5" w:rsidRPr="0044012C" w:rsidRDefault="007638A5">
      <w:pPr>
        <w:autoSpaceDE w:val="0"/>
        <w:autoSpaceDN w:val="0"/>
        <w:adjustRightInd w:val="0"/>
        <w:spacing w:line="360" w:lineRule="auto"/>
        <w:ind w:firstLineChars="200" w:firstLine="480"/>
        <w:rPr>
          <w:rFonts w:ascii="宋体" w:eastAsia="宋体" w:hAnsi="宋体" w:cs="宋体"/>
          <w:kern w:val="0"/>
          <w:sz w:val="24"/>
          <w:szCs w:val="24"/>
        </w:rPr>
      </w:pPr>
      <w:bookmarkStart w:id="3" w:name="_GoBack"/>
      <w:bookmarkEnd w:id="3"/>
    </w:p>
    <w:p w14:paraId="3F82E82A"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1C1157F8"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60688E39"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26250556"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754A8BE8"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47E6310D"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64F49D9B" w14:textId="77777777" w:rsidR="007638A5" w:rsidRDefault="007638A5">
      <w:pPr>
        <w:autoSpaceDE w:val="0"/>
        <w:autoSpaceDN w:val="0"/>
        <w:adjustRightInd w:val="0"/>
        <w:spacing w:line="360" w:lineRule="auto"/>
        <w:ind w:firstLineChars="200" w:firstLine="480"/>
        <w:rPr>
          <w:rFonts w:ascii="宋体" w:eastAsia="宋体" w:hAnsi="宋体" w:cs="宋体"/>
          <w:kern w:val="0"/>
          <w:sz w:val="24"/>
          <w:szCs w:val="24"/>
        </w:rPr>
      </w:pPr>
    </w:p>
    <w:p w14:paraId="174F3401" w14:textId="77777777" w:rsidR="007638A5" w:rsidRDefault="00ED119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br w:type="page"/>
      </w:r>
    </w:p>
    <w:p w14:paraId="548AC508" w14:textId="77777777" w:rsidR="007638A5" w:rsidRDefault="00ED119D">
      <w:pPr>
        <w:pStyle w:val="ad"/>
        <w:jc w:val="both"/>
        <w:rPr>
          <w:rFonts w:ascii="宋体" w:hAnsi="宋体"/>
          <w:b w:val="0"/>
          <w:sz w:val="24"/>
          <w:szCs w:val="24"/>
        </w:rPr>
      </w:pPr>
      <w:r>
        <w:rPr>
          <w:rFonts w:ascii="宋体" w:hAnsi="宋体" w:hint="eastAsia"/>
          <w:b w:val="0"/>
          <w:sz w:val="24"/>
          <w:szCs w:val="24"/>
        </w:rPr>
        <w:lastRenderedPageBreak/>
        <w:t>附件</w:t>
      </w:r>
      <w:r>
        <w:rPr>
          <w:rFonts w:ascii="宋体" w:hAnsi="宋体"/>
          <w:b w:val="0"/>
          <w:sz w:val="24"/>
          <w:szCs w:val="24"/>
        </w:rPr>
        <w:t>1</w:t>
      </w:r>
      <w:r>
        <w:rPr>
          <w:rFonts w:ascii="宋体" w:hAnsi="宋体" w:hint="eastAsia"/>
          <w:b w:val="0"/>
          <w:sz w:val="24"/>
          <w:szCs w:val="24"/>
        </w:rPr>
        <w:t>：采购需求</w:t>
      </w:r>
    </w:p>
    <w:p w14:paraId="6AB5A65C" w14:textId="636E1E6B" w:rsidR="007638A5" w:rsidRPr="0046557E" w:rsidRDefault="00ED119D" w:rsidP="0046557E">
      <w:pPr>
        <w:pStyle w:val="af3"/>
        <w:widowControl/>
        <w:numPr>
          <w:ilvl w:val="0"/>
          <w:numId w:val="6"/>
        </w:numPr>
        <w:spacing w:before="100" w:beforeAutospacing="1" w:after="100" w:afterAutospacing="1" w:line="360" w:lineRule="auto"/>
        <w:ind w:firstLineChars="0"/>
        <w:jc w:val="left"/>
        <w:rPr>
          <w:rFonts w:ascii="宋体" w:hAnsi="宋体" w:cs="宋体"/>
          <w:b/>
          <w:szCs w:val="24"/>
        </w:rPr>
      </w:pPr>
      <w:r w:rsidRPr="0046557E">
        <w:rPr>
          <w:rFonts w:ascii="宋体" w:hAnsi="宋体" w:cs="宋体" w:hint="eastAsia"/>
          <w:b/>
          <w:szCs w:val="24"/>
        </w:rPr>
        <w:t>需求概述</w:t>
      </w:r>
    </w:p>
    <w:p w14:paraId="2BF2F26F" w14:textId="4FE70F6F" w:rsidR="0046557E" w:rsidRPr="0046557E" w:rsidRDefault="0046557E" w:rsidP="0046557E">
      <w:pPr>
        <w:pStyle w:val="af3"/>
        <w:snapToGrid/>
        <w:spacing w:line="360" w:lineRule="auto"/>
        <w:ind w:left="426" w:firstLine="472"/>
        <w:contextualSpacing/>
        <w:rPr>
          <w:rFonts w:ascii="宋体" w:hAnsi="宋体" w:cs="宋体"/>
          <w:szCs w:val="24"/>
        </w:rPr>
      </w:pPr>
      <w:r w:rsidRPr="0046557E">
        <w:rPr>
          <w:rFonts w:ascii="宋体" w:hAnsi="宋体" w:cs="宋体" w:hint="eastAsia"/>
          <w:szCs w:val="24"/>
        </w:rPr>
        <w:t>根据国家相关法规</w:t>
      </w:r>
      <w:r>
        <w:rPr>
          <w:rFonts w:ascii="宋体" w:hAnsi="宋体" w:cs="宋体" w:hint="eastAsia"/>
          <w:szCs w:val="24"/>
        </w:rPr>
        <w:t>的要求，</w:t>
      </w:r>
      <w:r w:rsidR="00E8257D">
        <w:rPr>
          <w:rFonts w:ascii="宋体" w:hAnsi="宋体" w:cs="宋体" w:hint="eastAsia"/>
          <w:szCs w:val="24"/>
        </w:rPr>
        <w:t>对上海黄金交易所</w:t>
      </w:r>
      <w:r w:rsidRPr="0046557E">
        <w:rPr>
          <w:rFonts w:ascii="宋体" w:hAnsi="宋体" w:cs="宋体" w:hint="eastAsia"/>
          <w:szCs w:val="24"/>
        </w:rPr>
        <w:t>的黄金交易核心系统开展商用密码应用安全性评估。</w:t>
      </w:r>
    </w:p>
    <w:p w14:paraId="4AB2B011" w14:textId="77777777" w:rsidR="007638A5" w:rsidRDefault="00ED119D">
      <w:pPr>
        <w:widowControl/>
        <w:spacing w:before="100" w:beforeAutospacing="1" w:after="100" w:afterAutospacing="1" w:line="360" w:lineRule="auto"/>
        <w:jc w:val="left"/>
        <w:rPr>
          <w:rFonts w:ascii="宋体" w:hAnsi="宋体" w:cs="宋体"/>
          <w:b/>
          <w:sz w:val="24"/>
          <w:szCs w:val="24"/>
        </w:rPr>
      </w:pPr>
      <w:r>
        <w:rPr>
          <w:rFonts w:ascii="宋体" w:hAnsi="宋体" w:cs="宋体" w:hint="eastAsia"/>
          <w:b/>
          <w:sz w:val="24"/>
          <w:szCs w:val="24"/>
        </w:rPr>
        <w:t>二、需求内容</w:t>
      </w:r>
    </w:p>
    <w:p w14:paraId="44195112" w14:textId="3443454B" w:rsidR="007638A5" w:rsidRPr="001C0151" w:rsidRDefault="00ED119D" w:rsidP="001C0151">
      <w:pPr>
        <w:pStyle w:val="af3"/>
        <w:numPr>
          <w:ilvl w:val="0"/>
          <w:numId w:val="4"/>
        </w:numPr>
        <w:snapToGrid/>
        <w:spacing w:line="360" w:lineRule="auto"/>
        <w:ind w:left="426" w:firstLineChars="0"/>
        <w:contextualSpacing/>
        <w:rPr>
          <w:rFonts w:ascii="宋体" w:hAnsi="宋体" w:cs="宋体"/>
          <w:szCs w:val="24"/>
        </w:rPr>
      </w:pPr>
      <w:r>
        <w:rPr>
          <w:rFonts w:ascii="宋体" w:hAnsi="宋体" w:cs="宋体" w:hint="eastAsia"/>
          <w:szCs w:val="24"/>
        </w:rPr>
        <w:t>根据</w:t>
      </w:r>
      <w:r w:rsidR="00377906">
        <w:rPr>
          <w:rFonts w:ascii="宋体" w:hAnsi="宋体" w:cs="宋体" w:hint="eastAsia"/>
          <w:szCs w:val="24"/>
        </w:rPr>
        <w:t>国家</w:t>
      </w:r>
      <w:r w:rsidR="00377906">
        <w:rPr>
          <w:rFonts w:ascii="宋体" w:hAnsi="宋体" w:cs="宋体"/>
          <w:szCs w:val="24"/>
        </w:rPr>
        <w:t>商用密码应用安全性评估相关标准和要求</w:t>
      </w:r>
      <w:r w:rsidR="00336B65">
        <w:rPr>
          <w:rFonts w:ascii="宋体" w:hAnsi="宋体" w:cs="宋体" w:hint="eastAsia"/>
          <w:szCs w:val="24"/>
        </w:rPr>
        <w:t>，</w:t>
      </w:r>
      <w:r w:rsidR="00377906">
        <w:rPr>
          <w:rFonts w:ascii="宋体" w:hAnsi="宋体" w:cs="宋体" w:hint="eastAsia"/>
          <w:szCs w:val="24"/>
        </w:rPr>
        <w:t>并</w:t>
      </w:r>
      <w:r w:rsidR="00336B65">
        <w:rPr>
          <w:rFonts w:ascii="宋体" w:hAnsi="宋体" w:cs="宋体" w:hint="eastAsia"/>
          <w:szCs w:val="24"/>
        </w:rPr>
        <w:t>结合中国人民银行</w:t>
      </w:r>
      <w:r w:rsidR="00377906">
        <w:rPr>
          <w:rFonts w:ascii="宋体" w:hAnsi="宋体" w:cs="宋体" w:hint="eastAsia"/>
          <w:szCs w:val="24"/>
        </w:rPr>
        <w:t>商用密码应用</w:t>
      </w:r>
      <w:r w:rsidR="00336B65">
        <w:rPr>
          <w:rFonts w:ascii="宋体" w:hAnsi="宋体" w:cs="宋体" w:hint="eastAsia"/>
          <w:szCs w:val="24"/>
        </w:rPr>
        <w:t>相关文件</w:t>
      </w:r>
      <w:r>
        <w:rPr>
          <w:rFonts w:ascii="宋体" w:hAnsi="宋体" w:cs="宋体" w:hint="eastAsia"/>
          <w:szCs w:val="24"/>
        </w:rPr>
        <w:t>要求，对上</w:t>
      </w:r>
      <w:r w:rsidR="009D388C">
        <w:rPr>
          <w:rFonts w:ascii="宋体" w:hAnsi="宋体" w:cs="宋体" w:hint="eastAsia"/>
          <w:szCs w:val="24"/>
        </w:rPr>
        <w:t>海黄金交易</w:t>
      </w:r>
      <w:r>
        <w:rPr>
          <w:rFonts w:ascii="宋体" w:hAnsi="宋体" w:cs="宋体" w:hint="eastAsia"/>
          <w:szCs w:val="24"/>
        </w:rPr>
        <w:t>所的</w:t>
      </w:r>
      <w:r w:rsidR="00EE5C56">
        <w:rPr>
          <w:rFonts w:ascii="宋体" w:hAnsi="宋体" w:cs="宋体" w:hint="eastAsia"/>
          <w:szCs w:val="24"/>
        </w:rPr>
        <w:t>黄金交易</w:t>
      </w:r>
      <w:r>
        <w:rPr>
          <w:rFonts w:ascii="宋体" w:hAnsi="宋体" w:cs="宋体" w:hint="eastAsia"/>
          <w:szCs w:val="24"/>
        </w:rPr>
        <w:t>核心系统进行</w:t>
      </w:r>
      <w:r w:rsidR="009D388C">
        <w:rPr>
          <w:rFonts w:ascii="宋体" w:hAnsi="宋体" w:cs="宋体" w:hint="eastAsia"/>
          <w:szCs w:val="24"/>
        </w:rPr>
        <w:t>商用密码</w:t>
      </w:r>
      <w:r>
        <w:rPr>
          <w:rFonts w:ascii="宋体" w:hAnsi="宋体" w:cs="宋体" w:hint="eastAsia"/>
          <w:szCs w:val="24"/>
        </w:rPr>
        <w:t>安全性评估，</w:t>
      </w:r>
      <w:r w:rsidR="00FB4E86">
        <w:rPr>
          <w:rFonts w:ascii="宋体" w:hAnsi="宋体" w:cs="宋体" w:hint="eastAsia"/>
          <w:szCs w:val="24"/>
        </w:rPr>
        <w:t>并</w:t>
      </w:r>
      <w:r>
        <w:rPr>
          <w:rFonts w:ascii="宋体" w:hAnsi="宋体" w:cs="宋体" w:hint="eastAsia"/>
          <w:szCs w:val="24"/>
        </w:rPr>
        <w:t>出具相关评估报告。</w:t>
      </w:r>
    </w:p>
    <w:p w14:paraId="317E5C4C" w14:textId="2DE14C81" w:rsidR="007638A5" w:rsidRDefault="00ED119D">
      <w:pPr>
        <w:pStyle w:val="af3"/>
        <w:numPr>
          <w:ilvl w:val="0"/>
          <w:numId w:val="4"/>
        </w:numPr>
        <w:snapToGrid/>
        <w:spacing w:line="360" w:lineRule="auto"/>
        <w:ind w:left="426" w:firstLineChars="0"/>
        <w:contextualSpacing/>
        <w:rPr>
          <w:rFonts w:ascii="宋体" w:hAnsi="宋体" w:cs="宋体"/>
        </w:rPr>
      </w:pPr>
      <w:r>
        <w:rPr>
          <w:rFonts w:ascii="宋体" w:hAnsi="宋体" w:cs="宋体" w:hint="eastAsia"/>
        </w:rPr>
        <w:t>协助</w:t>
      </w:r>
      <w:r w:rsidR="009D388C">
        <w:rPr>
          <w:rFonts w:ascii="宋体" w:hAnsi="宋体" w:cs="宋体" w:hint="eastAsia"/>
        </w:rPr>
        <w:t>上海黄金交易所</w:t>
      </w:r>
      <w:r>
        <w:rPr>
          <w:rFonts w:ascii="宋体" w:hAnsi="宋体" w:cs="宋体" w:hint="eastAsia"/>
        </w:rPr>
        <w:t>完善</w:t>
      </w:r>
      <w:r>
        <w:rPr>
          <w:rFonts w:ascii="宋体" w:hAnsi="宋体" w:cs="宋体" w:hint="eastAsia"/>
          <w:szCs w:val="24"/>
        </w:rPr>
        <w:t>国产商用密码应用</w:t>
      </w:r>
      <w:r>
        <w:rPr>
          <w:rFonts w:ascii="宋体" w:hAnsi="宋体" w:cs="宋体" w:hint="eastAsia"/>
        </w:rPr>
        <w:t>改造的相关制度与流程。</w:t>
      </w:r>
    </w:p>
    <w:p w14:paraId="3740B978" w14:textId="07F221A3" w:rsidR="009D388C" w:rsidRDefault="00F26F50">
      <w:pPr>
        <w:pStyle w:val="af3"/>
        <w:numPr>
          <w:ilvl w:val="0"/>
          <w:numId w:val="4"/>
        </w:numPr>
        <w:snapToGrid/>
        <w:spacing w:line="360" w:lineRule="auto"/>
        <w:ind w:left="426" w:firstLineChars="0"/>
        <w:contextualSpacing/>
        <w:rPr>
          <w:rFonts w:ascii="宋体" w:hAnsi="宋体" w:cs="宋体"/>
        </w:rPr>
      </w:pPr>
      <w:r>
        <w:rPr>
          <w:rFonts w:ascii="宋体" w:hAnsi="宋体" w:cs="宋体" w:hint="eastAsia"/>
        </w:rPr>
        <w:t>结合实际案例</w:t>
      </w:r>
      <w:r w:rsidR="0092320A">
        <w:rPr>
          <w:rFonts w:ascii="宋体" w:hAnsi="宋体" w:cs="宋体" w:hint="eastAsia"/>
        </w:rPr>
        <w:t>为交易所员工提供一次商用密码</w:t>
      </w:r>
      <w:r w:rsidR="009D388C">
        <w:rPr>
          <w:rFonts w:ascii="宋体" w:hAnsi="宋体" w:cs="宋体" w:hint="eastAsia"/>
        </w:rPr>
        <w:t>相关技术的培训。</w:t>
      </w:r>
    </w:p>
    <w:p w14:paraId="57A79D9C" w14:textId="162218A1" w:rsidR="007638A5" w:rsidRDefault="00ED119D">
      <w:pPr>
        <w:pStyle w:val="ad"/>
        <w:jc w:val="both"/>
        <w:rPr>
          <w:rFonts w:asciiTheme="minorEastAsia" w:eastAsiaTheme="minorEastAsia" w:hAnsiTheme="minorEastAsia"/>
          <w:b w:val="0"/>
          <w:sz w:val="24"/>
          <w:szCs w:val="24"/>
        </w:rPr>
      </w:pPr>
      <w:r>
        <w:rPr>
          <w:rFonts w:ascii="宋体" w:hAnsi="宋体"/>
          <w:sz w:val="24"/>
          <w:szCs w:val="24"/>
        </w:rPr>
        <w:br w:type="page"/>
      </w:r>
      <w:r>
        <w:rPr>
          <w:rFonts w:ascii="宋体" w:hAnsi="宋体" w:hint="eastAsia"/>
          <w:b w:val="0"/>
          <w:bCs w:val="0"/>
          <w:sz w:val="24"/>
          <w:szCs w:val="24"/>
        </w:rPr>
        <w:lastRenderedPageBreak/>
        <w:t>附件</w:t>
      </w:r>
      <w:r>
        <w:rPr>
          <w:rFonts w:ascii="宋体" w:hAnsi="宋体"/>
          <w:b w:val="0"/>
          <w:bCs w:val="0"/>
          <w:sz w:val="24"/>
          <w:szCs w:val="24"/>
        </w:rPr>
        <w:t>2</w:t>
      </w:r>
      <w:r>
        <w:rPr>
          <w:rFonts w:ascii="宋体" w:hAnsi="宋体" w:hint="eastAsia"/>
          <w:b w:val="0"/>
          <w:bCs w:val="0"/>
          <w:sz w:val="24"/>
          <w:szCs w:val="24"/>
        </w:rPr>
        <w:t>：</w:t>
      </w:r>
      <w:bookmarkStart w:id="4" w:name="_Toc318904164"/>
      <w:r>
        <w:rPr>
          <w:rFonts w:asciiTheme="minorEastAsia" w:eastAsiaTheme="minorEastAsia" w:hAnsiTheme="minorEastAsia"/>
          <w:b w:val="0"/>
          <w:sz w:val="24"/>
          <w:szCs w:val="24"/>
        </w:rPr>
        <w:t>法定代表</w:t>
      </w:r>
      <w:r>
        <w:rPr>
          <w:rFonts w:asciiTheme="minorEastAsia" w:eastAsiaTheme="minorEastAsia" w:hAnsiTheme="minorEastAsia" w:hint="eastAsia"/>
          <w:b w:val="0"/>
          <w:sz w:val="24"/>
          <w:szCs w:val="24"/>
        </w:rPr>
        <w:t>人（投资人/负责人）</w:t>
      </w:r>
      <w:r>
        <w:rPr>
          <w:rFonts w:asciiTheme="minorEastAsia" w:eastAsiaTheme="minorEastAsia" w:hAnsiTheme="minorEastAsia"/>
          <w:b w:val="0"/>
          <w:sz w:val="24"/>
          <w:szCs w:val="24"/>
        </w:rPr>
        <w:t>授权书</w:t>
      </w:r>
      <w:r w:rsidR="002C54EC">
        <w:rPr>
          <w:rFonts w:asciiTheme="minorEastAsia" w:eastAsiaTheme="minorEastAsia" w:hAnsiTheme="minorEastAsia" w:hint="eastAsia"/>
          <w:b w:val="0"/>
          <w:sz w:val="24"/>
          <w:szCs w:val="24"/>
        </w:rPr>
        <w:t>（参考格式）</w:t>
      </w:r>
    </w:p>
    <w:p w14:paraId="545646E2" w14:textId="77777777" w:rsidR="007638A5" w:rsidRDefault="00ED119D">
      <w:pPr>
        <w:pStyle w:val="ad"/>
        <w:rPr>
          <w:rFonts w:ascii="宋体" w:hAnsi="宋体"/>
          <w:b w:val="0"/>
          <w:bCs w:val="0"/>
          <w:color w:val="000000"/>
          <w:kern w:val="2"/>
          <w:sz w:val="36"/>
          <w:szCs w:val="36"/>
        </w:rPr>
      </w:pPr>
      <w:r>
        <w:rPr>
          <w:rFonts w:ascii="宋体" w:hAnsi="宋体" w:hint="eastAsia"/>
          <w:color w:val="000000"/>
          <w:kern w:val="2"/>
          <w:sz w:val="36"/>
          <w:szCs w:val="36"/>
        </w:rPr>
        <w:t>法定代表人（投资人/负责人）</w:t>
      </w:r>
      <w:r>
        <w:rPr>
          <w:rFonts w:ascii="宋体" w:hAnsi="宋体"/>
          <w:color w:val="000000"/>
          <w:kern w:val="2"/>
          <w:sz w:val="36"/>
          <w:szCs w:val="36"/>
        </w:rPr>
        <w:t>授权书</w:t>
      </w:r>
    </w:p>
    <w:p w14:paraId="0CEA2472" w14:textId="77777777" w:rsidR="007638A5" w:rsidRDefault="007638A5">
      <w:pPr>
        <w:rPr>
          <w:color w:val="000000"/>
        </w:rPr>
      </w:pPr>
    </w:p>
    <w:p w14:paraId="0D84E2D0" w14:textId="77777777" w:rsidR="007638A5" w:rsidRDefault="007638A5">
      <w:pPr>
        <w:rPr>
          <w:color w:val="000000"/>
        </w:rPr>
      </w:pPr>
    </w:p>
    <w:p w14:paraId="3DFDFE49" w14:textId="77777777" w:rsidR="007638A5" w:rsidRDefault="00ED119D">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本授权书声明：注册于</w:t>
      </w:r>
      <w:r>
        <w:rPr>
          <w:rFonts w:ascii="宋体" w:hAnsi="宋体"/>
          <w:color w:val="000000"/>
          <w:sz w:val="24"/>
          <w:u w:val="single"/>
        </w:rPr>
        <w:t xml:space="preserve">  </w:t>
      </w:r>
      <w:r>
        <w:rPr>
          <w:rFonts w:ascii="宋体" w:hAnsi="宋体"/>
          <w:i/>
          <w:color w:val="000000"/>
          <w:sz w:val="24"/>
          <w:u w:val="single"/>
        </w:rPr>
        <w:t>国家或地区的名称</w:t>
      </w:r>
      <w:r>
        <w:rPr>
          <w:rFonts w:ascii="宋体" w:hAnsi="宋体"/>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i/>
          <w:color w:val="000000"/>
          <w:sz w:val="24"/>
          <w:u w:val="single"/>
        </w:rPr>
        <w:t>公司名称</w:t>
      </w:r>
      <w:r>
        <w:rPr>
          <w:rFonts w:ascii="宋体" w:hAnsi="宋体" w:hint="eastAsia"/>
          <w:i/>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hint="eastAsia"/>
          <w:i/>
          <w:color w:val="000000"/>
          <w:sz w:val="24"/>
          <w:u w:val="single"/>
        </w:rPr>
        <w:t>法定代表人</w:t>
      </w:r>
      <w:r>
        <w:rPr>
          <w:rFonts w:ascii="宋体" w:hAnsi="宋体"/>
          <w:i/>
          <w:color w:val="000000"/>
          <w:sz w:val="24"/>
          <w:u w:val="single"/>
        </w:rPr>
        <w:t>姓名</w:t>
      </w:r>
      <w:r>
        <w:rPr>
          <w:rFonts w:ascii="宋体" w:hAnsi="宋体" w:hint="eastAsia"/>
          <w:i/>
          <w:color w:val="000000"/>
          <w:sz w:val="24"/>
          <w:szCs w:val="24"/>
          <w:u w:val="single"/>
        </w:rPr>
        <w:t>（投资人/负责人）</w:t>
      </w:r>
      <w:r>
        <w:rPr>
          <w:rFonts w:ascii="宋体" w:hAnsi="宋体"/>
          <w:color w:val="000000"/>
          <w:sz w:val="24"/>
        </w:rPr>
        <w:t>代表本公司授权</w:t>
      </w:r>
      <w:r>
        <w:rPr>
          <w:rFonts w:ascii="宋体" w:hAnsi="宋体"/>
          <w:color w:val="000000"/>
          <w:sz w:val="24"/>
          <w:u w:val="single"/>
        </w:rPr>
        <w:t xml:space="preserve">  </w:t>
      </w:r>
      <w:r>
        <w:rPr>
          <w:rFonts w:ascii="宋体" w:hAnsi="宋体"/>
          <w:i/>
          <w:color w:val="000000"/>
          <w:sz w:val="24"/>
          <w:u w:val="single"/>
        </w:rPr>
        <w:t>单位名称</w:t>
      </w:r>
      <w:r>
        <w:rPr>
          <w:rFonts w:ascii="宋体" w:hAnsi="宋体"/>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i/>
          <w:color w:val="000000"/>
          <w:sz w:val="24"/>
          <w:u w:val="single"/>
        </w:rPr>
        <w:t>被授权人的姓名</w:t>
      </w:r>
      <w:r>
        <w:rPr>
          <w:rFonts w:ascii="宋体" w:hAnsi="宋体"/>
          <w:color w:val="000000"/>
          <w:sz w:val="24"/>
          <w:u w:val="single"/>
        </w:rPr>
        <w:t xml:space="preserve"> </w:t>
      </w:r>
      <w:r>
        <w:rPr>
          <w:rFonts w:ascii="宋体" w:hAnsi="宋体"/>
          <w:color w:val="000000"/>
          <w:sz w:val="24"/>
        </w:rPr>
        <w:t>为本公司的合法代理人，</w:t>
      </w:r>
      <w:r>
        <w:rPr>
          <w:rFonts w:hint="eastAsia"/>
          <w:color w:val="000000"/>
          <w:sz w:val="24"/>
        </w:rPr>
        <w:t>参加“</w:t>
      </w:r>
      <w:r>
        <w:rPr>
          <w:rFonts w:ascii="宋体" w:hAnsi="宋体" w:hint="eastAsia"/>
          <w:i/>
          <w:color w:val="000000"/>
          <w:sz w:val="24"/>
          <w:u w:val="single"/>
        </w:rPr>
        <w:t xml:space="preserve"> </w:t>
      </w:r>
      <w:r>
        <w:rPr>
          <w:rFonts w:ascii="宋体" w:hAnsi="宋体"/>
          <w:i/>
          <w:color w:val="000000"/>
          <w:sz w:val="24"/>
          <w:u w:val="single"/>
        </w:rPr>
        <w:t xml:space="preserve">  </w:t>
      </w:r>
      <w:r>
        <w:rPr>
          <w:rFonts w:ascii="宋体" w:hAnsi="宋体" w:hint="eastAsia"/>
          <w:i/>
          <w:color w:val="000000"/>
          <w:sz w:val="24"/>
          <w:u w:val="single"/>
        </w:rPr>
        <w:t>项目名称</w:t>
      </w:r>
      <w:r>
        <w:rPr>
          <w:rFonts w:ascii="宋体" w:hAnsi="宋体"/>
          <w:i/>
          <w:color w:val="000000"/>
          <w:sz w:val="24"/>
          <w:u w:val="single"/>
        </w:rPr>
        <w:t xml:space="preserve">     </w:t>
      </w:r>
      <w:r>
        <w:rPr>
          <w:rFonts w:ascii="宋体" w:hAnsi="宋体" w:hint="eastAsia"/>
          <w:color w:val="000000"/>
          <w:sz w:val="24"/>
        </w:rPr>
        <w:t>”项目的投标及合</w:t>
      </w:r>
      <w:r>
        <w:rPr>
          <w:rFonts w:hint="eastAsia"/>
          <w:color w:val="000000"/>
          <w:sz w:val="24"/>
        </w:rPr>
        <w:t>同签订</w:t>
      </w:r>
      <w:r>
        <w:rPr>
          <w:color w:val="000000"/>
          <w:sz w:val="24"/>
        </w:rPr>
        <w:t>执行</w:t>
      </w:r>
      <w:r>
        <w:rPr>
          <w:rFonts w:hint="eastAsia"/>
          <w:color w:val="000000"/>
          <w:sz w:val="24"/>
        </w:rPr>
        <w:t>，以本公司名义处理一切与之有关的事务。</w:t>
      </w:r>
    </w:p>
    <w:p w14:paraId="5410FD40" w14:textId="77777777" w:rsidR="007638A5" w:rsidRDefault="007638A5">
      <w:pPr>
        <w:spacing w:line="480" w:lineRule="auto"/>
        <w:rPr>
          <w:rFonts w:ascii="宋体" w:hAnsi="宋体"/>
          <w:color w:val="000000"/>
          <w:sz w:val="24"/>
        </w:rPr>
      </w:pPr>
    </w:p>
    <w:p w14:paraId="2AD06C13" w14:textId="77777777" w:rsidR="007638A5" w:rsidRDefault="00ED119D">
      <w:pPr>
        <w:spacing w:line="360" w:lineRule="auto"/>
        <w:ind w:firstLineChars="200" w:firstLine="480"/>
        <w:rPr>
          <w:rFonts w:ascii="宋体" w:hAnsi="宋体"/>
          <w:color w:val="000000"/>
          <w:sz w:val="24"/>
          <w:szCs w:val="24"/>
        </w:rPr>
      </w:pPr>
      <w:r>
        <w:rPr>
          <w:rFonts w:ascii="宋体" w:hAnsi="宋体" w:hint="eastAsia"/>
          <w:color w:val="000000"/>
          <w:sz w:val="24"/>
          <w:szCs w:val="24"/>
        </w:rPr>
        <w:t>本授权书经法定代表人（投资人/负责人）及代理人签字(或盖章)并加盖单位公章后生效。</w:t>
      </w:r>
    </w:p>
    <w:p w14:paraId="18CED6FE" w14:textId="77777777" w:rsidR="007638A5" w:rsidRDefault="007638A5">
      <w:pPr>
        <w:spacing w:beforeLines="50" w:before="156" w:afterLines="50" w:after="156" w:line="360" w:lineRule="auto"/>
        <w:ind w:firstLineChars="200" w:firstLine="480"/>
        <w:rPr>
          <w:rFonts w:ascii="宋体" w:hAnsi="宋体"/>
          <w:color w:val="000000"/>
          <w:sz w:val="24"/>
        </w:rPr>
      </w:pPr>
    </w:p>
    <w:p w14:paraId="521A89B1" w14:textId="77777777" w:rsidR="007638A5" w:rsidRDefault="007638A5">
      <w:pPr>
        <w:spacing w:line="480" w:lineRule="auto"/>
        <w:rPr>
          <w:rFonts w:ascii="宋体" w:hAnsi="宋体"/>
          <w:color w:val="000000"/>
          <w:sz w:val="24"/>
        </w:rPr>
      </w:pPr>
    </w:p>
    <w:bookmarkEnd w:id="4"/>
    <w:p w14:paraId="5F2126B6" w14:textId="77777777" w:rsidR="007638A5" w:rsidRDefault="00ED119D">
      <w:pPr>
        <w:spacing w:line="360" w:lineRule="auto"/>
        <w:jc w:val="right"/>
        <w:rPr>
          <w:rFonts w:ascii="宋体" w:hAnsi="宋体"/>
          <w:color w:val="000000"/>
          <w:sz w:val="24"/>
          <w:szCs w:val="24"/>
        </w:rPr>
      </w:pPr>
      <w:r>
        <w:rPr>
          <w:rFonts w:ascii="宋体" w:hAnsi="宋体" w:hint="eastAsia"/>
          <w:color w:val="000000"/>
          <w:sz w:val="24"/>
          <w:szCs w:val="24"/>
        </w:rPr>
        <w:t>法定代表人（投资人/负责人）签字或盖章：________________</w:t>
      </w:r>
    </w:p>
    <w:p w14:paraId="15D70509" w14:textId="77777777" w:rsidR="007638A5" w:rsidRDefault="00ED119D">
      <w:pPr>
        <w:spacing w:line="360" w:lineRule="auto"/>
        <w:jc w:val="right"/>
        <w:rPr>
          <w:rFonts w:ascii="宋体" w:hAnsi="宋体"/>
          <w:color w:val="000000"/>
          <w:sz w:val="24"/>
          <w:szCs w:val="24"/>
        </w:rPr>
      </w:pPr>
      <w:r>
        <w:rPr>
          <w:rFonts w:ascii="宋体" w:hAnsi="宋体" w:hint="eastAsia"/>
          <w:color w:val="000000"/>
          <w:sz w:val="24"/>
          <w:szCs w:val="24"/>
        </w:rPr>
        <w:t>代理人（被授权人）签字或盖章：________________</w:t>
      </w:r>
    </w:p>
    <w:p w14:paraId="74E8F9D7" w14:textId="77777777" w:rsidR="007638A5" w:rsidRDefault="00ED119D">
      <w:pPr>
        <w:spacing w:line="360" w:lineRule="auto"/>
        <w:jc w:val="right"/>
        <w:rPr>
          <w:rFonts w:ascii="宋体" w:hAnsi="宋体"/>
          <w:color w:val="000000"/>
          <w:sz w:val="24"/>
          <w:szCs w:val="24"/>
        </w:rPr>
      </w:pPr>
      <w:r>
        <w:rPr>
          <w:rFonts w:ascii="宋体" w:hAnsi="宋体" w:hint="eastAsia"/>
          <w:color w:val="000000"/>
          <w:sz w:val="24"/>
          <w:szCs w:val="24"/>
        </w:rPr>
        <w:t>单位名称（盖章）：________________</w:t>
      </w:r>
    </w:p>
    <w:p w14:paraId="28C5A990" w14:textId="77777777" w:rsidR="007638A5" w:rsidRDefault="007638A5">
      <w:pPr>
        <w:spacing w:line="360" w:lineRule="auto"/>
        <w:rPr>
          <w:rFonts w:ascii="宋体" w:eastAsia="宋体" w:hAnsi="宋体"/>
          <w:sz w:val="24"/>
          <w:u w:val="single"/>
        </w:rPr>
      </w:pPr>
    </w:p>
    <w:p w14:paraId="4206C7EA" w14:textId="77777777" w:rsidR="007638A5" w:rsidRDefault="007638A5">
      <w:pPr>
        <w:spacing w:line="360" w:lineRule="auto"/>
        <w:rPr>
          <w:rFonts w:ascii="宋体" w:eastAsia="宋体" w:hAnsi="宋体"/>
          <w:sz w:val="24"/>
          <w:u w:val="single"/>
        </w:rPr>
      </w:pPr>
    </w:p>
    <w:p w14:paraId="1930243E" w14:textId="77777777" w:rsidR="007638A5" w:rsidRDefault="007638A5">
      <w:pPr>
        <w:spacing w:line="360" w:lineRule="auto"/>
        <w:rPr>
          <w:rFonts w:ascii="宋体" w:eastAsia="宋体" w:hAnsi="宋体"/>
          <w:sz w:val="24"/>
          <w:u w:val="single"/>
        </w:rPr>
      </w:pPr>
    </w:p>
    <w:p w14:paraId="66EB15E5" w14:textId="77777777" w:rsidR="007638A5" w:rsidRDefault="007638A5">
      <w:pPr>
        <w:spacing w:line="360" w:lineRule="auto"/>
        <w:rPr>
          <w:rFonts w:ascii="宋体" w:eastAsia="宋体" w:hAnsi="宋体"/>
          <w:sz w:val="24"/>
          <w:u w:val="single"/>
        </w:rPr>
      </w:pPr>
    </w:p>
    <w:p w14:paraId="63B3D4F2" w14:textId="77777777" w:rsidR="007638A5" w:rsidRDefault="007638A5">
      <w:pPr>
        <w:spacing w:line="360" w:lineRule="auto"/>
        <w:rPr>
          <w:rFonts w:ascii="宋体" w:eastAsia="宋体" w:hAnsi="宋体"/>
          <w:sz w:val="24"/>
          <w:u w:val="single"/>
        </w:rPr>
      </w:pPr>
    </w:p>
    <w:p w14:paraId="04FD3131" w14:textId="77777777" w:rsidR="007638A5" w:rsidRDefault="00ED119D">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注：授权书空格项均为必填项；另须附上法定代表人（投资人/负责人）和</w:t>
      </w:r>
      <w:r>
        <w:rPr>
          <w:rFonts w:ascii="宋体" w:hAnsi="宋体"/>
          <w:b/>
          <w:color w:val="000000"/>
          <w:sz w:val="24"/>
          <w:szCs w:val="24"/>
        </w:rPr>
        <w:t>被授权人</w:t>
      </w:r>
      <w:r>
        <w:rPr>
          <w:rFonts w:ascii="宋体" w:hAnsi="宋体" w:hint="eastAsia"/>
          <w:b/>
          <w:color w:val="000000"/>
          <w:sz w:val="24"/>
          <w:szCs w:val="24"/>
        </w:rPr>
        <w:t>身份证正反面的复印件。</w:t>
      </w:r>
    </w:p>
    <w:p w14:paraId="0054E026" w14:textId="77777777" w:rsidR="007638A5" w:rsidRDefault="007638A5">
      <w:pPr>
        <w:spacing w:line="360" w:lineRule="auto"/>
        <w:ind w:firstLineChars="200" w:firstLine="482"/>
        <w:rPr>
          <w:rFonts w:ascii="宋体" w:hAnsi="宋体"/>
          <w:b/>
          <w:color w:val="000000"/>
          <w:sz w:val="24"/>
          <w:szCs w:val="24"/>
        </w:rPr>
      </w:pPr>
    </w:p>
    <w:p w14:paraId="5327BFE2" w14:textId="77777777" w:rsidR="007638A5" w:rsidRDefault="007638A5">
      <w:pPr>
        <w:spacing w:line="360" w:lineRule="auto"/>
        <w:ind w:firstLineChars="200" w:firstLine="482"/>
        <w:rPr>
          <w:rFonts w:ascii="宋体" w:hAnsi="宋体"/>
          <w:b/>
          <w:color w:val="000000"/>
          <w:sz w:val="24"/>
          <w:szCs w:val="24"/>
        </w:rPr>
      </w:pPr>
    </w:p>
    <w:p w14:paraId="36F93624" w14:textId="77777777" w:rsidR="007638A5" w:rsidRDefault="007638A5">
      <w:pPr>
        <w:spacing w:line="360" w:lineRule="auto"/>
        <w:ind w:firstLineChars="200" w:firstLine="482"/>
        <w:rPr>
          <w:rFonts w:ascii="宋体" w:hAnsi="宋体"/>
          <w:b/>
          <w:color w:val="000000"/>
          <w:sz w:val="24"/>
          <w:szCs w:val="24"/>
        </w:rPr>
      </w:pPr>
    </w:p>
    <w:p w14:paraId="119EE0AB" w14:textId="77777777" w:rsidR="007638A5" w:rsidRDefault="007638A5">
      <w:pPr>
        <w:spacing w:line="360" w:lineRule="auto"/>
        <w:ind w:firstLineChars="200" w:firstLine="422"/>
        <w:rPr>
          <w:b/>
          <w:color w:val="000000"/>
          <w:szCs w:val="21"/>
        </w:rPr>
      </w:pPr>
    </w:p>
    <w:p w14:paraId="171DAE94" w14:textId="77777777" w:rsidR="007638A5" w:rsidRDefault="00ED119D">
      <w:pPr>
        <w:pStyle w:val="ad"/>
        <w:jc w:val="both"/>
        <w:rPr>
          <w:rFonts w:ascii="宋体" w:hAnsi="宋体"/>
          <w:b w:val="0"/>
          <w:bCs w:val="0"/>
          <w:sz w:val="24"/>
          <w:szCs w:val="24"/>
        </w:rPr>
      </w:pPr>
      <w:r>
        <w:rPr>
          <w:rFonts w:ascii="宋体" w:hAnsi="宋体" w:hint="eastAsia"/>
          <w:b w:val="0"/>
          <w:bCs w:val="0"/>
          <w:sz w:val="24"/>
          <w:szCs w:val="24"/>
        </w:rPr>
        <w:lastRenderedPageBreak/>
        <w:t>附件</w:t>
      </w:r>
      <w:r>
        <w:rPr>
          <w:rFonts w:ascii="宋体" w:hAnsi="宋体"/>
          <w:b w:val="0"/>
          <w:bCs w:val="0"/>
          <w:sz w:val="24"/>
          <w:szCs w:val="24"/>
        </w:rPr>
        <w:t>3</w:t>
      </w:r>
      <w:r>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Pr>
          <w:rFonts w:ascii="宋体" w:hAnsi="宋体"/>
          <w:b w:val="0"/>
          <w:bCs w:val="0"/>
          <w:sz w:val="24"/>
          <w:szCs w:val="24"/>
        </w:rPr>
        <w:t>标准</w:t>
      </w:r>
    </w:p>
    <w:p w14:paraId="68BF2EEB" w14:textId="77777777" w:rsidR="007638A5" w:rsidRDefault="00ED119D">
      <w:pPr>
        <w:spacing w:after="100" w:afterAutospacing="1" w:line="360" w:lineRule="auto"/>
        <w:ind w:left="-720" w:firstLine="720"/>
        <w:jc w:val="center"/>
        <w:rPr>
          <w:rFonts w:ascii="宋体" w:eastAsia="宋体" w:hAnsi="宋体"/>
          <w:b/>
          <w:bCs/>
          <w:sz w:val="32"/>
          <w:szCs w:val="32"/>
        </w:rPr>
      </w:pPr>
      <w:r>
        <w:rPr>
          <w:rFonts w:ascii="宋体" w:eastAsia="宋体" w:hAnsi="宋体" w:hint="eastAsia"/>
          <w:b/>
          <w:bCs/>
          <w:sz w:val="32"/>
          <w:szCs w:val="32"/>
        </w:rPr>
        <w:t>采购评标标准</w:t>
      </w:r>
    </w:p>
    <w:p w14:paraId="0977CE55" w14:textId="77777777" w:rsidR="007638A5" w:rsidRDefault="00ED119D">
      <w:pPr>
        <w:spacing w:line="360" w:lineRule="auto"/>
        <w:rPr>
          <w:rFonts w:ascii="宋体" w:eastAsia="宋体" w:hAnsi="宋体"/>
          <w:b/>
          <w:sz w:val="28"/>
        </w:rPr>
      </w:pPr>
      <w:r>
        <w:rPr>
          <w:rFonts w:ascii="宋体" w:eastAsia="宋体" w:hAnsi="宋体" w:hint="eastAsia"/>
          <w:b/>
          <w:sz w:val="28"/>
        </w:rPr>
        <w:t>一、评标原则：</w:t>
      </w:r>
    </w:p>
    <w:p w14:paraId="54334801" w14:textId="77777777" w:rsidR="007638A5" w:rsidRDefault="00ED119D">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1</w:t>
      </w:r>
      <w:r>
        <w:rPr>
          <w:rFonts w:ascii="宋体" w:eastAsia="宋体" w:hAnsi="宋体" w:cs="Times New Roman" w:hint="eastAsia"/>
          <w:spacing w:val="10"/>
          <w:sz w:val="24"/>
          <w:szCs w:val="20"/>
        </w:rPr>
        <w:t>.</w:t>
      </w:r>
      <w:r>
        <w:rPr>
          <w:rFonts w:hint="eastAsia"/>
        </w:rPr>
        <w:t xml:space="preserve"> </w:t>
      </w:r>
      <w:r>
        <w:rPr>
          <w:rFonts w:ascii="宋体" w:eastAsia="宋体" w:hAnsi="宋体" w:cs="Times New Roman" w:hint="eastAsia"/>
          <w:spacing w:val="10"/>
          <w:sz w:val="24"/>
          <w:szCs w:val="20"/>
        </w:rPr>
        <w:t>采用“百分制评标法”，分别对技术需求与商务需求进行评分。</w:t>
      </w:r>
    </w:p>
    <w:p w14:paraId="4E5E1FE2" w14:textId="77777777" w:rsidR="007638A5" w:rsidRDefault="00ED119D">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2.对所有投标人的投标评估，评委都采用相同的程序和标准。</w:t>
      </w:r>
    </w:p>
    <w:p w14:paraId="0BFA12EC" w14:textId="77777777" w:rsidR="007638A5" w:rsidRDefault="00ED119D">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3.</w:t>
      </w:r>
      <w:r>
        <w:rPr>
          <w:rFonts w:ascii="宋体" w:eastAsia="宋体" w:hAnsi="宋体" w:cs="Times New Roman" w:hint="eastAsia"/>
          <w:spacing w:val="10"/>
          <w:sz w:val="24"/>
          <w:szCs w:val="20"/>
        </w:rPr>
        <w:t>合并投标后的</w:t>
      </w:r>
      <w:r>
        <w:rPr>
          <w:rFonts w:ascii="宋体" w:eastAsia="宋体" w:hAnsi="宋体" w:cs="Times New Roman"/>
          <w:spacing w:val="10"/>
          <w:sz w:val="24"/>
          <w:szCs w:val="20"/>
        </w:rPr>
        <w:t>有效</w:t>
      </w:r>
      <w:r>
        <w:rPr>
          <w:rFonts w:ascii="宋体" w:eastAsia="宋体" w:hAnsi="宋体" w:cs="Times New Roman" w:hint="eastAsia"/>
          <w:spacing w:val="10"/>
          <w:sz w:val="24"/>
          <w:szCs w:val="20"/>
        </w:rPr>
        <w:t>投标</w:t>
      </w:r>
      <w:r>
        <w:rPr>
          <w:rFonts w:ascii="宋体" w:eastAsia="宋体" w:hAnsi="宋体" w:cs="Times New Roman"/>
          <w:spacing w:val="10"/>
          <w:sz w:val="24"/>
          <w:szCs w:val="20"/>
        </w:rPr>
        <w:t>不足3家，</w:t>
      </w:r>
      <w:proofErr w:type="gramStart"/>
      <w:r>
        <w:rPr>
          <w:rFonts w:ascii="宋体" w:eastAsia="宋体" w:hAnsi="宋体" w:cs="Times New Roman" w:hint="eastAsia"/>
          <w:spacing w:val="10"/>
          <w:sz w:val="24"/>
          <w:szCs w:val="20"/>
        </w:rPr>
        <w:t>按流标</w:t>
      </w:r>
      <w:proofErr w:type="gramEnd"/>
      <w:r>
        <w:rPr>
          <w:rFonts w:ascii="宋体" w:eastAsia="宋体" w:hAnsi="宋体" w:cs="Times New Roman" w:hint="eastAsia"/>
          <w:spacing w:val="10"/>
          <w:sz w:val="24"/>
          <w:szCs w:val="20"/>
        </w:rPr>
        <w:t>处理。</w:t>
      </w:r>
    </w:p>
    <w:p w14:paraId="13B497D7" w14:textId="77777777" w:rsidR="007638A5" w:rsidRDefault="00ED119D">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4.对</w:t>
      </w:r>
      <w:proofErr w:type="gramStart"/>
      <w:r>
        <w:rPr>
          <w:rFonts w:ascii="宋体" w:eastAsia="宋体" w:hAnsi="宋体" w:cs="Times New Roman" w:hint="eastAsia"/>
          <w:spacing w:val="10"/>
          <w:sz w:val="24"/>
          <w:szCs w:val="20"/>
        </w:rPr>
        <w:t>采购书</w:t>
      </w:r>
      <w:proofErr w:type="gramEnd"/>
      <w:r>
        <w:rPr>
          <w:rFonts w:ascii="宋体" w:eastAsia="宋体" w:hAnsi="宋体" w:cs="Times New Roman" w:hint="eastAsia"/>
          <w:spacing w:val="10"/>
          <w:sz w:val="24"/>
          <w:szCs w:val="20"/>
        </w:rPr>
        <w:t>的理解出现争议时，其最终解释权在招标人</w:t>
      </w:r>
    </w:p>
    <w:p w14:paraId="1231DE1D" w14:textId="77777777" w:rsidR="007638A5" w:rsidRDefault="00ED119D">
      <w:pPr>
        <w:spacing w:line="360" w:lineRule="auto"/>
        <w:rPr>
          <w:rFonts w:ascii="宋体" w:eastAsia="宋体" w:hAnsi="宋体"/>
          <w:b/>
          <w:sz w:val="28"/>
        </w:rPr>
      </w:pPr>
      <w:r>
        <w:rPr>
          <w:rFonts w:ascii="宋体" w:eastAsia="宋体" w:hAnsi="宋体" w:hint="eastAsia"/>
          <w:b/>
          <w:sz w:val="28"/>
        </w:rPr>
        <w:t>二、符合性检查：</w:t>
      </w:r>
    </w:p>
    <w:p w14:paraId="1E22AB32" w14:textId="77777777" w:rsidR="007638A5" w:rsidRDefault="00ED119D">
      <w:pPr>
        <w:spacing w:line="300" w:lineRule="auto"/>
        <w:rPr>
          <w:rFonts w:ascii="宋体" w:eastAsia="宋体" w:hAnsi="宋体"/>
          <w:sz w:val="24"/>
          <w:szCs w:val="24"/>
        </w:rPr>
      </w:pPr>
      <w:r>
        <w:rPr>
          <w:rFonts w:ascii="宋体" w:eastAsia="宋体" w:hAnsi="宋体" w:hint="eastAsia"/>
          <w:sz w:val="24"/>
          <w:szCs w:val="24"/>
          <w:lang w:val="zh-CN"/>
        </w:rPr>
        <w:t>凡出现下列情况之一者，予以废标：</w:t>
      </w:r>
    </w:p>
    <w:p w14:paraId="330E5A88"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hAnsi="宋体" w:hint="eastAsia"/>
          <w:sz w:val="24"/>
        </w:rPr>
        <w:t>未</w:t>
      </w:r>
      <w:r>
        <w:rPr>
          <w:rFonts w:ascii="宋体" w:hAnsi="宋体"/>
          <w:sz w:val="24"/>
        </w:rPr>
        <w:t>按照</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规定提供各类文件、</w:t>
      </w:r>
      <w:r>
        <w:rPr>
          <w:rFonts w:ascii="宋体" w:hAnsi="宋体"/>
          <w:sz w:val="24"/>
        </w:rPr>
        <w:t>资质证书</w:t>
      </w:r>
      <w:r>
        <w:rPr>
          <w:rFonts w:ascii="宋体" w:hAnsi="宋体" w:hint="eastAsia"/>
          <w:sz w:val="24"/>
        </w:rPr>
        <w:t>者；</w:t>
      </w:r>
    </w:p>
    <w:p w14:paraId="48B3E42E"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投标材料未</w:t>
      </w:r>
      <w:r>
        <w:rPr>
          <w:rFonts w:ascii="宋体" w:eastAsia="宋体" w:hAnsi="宋体"/>
          <w:sz w:val="24"/>
          <w:szCs w:val="24"/>
        </w:rPr>
        <w:t>按照招标要求</w:t>
      </w:r>
      <w:r>
        <w:rPr>
          <w:rFonts w:ascii="宋体" w:eastAsia="宋体" w:hAnsi="宋体" w:hint="eastAsia"/>
          <w:sz w:val="24"/>
          <w:szCs w:val="24"/>
        </w:rPr>
        <w:t>加盖公章，或法定代表人（法定代表授权的代理人）未签字；</w:t>
      </w:r>
    </w:p>
    <w:p w14:paraId="38458B35"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代理人无法定代表人出具的授权委托书；或没有出具法定代表人和代理人身份证复印件者；</w:t>
      </w:r>
    </w:p>
    <w:p w14:paraId="5EFA4991"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超出经营范围投标的；</w:t>
      </w:r>
    </w:p>
    <w:p w14:paraId="42E52D4C"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投标有效期不满足</w:t>
      </w:r>
      <w:proofErr w:type="gramStart"/>
      <w:r>
        <w:rPr>
          <w:rFonts w:ascii="宋体" w:eastAsia="宋体" w:hAnsi="宋体" w:hint="eastAsia"/>
          <w:sz w:val="24"/>
          <w:szCs w:val="24"/>
        </w:rPr>
        <w:t>采购书</w:t>
      </w:r>
      <w:proofErr w:type="gramEnd"/>
      <w:r>
        <w:rPr>
          <w:rFonts w:ascii="宋体" w:eastAsia="宋体" w:hAnsi="宋体" w:hint="eastAsia"/>
          <w:sz w:val="24"/>
          <w:szCs w:val="24"/>
        </w:rPr>
        <w:t>要求的；</w:t>
      </w:r>
    </w:p>
    <w:p w14:paraId="6D078C7B" w14:textId="43D2BA73"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sz w:val="24"/>
          <w:szCs w:val="24"/>
        </w:rPr>
        <w:t>投标价格</w:t>
      </w:r>
      <w:r>
        <w:rPr>
          <w:rFonts w:ascii="宋体" w:eastAsia="宋体" w:hAnsi="宋体" w:hint="eastAsia"/>
          <w:sz w:val="24"/>
          <w:szCs w:val="24"/>
        </w:rPr>
        <w:t>大于等于</w:t>
      </w:r>
      <w:r w:rsidR="009D388C">
        <w:rPr>
          <w:rFonts w:ascii="宋体" w:eastAsia="宋体" w:hAnsi="宋体"/>
          <w:sz w:val="24"/>
          <w:szCs w:val="24"/>
        </w:rPr>
        <w:t>18</w:t>
      </w:r>
      <w:r>
        <w:rPr>
          <w:rFonts w:ascii="宋体" w:eastAsia="宋体" w:hAnsi="宋体"/>
          <w:sz w:val="24"/>
          <w:szCs w:val="24"/>
        </w:rPr>
        <w:t>万</w:t>
      </w:r>
      <w:r>
        <w:rPr>
          <w:rFonts w:ascii="宋体" w:eastAsia="宋体" w:hAnsi="宋体" w:hint="eastAsia"/>
          <w:sz w:val="24"/>
          <w:szCs w:val="24"/>
        </w:rPr>
        <w:t>；</w:t>
      </w:r>
    </w:p>
    <w:p w14:paraId="55A53CA6"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w:t>
      </w:r>
      <w:r>
        <w:rPr>
          <w:rFonts w:ascii="宋体" w:hAnsi="宋体" w:hint="eastAsia"/>
          <w:b/>
          <w:sz w:val="24"/>
        </w:rPr>
        <w:t>响应文件</w:t>
      </w:r>
      <w:r>
        <w:rPr>
          <w:rFonts w:ascii="宋体" w:hAnsi="宋体" w:hint="eastAsia"/>
          <w:sz w:val="24"/>
        </w:rPr>
        <w:t>”及</w:t>
      </w:r>
      <w:r>
        <w:rPr>
          <w:rFonts w:ascii="宋体" w:hAnsi="宋体"/>
          <w:sz w:val="24"/>
        </w:rPr>
        <w:t>所附</w:t>
      </w:r>
      <w:r>
        <w:rPr>
          <w:rFonts w:ascii="宋体" w:hAnsi="宋体" w:hint="eastAsia"/>
          <w:b/>
          <w:sz w:val="24"/>
        </w:rPr>
        <w:t>“项目技术需求</w:t>
      </w:r>
      <w:r>
        <w:rPr>
          <w:rFonts w:ascii="宋体" w:hAnsi="宋体"/>
          <w:b/>
          <w:sz w:val="24"/>
        </w:rPr>
        <w:t>”</w:t>
      </w:r>
      <w:r>
        <w:rPr>
          <w:rFonts w:ascii="宋体" w:hAnsi="宋体" w:hint="eastAsia"/>
          <w:sz w:val="24"/>
        </w:rPr>
        <w:t>要求全部条款者；</w:t>
      </w:r>
    </w:p>
    <w:p w14:paraId="3F1490C9"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eastAsia="宋体" w:hAnsi="宋体" w:hint="eastAsia"/>
          <w:sz w:val="24"/>
          <w:szCs w:val="24"/>
        </w:rPr>
        <w:t>采购书</w:t>
      </w:r>
      <w:proofErr w:type="gramEnd"/>
      <w:r>
        <w:rPr>
          <w:rFonts w:ascii="宋体" w:eastAsia="宋体" w:hAnsi="宋体" w:hint="eastAsia"/>
          <w:sz w:val="24"/>
          <w:szCs w:val="24"/>
        </w:rPr>
        <w:t>规定提交备选投标方案的除外）；</w:t>
      </w:r>
    </w:p>
    <w:p w14:paraId="130338C1"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附加条件的报价（除</w:t>
      </w:r>
      <w:proofErr w:type="gramStart"/>
      <w:r>
        <w:rPr>
          <w:rFonts w:ascii="宋体" w:eastAsia="宋体" w:hAnsi="宋体" w:hint="eastAsia"/>
          <w:sz w:val="24"/>
          <w:szCs w:val="24"/>
        </w:rPr>
        <w:t>采购书</w:t>
      </w:r>
      <w:proofErr w:type="gramEnd"/>
      <w:r>
        <w:rPr>
          <w:rFonts w:ascii="宋体" w:eastAsia="宋体" w:hAnsi="宋体" w:hint="eastAsia"/>
          <w:sz w:val="24"/>
          <w:szCs w:val="24"/>
        </w:rPr>
        <w:t>中有规定外）；</w:t>
      </w:r>
    </w:p>
    <w:p w14:paraId="7DA4ED65"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投标人虚假投标，提供的投标文件与事实不符；或在澄清过程中虚假澄清，提供的澄清文件与事实不符；</w:t>
      </w:r>
    </w:p>
    <w:p w14:paraId="3B343F1E" w14:textId="5FBD6EFA"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开标后，投标人提出降价或进行抬价或利用澄清机会实质性变更投标价的；</w:t>
      </w:r>
    </w:p>
    <w:p w14:paraId="5E662C73"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不同投标人</w:t>
      </w:r>
      <w:r>
        <w:rPr>
          <w:rFonts w:ascii="宋体" w:eastAsia="宋体" w:hAnsi="宋体"/>
          <w:sz w:val="24"/>
          <w:szCs w:val="24"/>
        </w:rPr>
        <w:t>投标文件有雷同现象的</w:t>
      </w:r>
      <w:r>
        <w:rPr>
          <w:rFonts w:ascii="宋体" w:eastAsia="宋体" w:hAnsi="宋体" w:hint="eastAsia"/>
          <w:sz w:val="24"/>
          <w:szCs w:val="24"/>
        </w:rPr>
        <w:t>；</w:t>
      </w:r>
    </w:p>
    <w:p w14:paraId="10C42DB8"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投标人存在</w:t>
      </w:r>
      <w:r>
        <w:rPr>
          <w:rFonts w:ascii="宋体" w:eastAsia="宋体" w:hAnsi="宋体"/>
          <w:sz w:val="24"/>
          <w:szCs w:val="24"/>
        </w:rPr>
        <w:t>舞弊或串</w:t>
      </w:r>
      <w:proofErr w:type="gramStart"/>
      <w:r>
        <w:rPr>
          <w:rFonts w:ascii="宋体" w:eastAsia="宋体" w:hAnsi="宋体"/>
          <w:sz w:val="24"/>
          <w:szCs w:val="24"/>
        </w:rPr>
        <w:t>标行为</w:t>
      </w:r>
      <w:proofErr w:type="gramEnd"/>
      <w:r>
        <w:rPr>
          <w:rFonts w:ascii="宋体" w:eastAsia="宋体" w:hAnsi="宋体"/>
          <w:sz w:val="24"/>
          <w:szCs w:val="24"/>
        </w:rPr>
        <w:t>的</w:t>
      </w:r>
      <w:r>
        <w:rPr>
          <w:rFonts w:ascii="宋体" w:eastAsia="宋体" w:hAnsi="宋体" w:hint="eastAsia"/>
          <w:sz w:val="24"/>
          <w:szCs w:val="24"/>
        </w:rPr>
        <w:t>；</w:t>
      </w:r>
    </w:p>
    <w:p w14:paraId="511A9B93" w14:textId="77777777" w:rsidR="007638A5" w:rsidRDefault="00ED119D">
      <w:pPr>
        <w:numPr>
          <w:ilvl w:val="6"/>
          <w:numId w:val="5"/>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eastAsia="宋体" w:hAnsi="宋体" w:hint="eastAsia"/>
          <w:sz w:val="24"/>
          <w:szCs w:val="24"/>
        </w:rPr>
        <w:t>。</w:t>
      </w:r>
    </w:p>
    <w:p w14:paraId="04CF24EE" w14:textId="77777777" w:rsidR="007638A5" w:rsidRDefault="007638A5">
      <w:pPr>
        <w:tabs>
          <w:tab w:val="left" w:pos="360"/>
        </w:tabs>
        <w:spacing w:line="300" w:lineRule="auto"/>
        <w:ind w:left="360"/>
        <w:rPr>
          <w:rFonts w:ascii="宋体" w:eastAsia="宋体" w:hAnsi="宋体"/>
          <w:sz w:val="24"/>
          <w:szCs w:val="24"/>
        </w:rPr>
      </w:pPr>
    </w:p>
    <w:p w14:paraId="19C87FBA" w14:textId="77777777" w:rsidR="007638A5" w:rsidRDefault="007638A5">
      <w:pPr>
        <w:tabs>
          <w:tab w:val="left" w:pos="360"/>
        </w:tabs>
        <w:spacing w:line="300" w:lineRule="auto"/>
        <w:ind w:left="360"/>
        <w:rPr>
          <w:rFonts w:ascii="宋体" w:eastAsia="宋体" w:hAnsi="宋体"/>
          <w:sz w:val="24"/>
          <w:szCs w:val="24"/>
        </w:rPr>
      </w:pPr>
    </w:p>
    <w:p w14:paraId="3BD8BE10" w14:textId="77777777" w:rsidR="007638A5" w:rsidRDefault="007638A5">
      <w:pPr>
        <w:tabs>
          <w:tab w:val="left" w:pos="360"/>
        </w:tabs>
        <w:spacing w:line="300" w:lineRule="auto"/>
        <w:ind w:left="360"/>
        <w:rPr>
          <w:rFonts w:ascii="宋体" w:eastAsia="宋体" w:hAnsi="宋体"/>
          <w:sz w:val="24"/>
          <w:szCs w:val="24"/>
        </w:rPr>
      </w:pPr>
    </w:p>
    <w:p w14:paraId="05004E33" w14:textId="77777777" w:rsidR="007638A5" w:rsidRDefault="007638A5">
      <w:pPr>
        <w:tabs>
          <w:tab w:val="left" w:pos="360"/>
        </w:tabs>
        <w:spacing w:line="300" w:lineRule="auto"/>
        <w:ind w:left="360"/>
        <w:rPr>
          <w:rFonts w:ascii="宋体" w:eastAsia="宋体" w:hAnsi="宋体"/>
          <w:sz w:val="24"/>
          <w:szCs w:val="24"/>
        </w:rPr>
      </w:pPr>
    </w:p>
    <w:p w14:paraId="77C49A98" w14:textId="77777777" w:rsidR="007638A5" w:rsidRDefault="00ED119D">
      <w:pPr>
        <w:spacing w:line="360" w:lineRule="auto"/>
        <w:rPr>
          <w:rFonts w:ascii="宋体" w:eastAsia="宋体" w:hAnsi="宋体"/>
          <w:b/>
          <w:sz w:val="28"/>
        </w:rPr>
      </w:pPr>
      <w:r>
        <w:rPr>
          <w:rFonts w:ascii="宋体" w:eastAsia="宋体" w:hAnsi="宋体" w:hint="eastAsia"/>
          <w:b/>
          <w:sz w:val="28"/>
        </w:rPr>
        <w:lastRenderedPageBreak/>
        <w:t>三、评分标准</w:t>
      </w:r>
    </w:p>
    <w:p w14:paraId="4C6BAF88" w14:textId="30EEEF7E" w:rsidR="007638A5" w:rsidRDefault="00ED119D">
      <w:pPr>
        <w:pStyle w:val="a5"/>
        <w:spacing w:line="300" w:lineRule="auto"/>
        <w:ind w:leftChars="0" w:left="0" w:firstLineChars="236" w:firstLine="566"/>
        <w:rPr>
          <w:rFonts w:hAnsi="宋体" w:cstheme="minorBidi"/>
          <w:spacing w:val="0"/>
          <w:szCs w:val="24"/>
        </w:rPr>
      </w:pPr>
      <w:r>
        <w:rPr>
          <w:rFonts w:hAnsi="宋体" w:cstheme="minorBidi" w:hint="eastAsia"/>
          <w:spacing w:val="0"/>
          <w:szCs w:val="24"/>
        </w:rPr>
        <w:t>本招标评标采用综合评分法，满分为100分：其中商务分为</w:t>
      </w:r>
      <w:r w:rsidR="00433ED0">
        <w:rPr>
          <w:rFonts w:hAnsi="宋体" w:cstheme="minorBidi"/>
          <w:spacing w:val="0"/>
          <w:szCs w:val="24"/>
        </w:rPr>
        <w:t>75</w:t>
      </w:r>
      <w:r>
        <w:rPr>
          <w:rFonts w:hAnsi="宋体" w:cstheme="minorBidi" w:hint="eastAsia"/>
          <w:spacing w:val="0"/>
          <w:szCs w:val="24"/>
        </w:rPr>
        <w:t>分，技术分为</w:t>
      </w:r>
      <w:r w:rsidR="00433ED0">
        <w:rPr>
          <w:rFonts w:hAnsi="宋体" w:cstheme="minorBidi"/>
          <w:spacing w:val="0"/>
          <w:szCs w:val="24"/>
        </w:rPr>
        <w:t>25</w:t>
      </w:r>
      <w:r>
        <w:rPr>
          <w:rFonts w:hAnsi="宋体" w:cstheme="minorBidi" w:hint="eastAsia"/>
          <w:spacing w:val="0"/>
          <w:szCs w:val="24"/>
        </w:rPr>
        <w:t>分。</w:t>
      </w:r>
    </w:p>
    <w:p w14:paraId="5A39C70D" w14:textId="77777777" w:rsidR="007638A5" w:rsidRDefault="00ED119D">
      <w:pPr>
        <w:pStyle w:val="a5"/>
        <w:spacing w:line="300" w:lineRule="auto"/>
        <w:ind w:leftChars="0" w:left="0" w:firstLineChars="236" w:firstLine="566"/>
        <w:rPr>
          <w:rFonts w:hAnsi="宋体" w:cstheme="minorBidi"/>
          <w:spacing w:val="0"/>
          <w:szCs w:val="24"/>
        </w:rPr>
      </w:pPr>
      <w:r>
        <w:rPr>
          <w:rFonts w:hAnsi="宋体" w:cstheme="minorBidi" w:hint="eastAsia"/>
          <w:spacing w:val="0"/>
          <w:szCs w:val="24"/>
        </w:rPr>
        <w:t>对本次招标中涉及的各项评分因素分数之和为综合得分；综合得分按照由高到低排序并作为中标候选人选用顺序，出现得分并列时，投标时间较早的投标人为中标人。</w:t>
      </w:r>
    </w:p>
    <w:p w14:paraId="759624F9" w14:textId="77777777" w:rsidR="007638A5" w:rsidRDefault="007638A5">
      <w:pPr>
        <w:pStyle w:val="a5"/>
        <w:spacing w:line="300" w:lineRule="auto"/>
        <w:ind w:leftChars="0" w:left="0" w:firstLineChars="236" w:firstLine="566"/>
        <w:rPr>
          <w:rFonts w:hAnsi="宋体" w:cstheme="minorBidi"/>
          <w:spacing w:val="0"/>
          <w:szCs w:val="24"/>
        </w:rPr>
      </w:pPr>
    </w:p>
    <w:p w14:paraId="1C1549D6" w14:textId="77777777" w:rsidR="007638A5" w:rsidRDefault="00ED119D">
      <w:pPr>
        <w:spacing w:line="360" w:lineRule="auto"/>
        <w:rPr>
          <w:rFonts w:ascii="宋体" w:eastAsia="宋体" w:hAnsi="宋体"/>
          <w:b/>
          <w:sz w:val="28"/>
        </w:rPr>
      </w:pPr>
      <w:r>
        <w:rPr>
          <w:rFonts w:ascii="宋体" w:eastAsia="宋体" w:hAnsi="宋体" w:hint="eastAsia"/>
          <w:b/>
          <w:sz w:val="28"/>
        </w:rPr>
        <w:t>四</w:t>
      </w:r>
      <w:r>
        <w:rPr>
          <w:rFonts w:ascii="宋体" w:eastAsia="宋体" w:hAnsi="宋体"/>
          <w:b/>
          <w:sz w:val="28"/>
        </w:rPr>
        <w:t>、</w:t>
      </w:r>
      <w:r>
        <w:rPr>
          <w:rFonts w:ascii="宋体" w:eastAsia="宋体" w:hAnsi="宋体" w:hint="eastAsia"/>
          <w:b/>
          <w:sz w:val="28"/>
        </w:rPr>
        <w:t>商务评分</w:t>
      </w:r>
    </w:p>
    <w:p w14:paraId="77BE6770" w14:textId="0D739C38" w:rsidR="007638A5" w:rsidRDefault="00ED119D">
      <w:pPr>
        <w:pStyle w:val="a5"/>
        <w:spacing w:line="300" w:lineRule="auto"/>
        <w:ind w:leftChars="0" w:left="0" w:firstLineChars="236" w:firstLine="614"/>
        <w:rPr>
          <w:rFonts w:hAnsi="宋体"/>
          <w:szCs w:val="24"/>
        </w:rPr>
      </w:pPr>
      <w:r>
        <w:rPr>
          <w:rFonts w:hAnsi="宋体"/>
          <w:szCs w:val="24"/>
        </w:rPr>
        <w:t>符合招标文件要求</w:t>
      </w:r>
      <w:r>
        <w:rPr>
          <w:rFonts w:hAnsi="宋体" w:hint="eastAsia"/>
          <w:szCs w:val="24"/>
        </w:rPr>
        <w:t>的</w:t>
      </w:r>
      <w:r>
        <w:rPr>
          <w:rFonts w:hAnsi="宋体"/>
          <w:szCs w:val="24"/>
        </w:rPr>
        <w:t>为有效投标</w:t>
      </w:r>
      <w:r>
        <w:rPr>
          <w:rFonts w:hAnsi="宋体" w:hint="eastAsia"/>
          <w:szCs w:val="24"/>
        </w:rPr>
        <w:t>。投标价</w:t>
      </w:r>
      <w:r>
        <w:rPr>
          <w:rFonts w:hAnsi="宋体"/>
          <w:szCs w:val="24"/>
        </w:rPr>
        <w:t>为</w:t>
      </w:r>
      <w:r>
        <w:rPr>
          <w:rFonts w:hAnsi="宋体" w:hint="eastAsia"/>
          <w:szCs w:val="24"/>
        </w:rPr>
        <w:t>评标</w:t>
      </w:r>
      <w:proofErr w:type="gramStart"/>
      <w:r>
        <w:rPr>
          <w:rFonts w:hAnsi="宋体" w:hint="eastAsia"/>
          <w:szCs w:val="24"/>
        </w:rPr>
        <w:t>基准价得满分</w:t>
      </w:r>
      <w:proofErr w:type="gramEnd"/>
      <w:r w:rsidR="00DE0D43">
        <w:rPr>
          <w:rFonts w:hAnsi="宋体"/>
          <w:szCs w:val="24"/>
        </w:rPr>
        <w:t>75</w:t>
      </w:r>
      <w:r>
        <w:rPr>
          <w:rFonts w:hAnsi="宋体" w:hint="eastAsia"/>
          <w:szCs w:val="24"/>
        </w:rPr>
        <w:t>分，以评标</w:t>
      </w:r>
      <w:r>
        <w:rPr>
          <w:rFonts w:hAnsi="宋体"/>
          <w:szCs w:val="24"/>
        </w:rPr>
        <w:t>基准价为基础，</w:t>
      </w:r>
      <w:r>
        <w:rPr>
          <w:rFonts w:hAnsi="宋体" w:hint="eastAsia"/>
          <w:szCs w:val="24"/>
        </w:rPr>
        <w:t>投标报价得分计算公式如下：</w:t>
      </w:r>
    </w:p>
    <w:p w14:paraId="5E932594" w14:textId="77777777" w:rsidR="007638A5" w:rsidRDefault="00ED119D">
      <w:pPr>
        <w:pStyle w:val="a5"/>
        <w:spacing w:line="300" w:lineRule="auto"/>
        <w:ind w:leftChars="0" w:left="0" w:firstLineChars="200" w:firstLine="520"/>
        <w:rPr>
          <w:rFonts w:hAnsi="宋体"/>
          <w:szCs w:val="24"/>
        </w:rPr>
      </w:pPr>
      <w:r>
        <w:rPr>
          <w:rFonts w:hAnsi="宋体" w:hint="eastAsia"/>
          <w:szCs w:val="24"/>
        </w:rPr>
        <w:t>评标基准价=有效投标最低价</w:t>
      </w:r>
    </w:p>
    <w:p w14:paraId="4E157C33" w14:textId="2BE87830" w:rsidR="007638A5" w:rsidRDefault="00ED119D">
      <w:pPr>
        <w:pStyle w:val="a5"/>
        <w:spacing w:line="300" w:lineRule="auto"/>
        <w:ind w:leftChars="0" w:left="0" w:firstLineChars="200" w:firstLine="520"/>
        <w:rPr>
          <w:rFonts w:hAnsi="宋体"/>
          <w:snapToGrid w:val="0"/>
          <w:szCs w:val="24"/>
        </w:rPr>
      </w:pPr>
      <w:r>
        <w:rPr>
          <w:rFonts w:hAnsi="宋体" w:hint="eastAsia"/>
          <w:szCs w:val="24"/>
        </w:rPr>
        <w:t>投标报价得分=(评标基准价/投标报价)×</w:t>
      </w:r>
      <w:r w:rsidR="00433ED0">
        <w:rPr>
          <w:rFonts w:hAnsi="宋体"/>
          <w:szCs w:val="24"/>
        </w:rPr>
        <w:t>75</w:t>
      </w:r>
    </w:p>
    <w:p w14:paraId="294A9DC6" w14:textId="77777777" w:rsidR="007638A5" w:rsidRDefault="00ED119D">
      <w:pPr>
        <w:pStyle w:val="a5"/>
        <w:spacing w:line="300" w:lineRule="auto"/>
        <w:ind w:leftChars="0" w:left="0" w:firstLineChars="200" w:firstLine="520"/>
        <w:rPr>
          <w:rFonts w:hAnsi="宋体"/>
          <w:snapToGrid w:val="0"/>
          <w:szCs w:val="24"/>
        </w:rPr>
      </w:pPr>
      <w:r>
        <w:rPr>
          <w:rFonts w:hAnsi="宋体" w:hint="eastAsia"/>
          <w:snapToGrid w:val="0"/>
          <w:szCs w:val="24"/>
        </w:rPr>
        <w:t>（取小数点后两位，四舍五入）</w:t>
      </w:r>
      <w:r>
        <w:rPr>
          <w:rFonts w:hAnsi="宋体" w:hint="eastAsia"/>
          <w:szCs w:val="24"/>
        </w:rPr>
        <w:t>。</w:t>
      </w:r>
    </w:p>
    <w:p w14:paraId="2E938854" w14:textId="77777777" w:rsidR="007638A5" w:rsidRDefault="00ED119D">
      <w:pPr>
        <w:tabs>
          <w:tab w:val="left" w:pos="567"/>
        </w:tabs>
        <w:spacing w:before="100" w:beforeAutospacing="1" w:line="360" w:lineRule="auto"/>
        <w:rPr>
          <w:rFonts w:ascii="宋体" w:eastAsia="宋体" w:hAnsi="宋体"/>
          <w:b/>
          <w:sz w:val="28"/>
        </w:rPr>
      </w:pPr>
      <w:r>
        <w:rPr>
          <w:rFonts w:ascii="宋体" w:eastAsia="宋体" w:hAnsi="宋体" w:hint="eastAsia"/>
          <w:b/>
          <w:sz w:val="28"/>
        </w:rPr>
        <w:t>五</w:t>
      </w:r>
      <w:r>
        <w:rPr>
          <w:rFonts w:ascii="宋体" w:eastAsia="宋体" w:hAnsi="宋体"/>
          <w:b/>
          <w:sz w:val="28"/>
        </w:rPr>
        <w:t>、技术评分</w:t>
      </w:r>
    </w:p>
    <w:p w14:paraId="6CE1B85C" w14:textId="77777777" w:rsidR="007638A5" w:rsidRDefault="00ED119D">
      <w:pPr>
        <w:spacing w:line="300" w:lineRule="auto"/>
        <w:ind w:firstLineChars="200" w:firstLine="480"/>
        <w:rPr>
          <w:rFonts w:ascii="宋体" w:eastAsia="宋体" w:hAnsi="宋体"/>
          <w:sz w:val="24"/>
        </w:rPr>
      </w:pPr>
      <w:r>
        <w:rPr>
          <w:rFonts w:ascii="宋体" w:eastAsia="宋体" w:hAnsi="宋体" w:hint="eastAsia"/>
          <w:sz w:val="24"/>
        </w:rPr>
        <w:t>评委对各份投标书根据以下内容进行分析评定后各自打分。为使评分时能体现量化，评委按以下内容进行评定后打分，各项得分合计后计算算术平均值为各投标人的最终得分。</w:t>
      </w:r>
    </w:p>
    <w:p w14:paraId="2A6A83F4" w14:textId="77777777" w:rsidR="007638A5" w:rsidRDefault="00ED119D">
      <w:pPr>
        <w:spacing w:line="300" w:lineRule="auto"/>
        <w:ind w:firstLineChars="200" w:firstLine="480"/>
        <w:rPr>
          <w:rFonts w:ascii="宋体" w:eastAsia="宋体" w:hAnsi="宋体"/>
          <w:sz w:val="24"/>
        </w:rPr>
      </w:pPr>
      <w:r>
        <w:rPr>
          <w:rFonts w:ascii="宋体" w:eastAsia="宋体" w:hAnsi="宋体" w:hint="eastAsia"/>
          <w:sz w:val="24"/>
        </w:rPr>
        <w:t>具体</w:t>
      </w:r>
      <w:r>
        <w:rPr>
          <w:rFonts w:ascii="宋体" w:eastAsia="宋体" w:hAnsi="宋体"/>
          <w:sz w:val="24"/>
        </w:rPr>
        <w:t>评分方式见下表</w:t>
      </w:r>
      <w:r>
        <w:rPr>
          <w:rFonts w:ascii="宋体" w:eastAsia="宋体" w:hAnsi="宋体" w:hint="eastAsia"/>
          <w:sz w:val="24"/>
        </w:rPr>
        <w:t>：</w:t>
      </w:r>
    </w:p>
    <w:tbl>
      <w:tblPr>
        <w:tblW w:w="8222" w:type="dxa"/>
        <w:tblInd w:w="108" w:type="dxa"/>
        <w:tblLook w:val="04A0" w:firstRow="1" w:lastRow="0" w:firstColumn="1" w:lastColumn="0" w:noHBand="0" w:noVBand="1"/>
      </w:tblPr>
      <w:tblGrid>
        <w:gridCol w:w="993"/>
        <w:gridCol w:w="6520"/>
        <w:gridCol w:w="709"/>
      </w:tblGrid>
      <w:tr w:rsidR="007638A5" w14:paraId="6EE8CC7A" w14:textId="77777777">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54FC15" w14:textId="77777777" w:rsidR="007638A5" w:rsidRDefault="00ED119D">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评标要素</w:t>
            </w:r>
          </w:p>
        </w:tc>
        <w:tc>
          <w:tcPr>
            <w:tcW w:w="6520" w:type="dxa"/>
            <w:tcBorders>
              <w:top w:val="single" w:sz="4" w:space="0" w:color="auto"/>
              <w:left w:val="nil"/>
              <w:bottom w:val="single" w:sz="4" w:space="0" w:color="auto"/>
              <w:right w:val="single" w:sz="4" w:space="0" w:color="auto"/>
            </w:tcBorders>
            <w:shd w:val="clear" w:color="auto" w:fill="auto"/>
            <w:vAlign w:val="center"/>
          </w:tcPr>
          <w:p w14:paraId="7E57A6AA" w14:textId="77777777" w:rsidR="007638A5" w:rsidRDefault="00ED119D">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评分项</w:t>
            </w:r>
          </w:p>
        </w:tc>
        <w:tc>
          <w:tcPr>
            <w:tcW w:w="709" w:type="dxa"/>
            <w:tcBorders>
              <w:top w:val="single" w:sz="4" w:space="0" w:color="auto"/>
              <w:left w:val="nil"/>
              <w:bottom w:val="single" w:sz="4" w:space="0" w:color="auto"/>
              <w:right w:val="single" w:sz="4" w:space="0" w:color="auto"/>
            </w:tcBorders>
            <w:shd w:val="clear" w:color="auto" w:fill="auto"/>
            <w:vAlign w:val="center"/>
          </w:tcPr>
          <w:p w14:paraId="03A1BD53" w14:textId="77777777" w:rsidR="007638A5" w:rsidRDefault="00ED119D">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分值</w:t>
            </w:r>
          </w:p>
        </w:tc>
      </w:tr>
      <w:tr w:rsidR="007638A5" w14:paraId="550F8622" w14:textId="77777777">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F94E6A" w14:textId="3096ECA6" w:rsidR="007638A5" w:rsidRDefault="00ED119D" w:rsidP="002C54E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w:t>
            </w:r>
            <w:r w:rsidR="002C54EC">
              <w:rPr>
                <w:rFonts w:ascii="宋体" w:eastAsia="宋体" w:hAnsi="宋体" w:cs="宋体" w:hint="eastAsia"/>
                <w:color w:val="000000"/>
                <w:kern w:val="0"/>
                <w:sz w:val="24"/>
                <w:szCs w:val="24"/>
              </w:rPr>
              <w:t>案例</w:t>
            </w:r>
          </w:p>
        </w:tc>
        <w:tc>
          <w:tcPr>
            <w:tcW w:w="6520" w:type="dxa"/>
            <w:tcBorders>
              <w:top w:val="nil"/>
              <w:left w:val="nil"/>
              <w:bottom w:val="single" w:sz="4" w:space="0" w:color="auto"/>
              <w:right w:val="single" w:sz="4" w:space="0" w:color="auto"/>
            </w:tcBorders>
            <w:shd w:val="clear" w:color="auto" w:fill="auto"/>
            <w:vAlign w:val="center"/>
          </w:tcPr>
          <w:p w14:paraId="3E424081" w14:textId="6AFC3EA4" w:rsidR="007638A5" w:rsidRDefault="00ED119D">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1）自</w:t>
            </w:r>
            <w:r w:rsidR="009D388C">
              <w:rPr>
                <w:rFonts w:ascii="宋体" w:eastAsia="宋体" w:hAnsi="宋体" w:cs="宋体" w:hint="eastAsia"/>
                <w:color w:val="000000"/>
                <w:kern w:val="0"/>
                <w:sz w:val="24"/>
                <w:szCs w:val="24"/>
              </w:rPr>
              <w:t>2</w:t>
            </w:r>
            <w:r w:rsidR="009D388C">
              <w:rPr>
                <w:rFonts w:ascii="宋体" w:eastAsia="宋体" w:hAnsi="宋体" w:cs="宋体"/>
                <w:color w:val="000000"/>
                <w:kern w:val="0"/>
                <w:sz w:val="24"/>
                <w:szCs w:val="24"/>
              </w:rPr>
              <w:t>021</w:t>
            </w:r>
            <w:r>
              <w:rPr>
                <w:rFonts w:ascii="宋体" w:eastAsia="宋体" w:hAnsi="宋体" w:cs="宋体" w:hint="eastAsia"/>
                <w:color w:val="000000"/>
                <w:kern w:val="0"/>
                <w:sz w:val="24"/>
                <w:szCs w:val="24"/>
              </w:rPr>
              <w:t>年1月1日以来，投标人为企业提供国产商用密码应用改造安全性评估的相关咨询、评估、测评等服务案例，每提供一个案例</w:t>
            </w:r>
            <w:r w:rsidR="002C54EC">
              <w:rPr>
                <w:rFonts w:ascii="宋体" w:eastAsia="宋体" w:hAnsi="宋体" w:cs="宋体" w:hint="eastAsia"/>
                <w:color w:val="000000"/>
                <w:kern w:val="0"/>
                <w:sz w:val="24"/>
                <w:szCs w:val="24"/>
              </w:rPr>
              <w:t>，视</w:t>
            </w:r>
            <w:r w:rsidR="002C54EC">
              <w:rPr>
                <w:rFonts w:ascii="宋体" w:eastAsia="宋体" w:hAnsi="宋体" w:cs="宋体"/>
                <w:color w:val="000000"/>
                <w:kern w:val="0"/>
                <w:sz w:val="24"/>
                <w:szCs w:val="24"/>
              </w:rPr>
              <w:t>合同规模</w:t>
            </w:r>
            <w:r w:rsidR="00E10A87">
              <w:rPr>
                <w:rFonts w:ascii="宋体" w:eastAsia="宋体" w:hAnsi="宋体" w:cs="宋体" w:hint="eastAsia"/>
                <w:color w:val="000000"/>
                <w:kern w:val="0"/>
                <w:sz w:val="24"/>
                <w:szCs w:val="24"/>
              </w:rPr>
              <w:t>及</w:t>
            </w:r>
            <w:r w:rsidR="00E10A87">
              <w:rPr>
                <w:rFonts w:ascii="宋体" w:eastAsia="宋体" w:hAnsi="宋体" w:cs="宋体"/>
                <w:color w:val="000000"/>
                <w:kern w:val="0"/>
                <w:sz w:val="24"/>
                <w:szCs w:val="24"/>
              </w:rPr>
              <w:t>行业相似度</w:t>
            </w:r>
            <w:r>
              <w:rPr>
                <w:rFonts w:ascii="宋体" w:eastAsia="宋体" w:hAnsi="宋体" w:cs="宋体" w:hint="eastAsia"/>
                <w:color w:val="000000"/>
                <w:kern w:val="0"/>
                <w:sz w:val="24"/>
                <w:szCs w:val="24"/>
              </w:rPr>
              <w:t>得0</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分，最多得</w:t>
            </w: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分。</w:t>
            </w:r>
            <w:proofErr w:type="gramStart"/>
            <w:r>
              <w:rPr>
                <w:rFonts w:ascii="宋体" w:eastAsia="宋体" w:hAnsi="宋体" w:cs="宋体" w:hint="eastAsia"/>
                <w:color w:val="000000"/>
                <w:kern w:val="0"/>
                <w:sz w:val="24"/>
                <w:szCs w:val="24"/>
              </w:rPr>
              <w:t>投标人需并提供</w:t>
            </w:r>
            <w:proofErr w:type="gramEnd"/>
            <w:r>
              <w:rPr>
                <w:rFonts w:ascii="宋体" w:eastAsia="宋体" w:hAnsi="宋体" w:cs="宋体" w:hint="eastAsia"/>
                <w:color w:val="000000"/>
                <w:kern w:val="0"/>
                <w:sz w:val="24"/>
                <w:szCs w:val="24"/>
              </w:rPr>
              <w:t>相关合同复印件。</w:t>
            </w:r>
          </w:p>
          <w:p w14:paraId="0EB1626B" w14:textId="77777777" w:rsidR="007638A5" w:rsidRDefault="00ED119D">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*合同须为投标人签署，合同无签署日期不得分。</w:t>
            </w:r>
          </w:p>
        </w:tc>
        <w:tc>
          <w:tcPr>
            <w:tcW w:w="709" w:type="dxa"/>
            <w:tcBorders>
              <w:top w:val="single" w:sz="4" w:space="0" w:color="auto"/>
              <w:left w:val="nil"/>
              <w:bottom w:val="single" w:sz="4" w:space="0" w:color="auto"/>
              <w:right w:val="single" w:sz="4" w:space="0" w:color="auto"/>
            </w:tcBorders>
            <w:shd w:val="clear" w:color="auto" w:fill="auto"/>
            <w:vAlign w:val="center"/>
          </w:tcPr>
          <w:p w14:paraId="46195646" w14:textId="77777777" w:rsidR="007638A5" w:rsidRDefault="00ED119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r>
      <w:tr w:rsidR="007638A5" w14:paraId="5F51FE7E" w14:textId="77777777">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9A3DD" w14:textId="77777777" w:rsidR="007638A5" w:rsidRDefault="00ED119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技术方案</w:t>
            </w:r>
          </w:p>
        </w:tc>
        <w:tc>
          <w:tcPr>
            <w:tcW w:w="6520" w:type="dxa"/>
            <w:tcBorders>
              <w:top w:val="nil"/>
              <w:left w:val="nil"/>
              <w:bottom w:val="single" w:sz="4" w:space="0" w:color="auto"/>
              <w:right w:val="single" w:sz="4" w:space="0" w:color="auto"/>
            </w:tcBorders>
            <w:shd w:val="clear" w:color="auto" w:fill="auto"/>
            <w:vAlign w:val="center"/>
          </w:tcPr>
          <w:p w14:paraId="54302322" w14:textId="77777777" w:rsidR="007638A5" w:rsidRDefault="00ED119D">
            <w:pPr>
              <w:widowControl/>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）投标人针对本项目提供详细方案，内容包括：</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5C0C4FD" w14:textId="6438FD57" w:rsidR="007638A5" w:rsidRDefault="00ED119D" w:rsidP="002E550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r w:rsidR="002E5503">
              <w:rPr>
                <w:rFonts w:ascii="宋体" w:eastAsia="宋体" w:hAnsi="宋体" w:cs="宋体"/>
                <w:color w:val="000000"/>
                <w:kern w:val="0"/>
                <w:sz w:val="24"/>
                <w:szCs w:val="24"/>
              </w:rPr>
              <w:t>5</w:t>
            </w:r>
          </w:p>
        </w:tc>
      </w:tr>
      <w:tr w:rsidR="007638A5" w14:paraId="197989A9" w14:textId="77777777">
        <w:trPr>
          <w:trHeight w:val="570"/>
        </w:trPr>
        <w:tc>
          <w:tcPr>
            <w:tcW w:w="993" w:type="dxa"/>
            <w:vMerge/>
            <w:tcBorders>
              <w:top w:val="single" w:sz="4" w:space="0" w:color="auto"/>
              <w:left w:val="single" w:sz="4" w:space="0" w:color="auto"/>
              <w:bottom w:val="single" w:sz="4" w:space="0" w:color="auto"/>
              <w:right w:val="single" w:sz="4" w:space="0" w:color="auto"/>
            </w:tcBorders>
            <w:vAlign w:val="center"/>
          </w:tcPr>
          <w:p w14:paraId="679D06C8" w14:textId="77777777" w:rsidR="007638A5" w:rsidRDefault="007638A5">
            <w:pPr>
              <w:widowControl/>
              <w:jc w:val="left"/>
              <w:rPr>
                <w:rFonts w:ascii="宋体" w:eastAsia="宋体" w:hAnsi="宋体"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vAlign w:val="center"/>
          </w:tcPr>
          <w:p w14:paraId="0E1A0CC9" w14:textId="77777777" w:rsidR="007638A5" w:rsidRDefault="00ED119D">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a.对行业技术规范与标准熟悉，项目方案目标清晰，技术路线和方案详细，可操作性强，</w:t>
            </w:r>
            <w:proofErr w:type="gramStart"/>
            <w:r>
              <w:rPr>
                <w:rFonts w:ascii="宋体" w:eastAsia="宋体" w:hAnsi="宋体" w:cs="宋体" w:hint="eastAsia"/>
                <w:color w:val="000000"/>
                <w:kern w:val="0"/>
                <w:sz w:val="24"/>
                <w:szCs w:val="24"/>
              </w:rPr>
              <w:t>视方案</w:t>
            </w:r>
            <w:proofErr w:type="gramEnd"/>
            <w:r>
              <w:rPr>
                <w:rFonts w:ascii="宋体" w:eastAsia="宋体" w:hAnsi="宋体" w:cs="宋体" w:hint="eastAsia"/>
                <w:color w:val="000000"/>
                <w:kern w:val="0"/>
                <w:sz w:val="24"/>
                <w:szCs w:val="24"/>
              </w:rPr>
              <w:t>详细程度得0-</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分；</w:t>
            </w:r>
          </w:p>
        </w:tc>
        <w:tc>
          <w:tcPr>
            <w:tcW w:w="709" w:type="dxa"/>
            <w:vMerge/>
            <w:tcBorders>
              <w:top w:val="nil"/>
              <w:left w:val="single" w:sz="4" w:space="0" w:color="auto"/>
              <w:bottom w:val="single" w:sz="4" w:space="0" w:color="auto"/>
              <w:right w:val="single" w:sz="4" w:space="0" w:color="auto"/>
            </w:tcBorders>
            <w:vAlign w:val="center"/>
          </w:tcPr>
          <w:p w14:paraId="1869449A" w14:textId="77777777" w:rsidR="007638A5" w:rsidRDefault="007638A5">
            <w:pPr>
              <w:widowControl/>
              <w:jc w:val="left"/>
              <w:rPr>
                <w:rFonts w:ascii="宋体" w:eastAsia="宋体" w:hAnsi="宋体" w:cs="宋体"/>
                <w:color w:val="000000"/>
                <w:kern w:val="0"/>
                <w:sz w:val="24"/>
                <w:szCs w:val="24"/>
              </w:rPr>
            </w:pPr>
          </w:p>
        </w:tc>
      </w:tr>
      <w:tr w:rsidR="007638A5" w14:paraId="7C0A5DFA" w14:textId="77777777">
        <w:trPr>
          <w:trHeight w:val="315"/>
        </w:trPr>
        <w:tc>
          <w:tcPr>
            <w:tcW w:w="993" w:type="dxa"/>
            <w:vMerge/>
            <w:tcBorders>
              <w:top w:val="single" w:sz="4" w:space="0" w:color="auto"/>
              <w:left w:val="single" w:sz="4" w:space="0" w:color="auto"/>
              <w:bottom w:val="single" w:sz="4" w:space="0" w:color="auto"/>
              <w:right w:val="single" w:sz="4" w:space="0" w:color="auto"/>
            </w:tcBorders>
            <w:vAlign w:val="center"/>
          </w:tcPr>
          <w:p w14:paraId="66A2D755" w14:textId="77777777" w:rsidR="007638A5" w:rsidRDefault="007638A5">
            <w:pPr>
              <w:widowControl/>
              <w:jc w:val="left"/>
              <w:rPr>
                <w:rFonts w:ascii="宋体" w:eastAsia="宋体" w:hAnsi="宋体"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vAlign w:val="center"/>
          </w:tcPr>
          <w:p w14:paraId="102BC7E6" w14:textId="77777777" w:rsidR="007638A5" w:rsidRDefault="00ED119D">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b.参与本项目的服务团队人员经验丰富，人员资质和组成结构合理，职责明确，综合评估得0-</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分；</w:t>
            </w:r>
          </w:p>
        </w:tc>
        <w:tc>
          <w:tcPr>
            <w:tcW w:w="709" w:type="dxa"/>
            <w:vMerge/>
            <w:tcBorders>
              <w:top w:val="nil"/>
              <w:left w:val="single" w:sz="4" w:space="0" w:color="auto"/>
              <w:bottom w:val="single" w:sz="4" w:space="0" w:color="auto"/>
              <w:right w:val="single" w:sz="4" w:space="0" w:color="auto"/>
            </w:tcBorders>
            <w:vAlign w:val="center"/>
          </w:tcPr>
          <w:p w14:paraId="7AA08B3B" w14:textId="77777777" w:rsidR="007638A5" w:rsidRDefault="007638A5">
            <w:pPr>
              <w:widowControl/>
              <w:jc w:val="left"/>
              <w:rPr>
                <w:rFonts w:ascii="宋体" w:eastAsia="宋体" w:hAnsi="宋体" w:cs="宋体"/>
                <w:color w:val="000000"/>
                <w:kern w:val="0"/>
                <w:sz w:val="24"/>
                <w:szCs w:val="24"/>
              </w:rPr>
            </w:pPr>
          </w:p>
        </w:tc>
      </w:tr>
      <w:tr w:rsidR="006965F0" w14:paraId="23E2B878" w14:textId="77777777">
        <w:trPr>
          <w:trHeight w:val="315"/>
        </w:trPr>
        <w:tc>
          <w:tcPr>
            <w:tcW w:w="993" w:type="dxa"/>
            <w:vMerge/>
            <w:tcBorders>
              <w:top w:val="single" w:sz="4" w:space="0" w:color="auto"/>
              <w:left w:val="single" w:sz="4" w:space="0" w:color="auto"/>
              <w:bottom w:val="single" w:sz="4" w:space="0" w:color="auto"/>
              <w:right w:val="single" w:sz="4" w:space="0" w:color="auto"/>
            </w:tcBorders>
            <w:vAlign w:val="center"/>
          </w:tcPr>
          <w:p w14:paraId="5CA1F2E2" w14:textId="77777777" w:rsidR="006965F0" w:rsidRDefault="006965F0">
            <w:pPr>
              <w:widowControl/>
              <w:jc w:val="left"/>
              <w:rPr>
                <w:rFonts w:ascii="宋体" w:eastAsia="宋体" w:hAnsi="宋体"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vAlign w:val="center"/>
          </w:tcPr>
          <w:p w14:paraId="4BEFB63F" w14:textId="1D794931" w:rsidR="006965F0" w:rsidRDefault="006965F0" w:rsidP="00A413C0">
            <w:pPr>
              <w:widowControl/>
              <w:rPr>
                <w:rFonts w:ascii="宋体" w:eastAsia="宋体" w:hAnsi="宋体" w:cs="宋体"/>
                <w:color w:val="000000"/>
                <w:kern w:val="0"/>
                <w:sz w:val="24"/>
                <w:szCs w:val="24"/>
              </w:rPr>
            </w:pPr>
            <w:r>
              <w:rPr>
                <w:rFonts w:ascii="宋体" w:eastAsia="宋体" w:hAnsi="宋体" w:cs="宋体"/>
                <w:color w:val="000000"/>
                <w:kern w:val="0"/>
                <w:sz w:val="24"/>
                <w:szCs w:val="24"/>
              </w:rPr>
              <w:t>c.</w:t>
            </w:r>
            <w:r w:rsidR="00433ED0">
              <w:rPr>
                <w:rFonts w:ascii="宋体" w:eastAsia="宋体" w:hAnsi="宋体" w:cs="宋体" w:hint="eastAsia"/>
                <w:color w:val="000000"/>
                <w:kern w:val="0"/>
                <w:sz w:val="24"/>
                <w:szCs w:val="24"/>
              </w:rPr>
              <w:t>视</w:t>
            </w:r>
            <w:r>
              <w:rPr>
                <w:rFonts w:ascii="宋体" w:eastAsia="宋体" w:hAnsi="宋体" w:cs="宋体" w:hint="eastAsia"/>
                <w:color w:val="000000"/>
                <w:kern w:val="0"/>
                <w:sz w:val="24"/>
                <w:szCs w:val="24"/>
              </w:rPr>
              <w:t>培训方案的丰富程度，授课老师的资质，综合评估</w:t>
            </w:r>
            <w:r w:rsidR="00433ED0">
              <w:rPr>
                <w:rFonts w:ascii="宋体" w:eastAsia="宋体" w:hAnsi="宋体" w:cs="宋体" w:hint="eastAsia"/>
                <w:color w:val="000000"/>
                <w:kern w:val="0"/>
                <w:sz w:val="24"/>
                <w:szCs w:val="24"/>
              </w:rPr>
              <w:t>得</w:t>
            </w:r>
            <w:r>
              <w:rPr>
                <w:rFonts w:ascii="宋体" w:eastAsia="宋体" w:hAnsi="宋体" w:cs="宋体" w:hint="eastAsia"/>
                <w:color w:val="000000"/>
                <w:kern w:val="0"/>
                <w:sz w:val="24"/>
                <w:szCs w:val="24"/>
              </w:rPr>
              <w:t>0-</w:t>
            </w:r>
            <w:r w:rsidR="00A413C0">
              <w:rPr>
                <w:rFonts w:ascii="宋体" w:eastAsia="宋体" w:hAnsi="宋体" w:cs="宋体"/>
                <w:color w:val="000000"/>
                <w:kern w:val="0"/>
                <w:sz w:val="24"/>
                <w:szCs w:val="24"/>
              </w:rPr>
              <w:t>3</w:t>
            </w:r>
            <w:r>
              <w:rPr>
                <w:rFonts w:ascii="宋体" w:eastAsia="宋体" w:hAnsi="宋体" w:cs="宋体" w:hint="eastAsia"/>
                <w:color w:val="000000"/>
                <w:kern w:val="0"/>
                <w:sz w:val="24"/>
                <w:szCs w:val="24"/>
              </w:rPr>
              <w:t>分；</w:t>
            </w:r>
          </w:p>
        </w:tc>
        <w:tc>
          <w:tcPr>
            <w:tcW w:w="709" w:type="dxa"/>
            <w:vMerge/>
            <w:tcBorders>
              <w:top w:val="nil"/>
              <w:left w:val="single" w:sz="4" w:space="0" w:color="auto"/>
              <w:bottom w:val="single" w:sz="4" w:space="0" w:color="auto"/>
              <w:right w:val="single" w:sz="4" w:space="0" w:color="auto"/>
            </w:tcBorders>
            <w:vAlign w:val="center"/>
          </w:tcPr>
          <w:p w14:paraId="462F692D" w14:textId="77777777" w:rsidR="006965F0" w:rsidRDefault="006965F0">
            <w:pPr>
              <w:widowControl/>
              <w:jc w:val="left"/>
              <w:rPr>
                <w:rFonts w:ascii="宋体" w:eastAsia="宋体" w:hAnsi="宋体" w:cs="宋体"/>
                <w:color w:val="000000"/>
                <w:kern w:val="0"/>
                <w:sz w:val="24"/>
                <w:szCs w:val="24"/>
              </w:rPr>
            </w:pPr>
          </w:p>
        </w:tc>
      </w:tr>
      <w:tr w:rsidR="00A413C0" w14:paraId="2500480A" w14:textId="77777777">
        <w:trPr>
          <w:trHeight w:val="315"/>
        </w:trPr>
        <w:tc>
          <w:tcPr>
            <w:tcW w:w="993" w:type="dxa"/>
            <w:vMerge/>
            <w:tcBorders>
              <w:top w:val="single" w:sz="4" w:space="0" w:color="auto"/>
              <w:left w:val="single" w:sz="4" w:space="0" w:color="auto"/>
              <w:bottom w:val="single" w:sz="4" w:space="0" w:color="auto"/>
              <w:right w:val="single" w:sz="4" w:space="0" w:color="auto"/>
            </w:tcBorders>
            <w:vAlign w:val="center"/>
          </w:tcPr>
          <w:p w14:paraId="037D649F" w14:textId="77777777" w:rsidR="00A413C0" w:rsidRDefault="00A413C0">
            <w:pPr>
              <w:widowControl/>
              <w:jc w:val="left"/>
              <w:rPr>
                <w:rFonts w:ascii="宋体" w:eastAsia="宋体" w:hAnsi="宋体"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vAlign w:val="center"/>
          </w:tcPr>
          <w:p w14:paraId="7C89C73A" w14:textId="2E0E1BB5" w:rsidR="00A413C0" w:rsidRDefault="00A413C0" w:rsidP="00AE60B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d.</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投标人针对本项目提供</w:t>
            </w:r>
            <w:r w:rsidR="00AE60B8">
              <w:rPr>
                <w:rFonts w:ascii="宋体" w:eastAsia="宋体" w:hAnsi="宋体" w:cs="宋体" w:hint="eastAsia"/>
                <w:color w:val="000000"/>
                <w:kern w:val="0"/>
                <w:sz w:val="24"/>
                <w:szCs w:val="24"/>
              </w:rPr>
              <w:t>与</w:t>
            </w:r>
            <w:r w:rsidRPr="00AE60B8">
              <w:rPr>
                <w:rFonts w:ascii="宋体" w:eastAsia="宋体" w:hAnsi="宋体" w:cs="宋体" w:hint="eastAsia"/>
                <w:color w:val="000000"/>
                <w:kern w:val="0"/>
                <w:sz w:val="24"/>
                <w:szCs w:val="24"/>
              </w:rPr>
              <w:t>商用密码应用相关</w:t>
            </w:r>
            <w:r w:rsidR="00AE60B8" w:rsidRPr="00AE60B8">
              <w:rPr>
                <w:rFonts w:ascii="宋体" w:eastAsia="宋体" w:hAnsi="宋体" w:cs="宋体" w:hint="eastAsia"/>
                <w:color w:val="000000"/>
                <w:kern w:val="0"/>
                <w:sz w:val="24"/>
                <w:szCs w:val="24"/>
              </w:rPr>
              <w:t>的</w:t>
            </w:r>
            <w:r w:rsidRPr="00AE60B8">
              <w:rPr>
                <w:rFonts w:ascii="宋体" w:eastAsia="宋体" w:hAnsi="宋体" w:cs="宋体" w:hint="eastAsia"/>
                <w:color w:val="000000"/>
                <w:kern w:val="0"/>
                <w:sz w:val="24"/>
                <w:szCs w:val="24"/>
              </w:rPr>
              <w:t>制度</w:t>
            </w:r>
            <w:r w:rsidR="00AE60B8">
              <w:rPr>
                <w:rFonts w:ascii="宋体" w:eastAsia="宋体" w:hAnsi="宋体" w:cs="宋体" w:hint="eastAsia"/>
                <w:color w:val="000000"/>
                <w:kern w:val="0"/>
                <w:sz w:val="24"/>
                <w:szCs w:val="24"/>
              </w:rPr>
              <w:t>制定与修改的实施方案，视方案的可实施性和详细程度，综合评估得0-</w:t>
            </w:r>
            <w:r w:rsidR="00AE60B8">
              <w:rPr>
                <w:rFonts w:ascii="宋体" w:eastAsia="宋体" w:hAnsi="宋体" w:cs="宋体"/>
                <w:color w:val="000000"/>
                <w:kern w:val="0"/>
                <w:sz w:val="24"/>
                <w:szCs w:val="24"/>
              </w:rPr>
              <w:t>2</w:t>
            </w:r>
            <w:r w:rsidR="00AE60B8">
              <w:rPr>
                <w:rFonts w:ascii="宋体" w:eastAsia="宋体" w:hAnsi="宋体" w:cs="宋体" w:hint="eastAsia"/>
                <w:color w:val="000000"/>
                <w:kern w:val="0"/>
                <w:sz w:val="24"/>
                <w:szCs w:val="24"/>
              </w:rPr>
              <w:t>分。</w:t>
            </w:r>
          </w:p>
        </w:tc>
        <w:tc>
          <w:tcPr>
            <w:tcW w:w="709" w:type="dxa"/>
            <w:vMerge/>
            <w:tcBorders>
              <w:top w:val="nil"/>
              <w:left w:val="single" w:sz="4" w:space="0" w:color="auto"/>
              <w:bottom w:val="single" w:sz="4" w:space="0" w:color="auto"/>
              <w:right w:val="single" w:sz="4" w:space="0" w:color="auto"/>
            </w:tcBorders>
            <w:vAlign w:val="center"/>
          </w:tcPr>
          <w:p w14:paraId="4CAD075D" w14:textId="77777777" w:rsidR="00A413C0" w:rsidRDefault="00A413C0">
            <w:pPr>
              <w:widowControl/>
              <w:jc w:val="left"/>
              <w:rPr>
                <w:rFonts w:ascii="宋体" w:eastAsia="宋体" w:hAnsi="宋体" w:cs="宋体"/>
                <w:color w:val="000000"/>
                <w:kern w:val="0"/>
                <w:sz w:val="24"/>
                <w:szCs w:val="24"/>
              </w:rPr>
            </w:pPr>
          </w:p>
        </w:tc>
      </w:tr>
      <w:tr w:rsidR="007638A5" w14:paraId="76A5CB06" w14:textId="77777777">
        <w:trPr>
          <w:trHeight w:val="735"/>
        </w:trPr>
        <w:tc>
          <w:tcPr>
            <w:tcW w:w="993" w:type="dxa"/>
            <w:vMerge/>
            <w:tcBorders>
              <w:top w:val="single" w:sz="4" w:space="0" w:color="auto"/>
              <w:left w:val="single" w:sz="4" w:space="0" w:color="auto"/>
              <w:bottom w:val="single" w:sz="4" w:space="0" w:color="auto"/>
              <w:right w:val="single" w:sz="4" w:space="0" w:color="auto"/>
            </w:tcBorders>
            <w:vAlign w:val="center"/>
          </w:tcPr>
          <w:p w14:paraId="34C4304A" w14:textId="77777777" w:rsidR="007638A5" w:rsidRDefault="007638A5">
            <w:pPr>
              <w:widowControl/>
              <w:jc w:val="left"/>
              <w:rPr>
                <w:rFonts w:ascii="宋体" w:eastAsia="宋体" w:hAnsi="宋体"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vAlign w:val="center"/>
          </w:tcPr>
          <w:p w14:paraId="657D5315" w14:textId="48EB16FA" w:rsidR="007638A5" w:rsidRDefault="00A413C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e</w:t>
            </w:r>
            <w:r w:rsidR="00ED119D">
              <w:rPr>
                <w:rFonts w:ascii="宋体" w:eastAsia="宋体" w:hAnsi="宋体" w:cs="宋体" w:hint="eastAsia"/>
                <w:color w:val="000000"/>
                <w:kern w:val="0"/>
                <w:sz w:val="24"/>
                <w:szCs w:val="24"/>
              </w:rPr>
              <w:t>.项目风险管理与质量保障方案，有可操作性的项目风险识别、管理与控制手段，有详细的项目质量保障措施，得0-</w:t>
            </w:r>
            <w:r w:rsidR="00ED119D">
              <w:rPr>
                <w:rFonts w:ascii="宋体" w:eastAsia="宋体" w:hAnsi="宋体" w:cs="宋体"/>
                <w:color w:val="000000"/>
                <w:kern w:val="0"/>
                <w:sz w:val="24"/>
                <w:szCs w:val="24"/>
              </w:rPr>
              <w:t>2</w:t>
            </w:r>
            <w:r w:rsidR="00ED119D">
              <w:rPr>
                <w:rFonts w:ascii="宋体" w:eastAsia="宋体" w:hAnsi="宋体" w:cs="宋体" w:hint="eastAsia"/>
                <w:color w:val="000000"/>
                <w:kern w:val="0"/>
                <w:sz w:val="24"/>
                <w:szCs w:val="24"/>
              </w:rPr>
              <w:t>分。</w:t>
            </w:r>
          </w:p>
        </w:tc>
        <w:tc>
          <w:tcPr>
            <w:tcW w:w="709" w:type="dxa"/>
            <w:vMerge/>
            <w:tcBorders>
              <w:top w:val="nil"/>
              <w:left w:val="single" w:sz="4" w:space="0" w:color="auto"/>
              <w:bottom w:val="single" w:sz="4" w:space="0" w:color="auto"/>
              <w:right w:val="single" w:sz="4" w:space="0" w:color="auto"/>
            </w:tcBorders>
            <w:vAlign w:val="center"/>
          </w:tcPr>
          <w:p w14:paraId="13E9426B" w14:textId="77777777" w:rsidR="007638A5" w:rsidRDefault="007638A5">
            <w:pPr>
              <w:widowControl/>
              <w:jc w:val="left"/>
              <w:rPr>
                <w:rFonts w:ascii="宋体" w:eastAsia="宋体" w:hAnsi="宋体" w:cs="宋体"/>
                <w:color w:val="000000"/>
                <w:kern w:val="0"/>
                <w:sz w:val="24"/>
                <w:szCs w:val="24"/>
              </w:rPr>
            </w:pPr>
          </w:p>
        </w:tc>
      </w:tr>
    </w:tbl>
    <w:p w14:paraId="516AA24F" w14:textId="77777777" w:rsidR="007638A5" w:rsidRDefault="007638A5">
      <w:pPr>
        <w:spacing w:line="360" w:lineRule="auto"/>
        <w:rPr>
          <w:rFonts w:ascii="宋体" w:eastAsia="宋体" w:hAnsi="宋体"/>
          <w:b/>
          <w:szCs w:val="21"/>
          <w:u w:val="single"/>
        </w:rPr>
      </w:pPr>
    </w:p>
    <w:sectPr w:rsidR="007638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BB0C" w14:textId="77777777" w:rsidR="00257E4E" w:rsidRDefault="00257E4E">
      <w:r>
        <w:separator/>
      </w:r>
    </w:p>
  </w:endnote>
  <w:endnote w:type="continuationSeparator" w:id="0">
    <w:p w14:paraId="532A149D" w14:textId="77777777" w:rsidR="00257E4E" w:rsidRDefault="0025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14576"/>
      <w:docPartObj>
        <w:docPartGallery w:val="AutoText"/>
      </w:docPartObj>
    </w:sdtPr>
    <w:sdtEndPr>
      <w:rPr>
        <w:rFonts w:asciiTheme="minorEastAsia" w:hAnsiTheme="minorEastAsia"/>
        <w:sz w:val="21"/>
        <w:szCs w:val="21"/>
      </w:rPr>
    </w:sdtEndPr>
    <w:sdtContent>
      <w:p w14:paraId="38F1258D" w14:textId="27D3FA78" w:rsidR="007638A5" w:rsidRDefault="00ED119D">
        <w:pPr>
          <w:pStyle w:val="a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0044012C" w:rsidRPr="0044012C">
          <w:rPr>
            <w:rFonts w:asciiTheme="minorEastAsia" w:hAnsiTheme="minorEastAsia"/>
            <w:noProof/>
            <w:sz w:val="21"/>
            <w:szCs w:val="21"/>
            <w:lang w:val="zh-CN"/>
          </w:rPr>
          <w:t>9</w:t>
        </w:r>
        <w:r>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FBA0B" w14:textId="77777777" w:rsidR="00257E4E" w:rsidRDefault="00257E4E">
      <w:r>
        <w:separator/>
      </w:r>
    </w:p>
  </w:footnote>
  <w:footnote w:type="continuationSeparator" w:id="0">
    <w:p w14:paraId="41FC169F" w14:textId="77777777" w:rsidR="00257E4E" w:rsidRDefault="00257E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129101D2"/>
    <w:multiLevelType w:val="hybridMultilevel"/>
    <w:tmpl w:val="364C948A"/>
    <w:lvl w:ilvl="0" w:tplc="6F8E03C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EBB3C91"/>
    <w:multiLevelType w:val="multilevel"/>
    <w:tmpl w:val="3EBB3C91"/>
    <w:lvl w:ilvl="0">
      <w:start w:val="1"/>
      <w:numFmt w:val="chineseCountingThousand"/>
      <w:pStyle w:val="1"/>
      <w:suff w:val="space"/>
      <w:lvlText w:val="%1. "/>
      <w:lvlJc w:val="left"/>
      <w:pPr>
        <w:ind w:left="907" w:hanging="907"/>
      </w:pPr>
      <w:rPr>
        <w:rFonts w:hint="eastAsia"/>
        <w:lang w:val="en-US"/>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43054693"/>
    <w:multiLevelType w:val="multilevel"/>
    <w:tmpl w:val="43054693"/>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MzM5YWMwOTdhMGQzZDEyNjcwMmM4Nzk2N2NhYzQifQ=="/>
  </w:docVars>
  <w:rsids>
    <w:rsidRoot w:val="0084299A"/>
    <w:rsid w:val="00000B5B"/>
    <w:rsid w:val="0000212F"/>
    <w:rsid w:val="00002A33"/>
    <w:rsid w:val="00003DE1"/>
    <w:rsid w:val="00003F88"/>
    <w:rsid w:val="00015B8D"/>
    <w:rsid w:val="0001678E"/>
    <w:rsid w:val="000176BB"/>
    <w:rsid w:val="000275DC"/>
    <w:rsid w:val="00040F17"/>
    <w:rsid w:val="00041A59"/>
    <w:rsid w:val="00050DC0"/>
    <w:rsid w:val="00053AC1"/>
    <w:rsid w:val="0005603B"/>
    <w:rsid w:val="000579FF"/>
    <w:rsid w:val="0006213D"/>
    <w:rsid w:val="00072599"/>
    <w:rsid w:val="000779BF"/>
    <w:rsid w:val="000828E9"/>
    <w:rsid w:val="00087443"/>
    <w:rsid w:val="00095ED5"/>
    <w:rsid w:val="000A1A85"/>
    <w:rsid w:val="000A2CF9"/>
    <w:rsid w:val="000A4E52"/>
    <w:rsid w:val="000A59FB"/>
    <w:rsid w:val="000A73F3"/>
    <w:rsid w:val="000B0811"/>
    <w:rsid w:val="000B1EE1"/>
    <w:rsid w:val="000B5AEE"/>
    <w:rsid w:val="000B6AA8"/>
    <w:rsid w:val="000C2A3F"/>
    <w:rsid w:val="000C3E64"/>
    <w:rsid w:val="000C4737"/>
    <w:rsid w:val="000D0287"/>
    <w:rsid w:val="000D6B8B"/>
    <w:rsid w:val="000E1DB9"/>
    <w:rsid w:val="000F6E11"/>
    <w:rsid w:val="0010309B"/>
    <w:rsid w:val="00114580"/>
    <w:rsid w:val="00114855"/>
    <w:rsid w:val="00122F12"/>
    <w:rsid w:val="0012691B"/>
    <w:rsid w:val="00134192"/>
    <w:rsid w:val="0014131B"/>
    <w:rsid w:val="00142139"/>
    <w:rsid w:val="001467B4"/>
    <w:rsid w:val="00150359"/>
    <w:rsid w:val="001555B5"/>
    <w:rsid w:val="001617FB"/>
    <w:rsid w:val="001630B8"/>
    <w:rsid w:val="001775D1"/>
    <w:rsid w:val="001814E4"/>
    <w:rsid w:val="001815FA"/>
    <w:rsid w:val="00184EA0"/>
    <w:rsid w:val="00185FE0"/>
    <w:rsid w:val="0018605B"/>
    <w:rsid w:val="00186D75"/>
    <w:rsid w:val="001A1444"/>
    <w:rsid w:val="001B551F"/>
    <w:rsid w:val="001C0151"/>
    <w:rsid w:val="001C0382"/>
    <w:rsid w:val="001C29BB"/>
    <w:rsid w:val="001C5F14"/>
    <w:rsid w:val="001D37EE"/>
    <w:rsid w:val="001D6048"/>
    <w:rsid w:val="001E01DC"/>
    <w:rsid w:val="001E25E0"/>
    <w:rsid w:val="001E33EA"/>
    <w:rsid w:val="001E7E96"/>
    <w:rsid w:val="001F3A89"/>
    <w:rsid w:val="001F60DA"/>
    <w:rsid w:val="001F6C85"/>
    <w:rsid w:val="001F7B7C"/>
    <w:rsid w:val="00202386"/>
    <w:rsid w:val="002024E7"/>
    <w:rsid w:val="00237989"/>
    <w:rsid w:val="00241B04"/>
    <w:rsid w:val="002471F8"/>
    <w:rsid w:val="0025349E"/>
    <w:rsid w:val="00255B10"/>
    <w:rsid w:val="002573D5"/>
    <w:rsid w:val="00257DD1"/>
    <w:rsid w:val="00257E4E"/>
    <w:rsid w:val="0027071A"/>
    <w:rsid w:val="002742DA"/>
    <w:rsid w:val="00275CDB"/>
    <w:rsid w:val="0027632F"/>
    <w:rsid w:val="00280DE8"/>
    <w:rsid w:val="00281A85"/>
    <w:rsid w:val="002879FF"/>
    <w:rsid w:val="00290549"/>
    <w:rsid w:val="002906D4"/>
    <w:rsid w:val="00292825"/>
    <w:rsid w:val="0029541D"/>
    <w:rsid w:val="00297BF6"/>
    <w:rsid w:val="002A06CE"/>
    <w:rsid w:val="002A5412"/>
    <w:rsid w:val="002C3AEE"/>
    <w:rsid w:val="002C54EC"/>
    <w:rsid w:val="002E0862"/>
    <w:rsid w:val="002E2479"/>
    <w:rsid w:val="002E5503"/>
    <w:rsid w:val="002F1231"/>
    <w:rsid w:val="00302283"/>
    <w:rsid w:val="00304B5E"/>
    <w:rsid w:val="00305867"/>
    <w:rsid w:val="00306411"/>
    <w:rsid w:val="00311EF5"/>
    <w:rsid w:val="00315C6D"/>
    <w:rsid w:val="00322AC7"/>
    <w:rsid w:val="003233C6"/>
    <w:rsid w:val="00325B51"/>
    <w:rsid w:val="003330E5"/>
    <w:rsid w:val="00333FDA"/>
    <w:rsid w:val="00336B65"/>
    <w:rsid w:val="00341403"/>
    <w:rsid w:val="00353E46"/>
    <w:rsid w:val="0036488F"/>
    <w:rsid w:val="00373ACC"/>
    <w:rsid w:val="0037432C"/>
    <w:rsid w:val="00377906"/>
    <w:rsid w:val="003933A9"/>
    <w:rsid w:val="003938F0"/>
    <w:rsid w:val="00395413"/>
    <w:rsid w:val="003A5670"/>
    <w:rsid w:val="003B0AD5"/>
    <w:rsid w:val="003B334C"/>
    <w:rsid w:val="003B4673"/>
    <w:rsid w:val="003C0776"/>
    <w:rsid w:val="003C3A0E"/>
    <w:rsid w:val="003C528E"/>
    <w:rsid w:val="003C769E"/>
    <w:rsid w:val="003E223E"/>
    <w:rsid w:val="003F2FCD"/>
    <w:rsid w:val="003F4810"/>
    <w:rsid w:val="003F594E"/>
    <w:rsid w:val="00410CCA"/>
    <w:rsid w:val="0041477B"/>
    <w:rsid w:val="00415B77"/>
    <w:rsid w:val="004207FE"/>
    <w:rsid w:val="004221DB"/>
    <w:rsid w:val="00432184"/>
    <w:rsid w:val="00433ED0"/>
    <w:rsid w:val="00435AE6"/>
    <w:rsid w:val="0044012C"/>
    <w:rsid w:val="00446A76"/>
    <w:rsid w:val="00453F7C"/>
    <w:rsid w:val="004549FF"/>
    <w:rsid w:val="0046557E"/>
    <w:rsid w:val="00466FFA"/>
    <w:rsid w:val="00472065"/>
    <w:rsid w:val="00474D14"/>
    <w:rsid w:val="004756DE"/>
    <w:rsid w:val="004818AB"/>
    <w:rsid w:val="00483867"/>
    <w:rsid w:val="00483E96"/>
    <w:rsid w:val="004971CA"/>
    <w:rsid w:val="004A14E7"/>
    <w:rsid w:val="004A379F"/>
    <w:rsid w:val="004A7CEE"/>
    <w:rsid w:val="004B288C"/>
    <w:rsid w:val="004C2BA9"/>
    <w:rsid w:val="004C7FDF"/>
    <w:rsid w:val="004D3227"/>
    <w:rsid w:val="004D42B4"/>
    <w:rsid w:val="004E552D"/>
    <w:rsid w:val="004F07DC"/>
    <w:rsid w:val="004F087A"/>
    <w:rsid w:val="004F5393"/>
    <w:rsid w:val="004F629F"/>
    <w:rsid w:val="005048A4"/>
    <w:rsid w:val="00506BAE"/>
    <w:rsid w:val="00517484"/>
    <w:rsid w:val="00533E49"/>
    <w:rsid w:val="005364B4"/>
    <w:rsid w:val="00550346"/>
    <w:rsid w:val="00552DAD"/>
    <w:rsid w:val="00575444"/>
    <w:rsid w:val="00576DA1"/>
    <w:rsid w:val="005A13DB"/>
    <w:rsid w:val="005A1A15"/>
    <w:rsid w:val="005A59E9"/>
    <w:rsid w:val="005B0228"/>
    <w:rsid w:val="005B1692"/>
    <w:rsid w:val="005B5327"/>
    <w:rsid w:val="005B55F6"/>
    <w:rsid w:val="005C0A81"/>
    <w:rsid w:val="005C1653"/>
    <w:rsid w:val="005D4C2E"/>
    <w:rsid w:val="005E5307"/>
    <w:rsid w:val="005F4ED2"/>
    <w:rsid w:val="006122D2"/>
    <w:rsid w:val="00617A1C"/>
    <w:rsid w:val="00620CB8"/>
    <w:rsid w:val="006245C8"/>
    <w:rsid w:val="0063401E"/>
    <w:rsid w:val="00666944"/>
    <w:rsid w:val="00677AE6"/>
    <w:rsid w:val="00684DBB"/>
    <w:rsid w:val="00686C80"/>
    <w:rsid w:val="00691BC2"/>
    <w:rsid w:val="006965F0"/>
    <w:rsid w:val="006A11F3"/>
    <w:rsid w:val="006A129D"/>
    <w:rsid w:val="006B0C76"/>
    <w:rsid w:val="006B1D16"/>
    <w:rsid w:val="006B572B"/>
    <w:rsid w:val="006B6399"/>
    <w:rsid w:val="006B7EF6"/>
    <w:rsid w:val="006C10B5"/>
    <w:rsid w:val="006C7B04"/>
    <w:rsid w:val="006D4894"/>
    <w:rsid w:val="006D61F3"/>
    <w:rsid w:val="006D6305"/>
    <w:rsid w:val="006D7DDF"/>
    <w:rsid w:val="006E0065"/>
    <w:rsid w:val="006E0F3F"/>
    <w:rsid w:val="006E1499"/>
    <w:rsid w:val="006E1765"/>
    <w:rsid w:val="006E5359"/>
    <w:rsid w:val="006F4D4A"/>
    <w:rsid w:val="0070155D"/>
    <w:rsid w:val="00701790"/>
    <w:rsid w:val="00712AC7"/>
    <w:rsid w:val="0071345F"/>
    <w:rsid w:val="007136DE"/>
    <w:rsid w:val="007138D0"/>
    <w:rsid w:val="007141E7"/>
    <w:rsid w:val="00714B7B"/>
    <w:rsid w:val="00721055"/>
    <w:rsid w:val="0072130E"/>
    <w:rsid w:val="00725B03"/>
    <w:rsid w:val="00732653"/>
    <w:rsid w:val="00746DF3"/>
    <w:rsid w:val="007506EE"/>
    <w:rsid w:val="00751937"/>
    <w:rsid w:val="007520CA"/>
    <w:rsid w:val="00754273"/>
    <w:rsid w:val="007622D3"/>
    <w:rsid w:val="007638A5"/>
    <w:rsid w:val="0077181B"/>
    <w:rsid w:val="00781118"/>
    <w:rsid w:val="00790EA0"/>
    <w:rsid w:val="00792914"/>
    <w:rsid w:val="00797FBE"/>
    <w:rsid w:val="007A0DA3"/>
    <w:rsid w:val="007A7DD4"/>
    <w:rsid w:val="007B4143"/>
    <w:rsid w:val="007B4346"/>
    <w:rsid w:val="007C0BFC"/>
    <w:rsid w:val="007C31C8"/>
    <w:rsid w:val="007C7832"/>
    <w:rsid w:val="007D2463"/>
    <w:rsid w:val="007E2B6F"/>
    <w:rsid w:val="007F12FA"/>
    <w:rsid w:val="007F4741"/>
    <w:rsid w:val="00801E55"/>
    <w:rsid w:val="00823E03"/>
    <w:rsid w:val="00826325"/>
    <w:rsid w:val="00833626"/>
    <w:rsid w:val="00841142"/>
    <w:rsid w:val="0084299A"/>
    <w:rsid w:val="008467D2"/>
    <w:rsid w:val="00860635"/>
    <w:rsid w:val="008624AC"/>
    <w:rsid w:val="008626F8"/>
    <w:rsid w:val="00862917"/>
    <w:rsid w:val="008650FD"/>
    <w:rsid w:val="00866ABA"/>
    <w:rsid w:val="0087303C"/>
    <w:rsid w:val="00877018"/>
    <w:rsid w:val="00883CA0"/>
    <w:rsid w:val="008948CB"/>
    <w:rsid w:val="00895676"/>
    <w:rsid w:val="008961C2"/>
    <w:rsid w:val="008A6562"/>
    <w:rsid w:val="008A6F12"/>
    <w:rsid w:val="008B0B0F"/>
    <w:rsid w:val="008C659D"/>
    <w:rsid w:val="008D3EBA"/>
    <w:rsid w:val="008D4502"/>
    <w:rsid w:val="008E19C7"/>
    <w:rsid w:val="008E6D95"/>
    <w:rsid w:val="008F003B"/>
    <w:rsid w:val="008F2E72"/>
    <w:rsid w:val="009004BB"/>
    <w:rsid w:val="00906D04"/>
    <w:rsid w:val="0091115D"/>
    <w:rsid w:val="00912519"/>
    <w:rsid w:val="009203A3"/>
    <w:rsid w:val="0092320A"/>
    <w:rsid w:val="00925EB6"/>
    <w:rsid w:val="00953029"/>
    <w:rsid w:val="009557FB"/>
    <w:rsid w:val="00964816"/>
    <w:rsid w:val="009650AC"/>
    <w:rsid w:val="00967258"/>
    <w:rsid w:val="00967EE3"/>
    <w:rsid w:val="0097210F"/>
    <w:rsid w:val="0097611F"/>
    <w:rsid w:val="009862F4"/>
    <w:rsid w:val="00987F5F"/>
    <w:rsid w:val="00994E75"/>
    <w:rsid w:val="009961E7"/>
    <w:rsid w:val="009A1A69"/>
    <w:rsid w:val="009A264E"/>
    <w:rsid w:val="009B185F"/>
    <w:rsid w:val="009B444F"/>
    <w:rsid w:val="009B5CC0"/>
    <w:rsid w:val="009B69A7"/>
    <w:rsid w:val="009B70DB"/>
    <w:rsid w:val="009C06F5"/>
    <w:rsid w:val="009C38F4"/>
    <w:rsid w:val="009D388C"/>
    <w:rsid w:val="009D4810"/>
    <w:rsid w:val="009E664B"/>
    <w:rsid w:val="009F1832"/>
    <w:rsid w:val="009F5633"/>
    <w:rsid w:val="009F723B"/>
    <w:rsid w:val="00A127AC"/>
    <w:rsid w:val="00A12841"/>
    <w:rsid w:val="00A216BD"/>
    <w:rsid w:val="00A257FE"/>
    <w:rsid w:val="00A27555"/>
    <w:rsid w:val="00A30CE5"/>
    <w:rsid w:val="00A3680B"/>
    <w:rsid w:val="00A413C0"/>
    <w:rsid w:val="00A42ACE"/>
    <w:rsid w:val="00A45C6F"/>
    <w:rsid w:val="00A545EC"/>
    <w:rsid w:val="00A54A95"/>
    <w:rsid w:val="00A55536"/>
    <w:rsid w:val="00A56003"/>
    <w:rsid w:val="00A62E27"/>
    <w:rsid w:val="00A66BE1"/>
    <w:rsid w:val="00A67508"/>
    <w:rsid w:val="00A715A6"/>
    <w:rsid w:val="00A75DEB"/>
    <w:rsid w:val="00A77218"/>
    <w:rsid w:val="00A772B7"/>
    <w:rsid w:val="00A85440"/>
    <w:rsid w:val="00A86F86"/>
    <w:rsid w:val="00A95AF2"/>
    <w:rsid w:val="00A97C8D"/>
    <w:rsid w:val="00AB0CC9"/>
    <w:rsid w:val="00AB2FCC"/>
    <w:rsid w:val="00AB3330"/>
    <w:rsid w:val="00AC0BBA"/>
    <w:rsid w:val="00AE08CF"/>
    <w:rsid w:val="00AE60B8"/>
    <w:rsid w:val="00AF0D8E"/>
    <w:rsid w:val="00AF3390"/>
    <w:rsid w:val="00AF4349"/>
    <w:rsid w:val="00B0409E"/>
    <w:rsid w:val="00B11944"/>
    <w:rsid w:val="00B2158B"/>
    <w:rsid w:val="00B22934"/>
    <w:rsid w:val="00B22CE1"/>
    <w:rsid w:val="00B231C6"/>
    <w:rsid w:val="00B26B9B"/>
    <w:rsid w:val="00B271CE"/>
    <w:rsid w:val="00B3630F"/>
    <w:rsid w:val="00B424D3"/>
    <w:rsid w:val="00B4613A"/>
    <w:rsid w:val="00B56078"/>
    <w:rsid w:val="00B641FE"/>
    <w:rsid w:val="00B65813"/>
    <w:rsid w:val="00B66D8D"/>
    <w:rsid w:val="00B721E8"/>
    <w:rsid w:val="00B9547D"/>
    <w:rsid w:val="00B973FA"/>
    <w:rsid w:val="00BA64B0"/>
    <w:rsid w:val="00BA7DA7"/>
    <w:rsid w:val="00BA7DE5"/>
    <w:rsid w:val="00BB0B7D"/>
    <w:rsid w:val="00BC14EF"/>
    <w:rsid w:val="00BC3F31"/>
    <w:rsid w:val="00BC4468"/>
    <w:rsid w:val="00BC474C"/>
    <w:rsid w:val="00BC5E6D"/>
    <w:rsid w:val="00BC603B"/>
    <w:rsid w:val="00C013F4"/>
    <w:rsid w:val="00C070AF"/>
    <w:rsid w:val="00C10BE4"/>
    <w:rsid w:val="00C133B0"/>
    <w:rsid w:val="00C16620"/>
    <w:rsid w:val="00C36681"/>
    <w:rsid w:val="00C408E8"/>
    <w:rsid w:val="00C447C8"/>
    <w:rsid w:val="00C453E9"/>
    <w:rsid w:val="00C46FE5"/>
    <w:rsid w:val="00C5355A"/>
    <w:rsid w:val="00C55B4B"/>
    <w:rsid w:val="00C61187"/>
    <w:rsid w:val="00C74046"/>
    <w:rsid w:val="00C90286"/>
    <w:rsid w:val="00CA3039"/>
    <w:rsid w:val="00CA49A7"/>
    <w:rsid w:val="00CC3818"/>
    <w:rsid w:val="00CE2B44"/>
    <w:rsid w:val="00CE4B99"/>
    <w:rsid w:val="00CE7AD2"/>
    <w:rsid w:val="00CF561F"/>
    <w:rsid w:val="00D0122E"/>
    <w:rsid w:val="00D0770B"/>
    <w:rsid w:val="00D30851"/>
    <w:rsid w:val="00D30959"/>
    <w:rsid w:val="00D415AB"/>
    <w:rsid w:val="00D50FE5"/>
    <w:rsid w:val="00D57DF8"/>
    <w:rsid w:val="00D600BC"/>
    <w:rsid w:val="00D7364F"/>
    <w:rsid w:val="00D76719"/>
    <w:rsid w:val="00D811A5"/>
    <w:rsid w:val="00D84A24"/>
    <w:rsid w:val="00D8505D"/>
    <w:rsid w:val="00D8518D"/>
    <w:rsid w:val="00D879FF"/>
    <w:rsid w:val="00DA21AA"/>
    <w:rsid w:val="00DA2CB9"/>
    <w:rsid w:val="00DA4FC9"/>
    <w:rsid w:val="00DB0656"/>
    <w:rsid w:val="00DB0B3C"/>
    <w:rsid w:val="00DB1348"/>
    <w:rsid w:val="00DB2787"/>
    <w:rsid w:val="00DC3508"/>
    <w:rsid w:val="00DC35C6"/>
    <w:rsid w:val="00DC3613"/>
    <w:rsid w:val="00DC60CA"/>
    <w:rsid w:val="00DC6E01"/>
    <w:rsid w:val="00DE0878"/>
    <w:rsid w:val="00DE0D43"/>
    <w:rsid w:val="00DE1422"/>
    <w:rsid w:val="00DE4D71"/>
    <w:rsid w:val="00DF1466"/>
    <w:rsid w:val="00DF48B6"/>
    <w:rsid w:val="00DF5363"/>
    <w:rsid w:val="00E0434D"/>
    <w:rsid w:val="00E0726F"/>
    <w:rsid w:val="00E0759D"/>
    <w:rsid w:val="00E10A87"/>
    <w:rsid w:val="00E12924"/>
    <w:rsid w:val="00E13495"/>
    <w:rsid w:val="00E14367"/>
    <w:rsid w:val="00E26665"/>
    <w:rsid w:val="00E31628"/>
    <w:rsid w:val="00E378B9"/>
    <w:rsid w:val="00E43798"/>
    <w:rsid w:val="00E45E22"/>
    <w:rsid w:val="00E46A0E"/>
    <w:rsid w:val="00E47ABD"/>
    <w:rsid w:val="00E63BED"/>
    <w:rsid w:val="00E66408"/>
    <w:rsid w:val="00E666CC"/>
    <w:rsid w:val="00E73550"/>
    <w:rsid w:val="00E76737"/>
    <w:rsid w:val="00E8257D"/>
    <w:rsid w:val="00E87DF3"/>
    <w:rsid w:val="00E96629"/>
    <w:rsid w:val="00E96BFE"/>
    <w:rsid w:val="00EA0EC1"/>
    <w:rsid w:val="00EA10C7"/>
    <w:rsid w:val="00EA2B2B"/>
    <w:rsid w:val="00EA5465"/>
    <w:rsid w:val="00EB3C26"/>
    <w:rsid w:val="00EB56FF"/>
    <w:rsid w:val="00EB5E7D"/>
    <w:rsid w:val="00ED0B21"/>
    <w:rsid w:val="00ED119D"/>
    <w:rsid w:val="00ED232C"/>
    <w:rsid w:val="00ED24DD"/>
    <w:rsid w:val="00ED5257"/>
    <w:rsid w:val="00ED58FD"/>
    <w:rsid w:val="00EE368B"/>
    <w:rsid w:val="00EE5C56"/>
    <w:rsid w:val="00EF10AB"/>
    <w:rsid w:val="00EF2640"/>
    <w:rsid w:val="00EF4BBD"/>
    <w:rsid w:val="00EF53AF"/>
    <w:rsid w:val="00F034AC"/>
    <w:rsid w:val="00F15576"/>
    <w:rsid w:val="00F16581"/>
    <w:rsid w:val="00F16F3B"/>
    <w:rsid w:val="00F1794F"/>
    <w:rsid w:val="00F24F13"/>
    <w:rsid w:val="00F26F50"/>
    <w:rsid w:val="00F34233"/>
    <w:rsid w:val="00F35C38"/>
    <w:rsid w:val="00F40667"/>
    <w:rsid w:val="00F436AF"/>
    <w:rsid w:val="00F53386"/>
    <w:rsid w:val="00F53A85"/>
    <w:rsid w:val="00F540B3"/>
    <w:rsid w:val="00F63912"/>
    <w:rsid w:val="00F719EE"/>
    <w:rsid w:val="00F75BD7"/>
    <w:rsid w:val="00F80DD5"/>
    <w:rsid w:val="00F90223"/>
    <w:rsid w:val="00F924EB"/>
    <w:rsid w:val="00F95212"/>
    <w:rsid w:val="00F961C6"/>
    <w:rsid w:val="00FA6FF1"/>
    <w:rsid w:val="00FB44CA"/>
    <w:rsid w:val="00FB4E86"/>
    <w:rsid w:val="00FB716A"/>
    <w:rsid w:val="00FB7AA5"/>
    <w:rsid w:val="00FC190B"/>
    <w:rsid w:val="00FC39B3"/>
    <w:rsid w:val="00FD2E92"/>
    <w:rsid w:val="00FD3473"/>
    <w:rsid w:val="00FD4180"/>
    <w:rsid w:val="00FE6D31"/>
    <w:rsid w:val="00FE6D77"/>
    <w:rsid w:val="00FF24F9"/>
    <w:rsid w:val="30AA7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1CD05"/>
  <w15:docId w15:val="{60AE4FF2-10B6-4E99-9356-91A9D1B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pPr>
      <w:keepNext/>
      <w:keepLines/>
      <w:spacing w:before="260" w:after="260" w:line="416" w:lineRule="auto"/>
      <w:outlineLvl w:val="2"/>
    </w:pPr>
    <w:rPr>
      <w:b/>
      <w:bCs/>
      <w:sz w:val="32"/>
      <w:szCs w:val="32"/>
    </w:rPr>
  </w:style>
  <w:style w:type="paragraph" w:styleId="40">
    <w:name w:val="heading 4"/>
    <w:basedOn w:val="a"/>
    <w:next w:val="a"/>
    <w:link w:val="41"/>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qFormat/>
    <w:pPr>
      <w:spacing w:line="360" w:lineRule="auto"/>
      <w:ind w:leftChars="62" w:left="130" w:firstLineChars="150" w:firstLine="390"/>
    </w:pPr>
    <w:rPr>
      <w:rFonts w:ascii="宋体" w:eastAsia="宋体" w:hAnsi="Times New Roman" w:cs="Times New Roman"/>
      <w:spacing w:val="10"/>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annotation subject"/>
    <w:basedOn w:val="a3"/>
    <w:next w:val="a3"/>
    <w:link w:val="af0"/>
    <w:uiPriority w:val="99"/>
    <w:semiHidden/>
    <w:unhideWhenUsed/>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缩进 字符"/>
    <w:basedOn w:val="a0"/>
    <w:link w:val="a5"/>
    <w:qFormat/>
    <w:rPr>
      <w:rFonts w:ascii="宋体" w:eastAsia="宋体" w:hAnsi="Times New Roman" w:cs="Times New Roman"/>
      <w:spacing w:val="1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3">
    <w:name w:val="List Paragraph"/>
    <w:basedOn w:val="a"/>
    <w:link w:val="af4"/>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af4">
    <w:name w:val="列出段落 字符"/>
    <w:link w:val="af3"/>
    <w:uiPriority w:val="34"/>
    <w:qFormat/>
    <w:rPr>
      <w:rFonts w:ascii="Times New Roman" w:eastAsia="宋体" w:hAnsi="Times New Roman" w:cs="Times New Roman"/>
      <w:spacing w:val="-2"/>
      <w:kern w:val="0"/>
      <w:sz w:val="24"/>
      <w:szCs w:val="20"/>
    </w:rPr>
  </w:style>
  <w:style w:type="character" w:customStyle="1" w:styleId="ae">
    <w:name w:val="副标题 字符"/>
    <w:basedOn w:val="a0"/>
    <w:link w:val="ad"/>
    <w:uiPriority w:val="11"/>
    <w:qFormat/>
    <w:rPr>
      <w:rFonts w:asciiTheme="majorHAnsi" w:eastAsia="宋体" w:hAnsiTheme="majorHAnsi" w:cstheme="majorBidi"/>
      <w:b/>
      <w:bCs/>
      <w:kern w:val="28"/>
      <w:sz w:val="32"/>
      <w:szCs w:val="32"/>
    </w:rPr>
  </w:style>
  <w:style w:type="character" w:customStyle="1" w:styleId="a8">
    <w:name w:val="批注框文本 字符"/>
    <w:basedOn w:val="a0"/>
    <w:link w:val="a7"/>
    <w:uiPriority w:val="99"/>
    <w:semiHidden/>
    <w:rPr>
      <w:sz w:val="18"/>
      <w:szCs w:val="18"/>
    </w:rPr>
  </w:style>
  <w:style w:type="paragraph" w:customStyle="1" w:styleId="1">
    <w:name w:val="标题 1（金融电子化）"/>
    <w:basedOn w:val="10"/>
    <w:next w:val="a"/>
    <w:qFormat/>
    <w:pPr>
      <w:numPr>
        <w:numId w:val="1"/>
      </w:numPr>
      <w:pBdr>
        <w:bottom w:val="single" w:sz="48" w:space="1" w:color="auto"/>
      </w:pBdr>
      <w:tabs>
        <w:tab w:val="left" w:pos="360"/>
      </w:tabs>
      <w:spacing w:before="600" w:line="576" w:lineRule="auto"/>
      <w:ind w:left="0" w:firstLine="0"/>
      <w:jc w:val="left"/>
    </w:pPr>
    <w:rPr>
      <w:rFonts w:ascii="Arial" w:eastAsia="黑体" w:hAnsi="Arial" w:cs="Times New Roman"/>
    </w:rPr>
  </w:style>
  <w:style w:type="paragraph" w:customStyle="1" w:styleId="2">
    <w:name w:val="标题 2（金融电子化）"/>
    <w:basedOn w:val="20"/>
    <w:next w:val="a"/>
    <w:qFormat/>
    <w:pPr>
      <w:numPr>
        <w:ilvl w:val="1"/>
        <w:numId w:val="1"/>
      </w:numPr>
      <w:tabs>
        <w:tab w:val="left" w:pos="360"/>
      </w:tabs>
      <w:spacing w:line="415" w:lineRule="auto"/>
      <w:ind w:left="0" w:firstLine="0"/>
      <w:jc w:val="left"/>
    </w:pPr>
    <w:rPr>
      <w:rFonts w:ascii="Arial" w:eastAsia="黑体" w:hAnsi="Arial" w:cs="Times New Roman"/>
      <w:bCs w:val="0"/>
    </w:rPr>
  </w:style>
  <w:style w:type="paragraph" w:customStyle="1" w:styleId="3">
    <w:name w:val="标题 3（金融电子化）"/>
    <w:basedOn w:val="30"/>
    <w:next w:val="a"/>
    <w:qFormat/>
    <w:pPr>
      <w:numPr>
        <w:ilvl w:val="2"/>
        <w:numId w:val="1"/>
      </w:numPr>
      <w:tabs>
        <w:tab w:val="left" w:pos="360"/>
        <w:tab w:val="left" w:pos="960"/>
      </w:tabs>
      <w:spacing w:line="415" w:lineRule="auto"/>
      <w:ind w:left="0" w:firstLine="0"/>
      <w:jc w:val="left"/>
    </w:pPr>
    <w:rPr>
      <w:rFonts w:ascii="Arial" w:eastAsia="黑体" w:hAnsi="Arial" w:cs="Times New Roman"/>
      <w:bCs w:val="0"/>
      <w:kern w:val="0"/>
      <w:sz w:val="30"/>
      <w:szCs w:val="30"/>
    </w:rPr>
  </w:style>
  <w:style w:type="paragraph" w:customStyle="1" w:styleId="4">
    <w:name w:val="标题 4（金融电子化）"/>
    <w:basedOn w:val="40"/>
    <w:next w:val="a"/>
    <w:qFormat/>
    <w:pPr>
      <w:widowControl/>
      <w:numPr>
        <w:ilvl w:val="3"/>
        <w:numId w:val="1"/>
      </w:numPr>
      <w:tabs>
        <w:tab w:val="left" w:pos="360"/>
        <w:tab w:val="left" w:pos="1440"/>
      </w:tabs>
      <w:spacing w:after="156"/>
      <w:ind w:left="0" w:firstLine="0"/>
      <w:jc w:val="left"/>
    </w:pPr>
    <w:rPr>
      <w:rFonts w:ascii="Arial" w:eastAsia="黑体" w:hAnsi="Arial" w:cs="Times New Roman"/>
      <w:bCs w:val="0"/>
      <w:kern w:val="0"/>
    </w:rPr>
  </w:style>
  <w:style w:type="paragraph" w:customStyle="1" w:styleId="5">
    <w:name w:val="标题 5（有编号）（金融电子化）"/>
    <w:basedOn w:val="a"/>
    <w:next w:val="a"/>
    <w:qFormat/>
    <w:pPr>
      <w:keepNext/>
      <w:keepLines/>
      <w:numPr>
        <w:ilvl w:val="4"/>
        <w:numId w:val="1"/>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金融电子化）"/>
    <w:basedOn w:val="a"/>
    <w:next w:val="a"/>
    <w:qFormat/>
    <w:pPr>
      <w:keepNext/>
      <w:keepLines/>
      <w:numPr>
        <w:ilvl w:val="5"/>
        <w:numId w:val="1"/>
      </w:numPr>
      <w:spacing w:before="240" w:after="64" w:line="319" w:lineRule="auto"/>
      <w:jc w:val="left"/>
      <w:outlineLvl w:val="5"/>
    </w:pPr>
    <w:rPr>
      <w:rFonts w:ascii="Arial" w:eastAsia="黑体" w:hAnsi="Arial" w:cs="Times New Roman"/>
      <w:b/>
      <w:kern w:val="0"/>
      <w:szCs w:val="24"/>
    </w:rPr>
  </w:style>
  <w:style w:type="character" w:customStyle="1" w:styleId="11">
    <w:name w:val="标题 1 字符"/>
    <w:basedOn w:val="a0"/>
    <w:link w:val="10"/>
    <w:uiPriority w:val="9"/>
    <w:rPr>
      <w:b/>
      <w:bCs/>
      <w:kern w:val="44"/>
      <w:sz w:val="44"/>
      <w:szCs w:val="44"/>
    </w:rPr>
  </w:style>
  <w:style w:type="character" w:customStyle="1" w:styleId="21">
    <w:name w:val="标题 2 字符"/>
    <w:basedOn w:val="a0"/>
    <w:link w:val="20"/>
    <w:uiPriority w:val="9"/>
    <w:semiHidden/>
    <w:rPr>
      <w:rFonts w:asciiTheme="majorHAnsi" w:eastAsiaTheme="majorEastAsia" w:hAnsiTheme="majorHAnsi" w:cstheme="majorBidi"/>
      <w:b/>
      <w:bCs/>
      <w:sz w:val="32"/>
      <w:szCs w:val="32"/>
    </w:rPr>
  </w:style>
  <w:style w:type="character" w:customStyle="1" w:styleId="31">
    <w:name w:val="标题 3 字符"/>
    <w:basedOn w:val="a0"/>
    <w:link w:val="30"/>
    <w:uiPriority w:val="9"/>
    <w:semiHidden/>
    <w:rPr>
      <w:b/>
      <w:bCs/>
      <w:sz w:val="32"/>
      <w:szCs w:val="32"/>
    </w:rPr>
  </w:style>
  <w:style w:type="character" w:customStyle="1" w:styleId="41">
    <w:name w:val="标题 4 字符"/>
    <w:basedOn w:val="a0"/>
    <w:link w:val="40"/>
    <w:uiPriority w:val="9"/>
    <w:semiHidden/>
    <w:rPr>
      <w:rFonts w:asciiTheme="majorHAnsi" w:eastAsiaTheme="majorEastAsia" w:hAnsiTheme="majorHAnsi" w:cstheme="majorBidi"/>
      <w:b/>
      <w:bCs/>
      <w:sz w:val="28"/>
      <w:szCs w:val="28"/>
    </w:rPr>
  </w:style>
  <w:style w:type="character" w:customStyle="1" w:styleId="af5">
    <w:name w:val="列表段落 字符"/>
    <w:uiPriority w:val="34"/>
    <w:qFormat/>
    <w:rPr>
      <w:rFonts w:ascii="Times New Roman" w:eastAsia="宋体" w:hAnsi="Times New Roman" w:cs="Times New Roman"/>
      <w:spacing w:val="-2"/>
      <w:kern w:val="0"/>
      <w:sz w:val="24"/>
      <w:szCs w:val="20"/>
    </w:rPr>
  </w:style>
  <w:style w:type="character" w:customStyle="1" w:styleId="a4">
    <w:name w:val="批注文字 字符"/>
    <w:basedOn w:val="a0"/>
    <w:link w:val="a3"/>
    <w:uiPriority w:val="99"/>
    <w:semiHidden/>
  </w:style>
  <w:style w:type="character" w:customStyle="1" w:styleId="af0">
    <w:name w:val="批注主题 字符"/>
    <w:basedOn w:val="a4"/>
    <w:link w:val="af"/>
    <w:uiPriority w:val="99"/>
    <w:semiHidden/>
    <w:rPr>
      <w:b/>
      <w:bCs/>
    </w:rPr>
  </w:style>
  <w:style w:type="character" w:styleId="af6">
    <w:name w:val="Emphasis"/>
    <w:basedOn w:val="a0"/>
    <w:uiPriority w:val="20"/>
    <w:qFormat/>
    <w:rsid w:val="001C0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8E8C-2DD8-45D4-812E-22981EB3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 骅</dc:creator>
  <cp:lastModifiedBy>王加宾</cp:lastModifiedBy>
  <cp:revision>40</cp:revision>
  <dcterms:created xsi:type="dcterms:W3CDTF">2022-09-09T08:23:00Z</dcterms:created>
  <dcterms:modified xsi:type="dcterms:W3CDTF">2024-09-20T08:35:00Z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5D2DD912D0E04517AD0C6F10220BB46E</vt:lpwstr>
  </property>
</Properties>
</file>