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D1C3" w14:textId="77777777" w:rsidR="00495A47" w:rsidRDefault="00495A47">
      <w:pPr>
        <w:autoSpaceDE w:val="0"/>
        <w:autoSpaceDN w:val="0"/>
        <w:adjustRightInd w:val="0"/>
        <w:spacing w:line="360" w:lineRule="auto"/>
        <w:jc w:val="center"/>
        <w:rPr>
          <w:rFonts w:ascii="宋体" w:hAnsi="宋体"/>
          <w:b/>
          <w:snapToGrid w:val="0"/>
          <w:spacing w:val="-2"/>
          <w:kern w:val="0"/>
          <w:sz w:val="36"/>
          <w:szCs w:val="20"/>
        </w:rPr>
      </w:pPr>
    </w:p>
    <w:p w14:paraId="100FE156"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w:t>
      </w:r>
    </w:p>
    <w:p w14:paraId="4C445C42"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2</w:t>
      </w:r>
      <w:r>
        <w:rPr>
          <w:rFonts w:ascii="宋体" w:hAnsi="宋体"/>
          <w:b/>
          <w:snapToGrid w:val="0"/>
          <w:spacing w:val="-2"/>
          <w:kern w:val="0"/>
          <w:sz w:val="36"/>
          <w:szCs w:val="20"/>
        </w:rPr>
        <w:t>024</w:t>
      </w:r>
      <w:r>
        <w:rPr>
          <w:rFonts w:ascii="宋体" w:hAnsi="宋体" w:hint="eastAsia"/>
          <w:b/>
          <w:snapToGrid w:val="0"/>
          <w:spacing w:val="-2"/>
          <w:kern w:val="0"/>
          <w:sz w:val="36"/>
          <w:szCs w:val="20"/>
        </w:rPr>
        <w:t>-</w:t>
      </w:r>
      <w:r>
        <w:rPr>
          <w:rFonts w:ascii="宋体" w:hAnsi="宋体"/>
          <w:b/>
          <w:snapToGrid w:val="0"/>
          <w:spacing w:val="-2"/>
          <w:kern w:val="0"/>
          <w:sz w:val="36"/>
          <w:szCs w:val="20"/>
        </w:rPr>
        <w:t>2025</w:t>
      </w:r>
      <w:r>
        <w:rPr>
          <w:rFonts w:ascii="宋体" w:hAnsi="宋体" w:hint="eastAsia"/>
          <w:b/>
          <w:snapToGrid w:val="0"/>
          <w:spacing w:val="-2"/>
          <w:kern w:val="0"/>
          <w:sz w:val="36"/>
          <w:szCs w:val="20"/>
        </w:rPr>
        <w:t>年度综合财务系统存储设备</w:t>
      </w:r>
    </w:p>
    <w:p w14:paraId="75943CC5"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原厂维保服务采购书</w:t>
      </w:r>
    </w:p>
    <w:p w14:paraId="52EC47E1" w14:textId="77777777" w:rsidR="00495A47" w:rsidRDefault="00495A47">
      <w:pPr>
        <w:pStyle w:val="2"/>
      </w:pPr>
    </w:p>
    <w:p w14:paraId="4D8E5562" w14:textId="77777777" w:rsidR="00495A47" w:rsidRDefault="009735C2">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686E77DA" w14:textId="77777777" w:rsidR="00495A47" w:rsidRDefault="009735C2">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．项目名称：</w:t>
      </w:r>
      <w:r>
        <w:rPr>
          <w:rFonts w:ascii="宋体" w:cs="宋体"/>
          <w:kern w:val="0"/>
          <w:sz w:val="24"/>
          <w:szCs w:val="24"/>
        </w:rPr>
        <w:t xml:space="preserve"> </w:t>
      </w:r>
      <w:r>
        <w:rPr>
          <w:rFonts w:ascii="宋体" w:cs="宋体" w:hint="eastAsia"/>
          <w:kern w:val="0"/>
          <w:sz w:val="24"/>
          <w:szCs w:val="24"/>
        </w:rPr>
        <w:t>2024-2025年度综合财务系统存储设备原厂维保服务采购</w:t>
      </w:r>
    </w:p>
    <w:p w14:paraId="70F8CB92" w14:textId="77777777" w:rsidR="00495A47" w:rsidRDefault="009735C2">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．采购</w:t>
      </w:r>
      <w:r>
        <w:rPr>
          <w:rFonts w:ascii="宋体" w:cs="宋体"/>
          <w:kern w:val="0"/>
          <w:sz w:val="24"/>
          <w:szCs w:val="24"/>
        </w:rPr>
        <w:t>需求</w:t>
      </w:r>
      <w:r>
        <w:rPr>
          <w:rFonts w:ascii="宋体" w:cs="宋体" w:hint="eastAsia"/>
          <w:kern w:val="0"/>
          <w:sz w:val="24"/>
          <w:szCs w:val="24"/>
        </w:rPr>
        <w:t>：见</w:t>
      </w:r>
      <w:r>
        <w:rPr>
          <w:rFonts w:ascii="宋体" w:cs="宋体"/>
          <w:kern w:val="0"/>
          <w:sz w:val="24"/>
          <w:szCs w:val="24"/>
        </w:rPr>
        <w:t>附件1</w:t>
      </w:r>
      <w:r>
        <w:rPr>
          <w:rFonts w:ascii="宋体" w:cs="宋体" w:hint="eastAsia"/>
          <w:kern w:val="0"/>
          <w:sz w:val="24"/>
          <w:szCs w:val="24"/>
        </w:rPr>
        <w:t>。</w:t>
      </w:r>
    </w:p>
    <w:p w14:paraId="13A69707"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w:t>
      </w:r>
      <w:r>
        <w:rPr>
          <w:rFonts w:ascii="宋体" w:hAnsi="宋体" w:cs="宋体"/>
          <w:kern w:val="0"/>
          <w:sz w:val="24"/>
          <w:szCs w:val="24"/>
        </w:rPr>
        <w:t>金额</w:t>
      </w:r>
      <w:r>
        <w:rPr>
          <w:rFonts w:ascii="宋体" w:hAnsi="宋体" w:cs="宋体" w:hint="eastAsia"/>
          <w:kern w:val="0"/>
          <w:sz w:val="24"/>
          <w:szCs w:val="24"/>
        </w:rPr>
        <w:t>：小于</w:t>
      </w:r>
      <w:r>
        <w:rPr>
          <w:rFonts w:ascii="宋体" w:hAnsi="宋体" w:cs="宋体"/>
          <w:kern w:val="0"/>
          <w:sz w:val="24"/>
          <w:szCs w:val="24"/>
        </w:rPr>
        <w:t>10</w:t>
      </w:r>
      <w:r>
        <w:rPr>
          <w:rFonts w:ascii="宋体" w:hAnsi="宋体" w:cs="宋体" w:hint="eastAsia"/>
          <w:kern w:val="0"/>
          <w:sz w:val="24"/>
          <w:szCs w:val="24"/>
        </w:rPr>
        <w:t>万元人民币（含税</w:t>
      </w:r>
      <w:r>
        <w:rPr>
          <w:rFonts w:ascii="宋体" w:hAnsi="宋体" w:cs="宋体"/>
          <w:kern w:val="0"/>
          <w:sz w:val="24"/>
          <w:szCs w:val="24"/>
        </w:rPr>
        <w:t>）</w:t>
      </w:r>
      <w:r>
        <w:rPr>
          <w:rFonts w:ascii="宋体" w:hAnsi="宋体" w:cs="宋体" w:hint="eastAsia"/>
          <w:kern w:val="0"/>
          <w:sz w:val="24"/>
          <w:szCs w:val="24"/>
        </w:rPr>
        <w:t>。投标金额包含投标人为本项目所提供的所有服务费用及可能涉及到的其他费用。</w:t>
      </w:r>
    </w:p>
    <w:p w14:paraId="78FCAC19"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中标方式：</w:t>
      </w:r>
      <w:r>
        <w:rPr>
          <w:rFonts w:ascii="宋体" w:hAnsi="宋体" w:cs="宋体"/>
          <w:sz w:val="24"/>
          <w:szCs w:val="24"/>
        </w:rPr>
        <w:t>本项目采用</w:t>
      </w:r>
      <w:r>
        <w:rPr>
          <w:rFonts w:ascii="宋体" w:hAnsi="宋体" w:cs="宋体" w:hint="eastAsia"/>
          <w:sz w:val="24"/>
          <w:szCs w:val="24"/>
        </w:rPr>
        <w:t>询价</w:t>
      </w:r>
      <w:r>
        <w:rPr>
          <w:rFonts w:ascii="宋体" w:hAnsi="宋体" w:cs="宋体"/>
          <w:sz w:val="24"/>
          <w:szCs w:val="24"/>
        </w:rPr>
        <w:t>采购方式，</w:t>
      </w:r>
      <w:r>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Pr>
          <w:rFonts w:ascii="宋体" w:hAnsi="宋体" w:cs="宋体"/>
          <w:kern w:val="0"/>
          <w:sz w:val="24"/>
          <w:szCs w:val="24"/>
        </w:rPr>
        <w:t>。</w:t>
      </w:r>
    </w:p>
    <w:p w14:paraId="10634301" w14:textId="77777777" w:rsidR="00495A47" w:rsidRDefault="00495A47">
      <w:pPr>
        <w:pStyle w:val="2"/>
        <w:ind w:leftChars="0" w:left="0" w:firstLineChars="0" w:firstLine="0"/>
      </w:pPr>
    </w:p>
    <w:p w14:paraId="4B0E4405" w14:textId="77777777" w:rsidR="00495A47"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二、商务要求</w:t>
      </w:r>
    </w:p>
    <w:p w14:paraId="7D5458AB"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0"/>
        </w:rPr>
        <w:t>投标人必须是在国内注册的独立法人、其他组织，提供营业执照（或事业单位、社会团体相关证书）的复印件。</w:t>
      </w:r>
    </w:p>
    <w:p w14:paraId="27DA84B2"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color w:val="000000"/>
          <w:spacing w:val="-2"/>
          <w:kern w:val="0"/>
          <w:sz w:val="24"/>
          <w:szCs w:val="20"/>
        </w:rPr>
        <w:t>投标人必须能够提供上海本地化技术支持和服务。</w:t>
      </w:r>
    </w:p>
    <w:p w14:paraId="05215BC9" w14:textId="77777777" w:rsidR="00495A47"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color w:val="000000"/>
          <w:spacing w:val="-2"/>
          <w:kern w:val="0"/>
          <w:sz w:val="24"/>
          <w:szCs w:val="20"/>
        </w:rPr>
        <w:t>付款方式：</w:t>
      </w:r>
      <w:r>
        <w:rPr>
          <w:rFonts w:ascii="宋体" w:hAnsi="宋体"/>
          <w:spacing w:val="-2"/>
          <w:kern w:val="0"/>
          <w:sz w:val="24"/>
          <w:szCs w:val="24"/>
        </w:rPr>
        <w:t>合同签订</w:t>
      </w:r>
      <w:r>
        <w:rPr>
          <w:rFonts w:ascii="宋体" w:hAnsi="宋体" w:hint="eastAsia"/>
          <w:spacing w:val="-2"/>
          <w:kern w:val="0"/>
          <w:sz w:val="24"/>
          <w:szCs w:val="24"/>
        </w:rPr>
        <w:t>后</w:t>
      </w:r>
      <w:r>
        <w:rPr>
          <w:rFonts w:ascii="宋体" w:hAnsi="宋体"/>
          <w:spacing w:val="-2"/>
          <w:kern w:val="0"/>
          <w:sz w:val="24"/>
          <w:szCs w:val="24"/>
        </w:rPr>
        <w:t>并</w:t>
      </w:r>
      <w:r>
        <w:rPr>
          <w:rFonts w:ascii="宋体" w:hAnsi="宋体" w:hint="eastAsia"/>
          <w:spacing w:val="-2"/>
          <w:kern w:val="0"/>
          <w:sz w:val="24"/>
          <w:szCs w:val="24"/>
        </w:rPr>
        <w:t>开具原厂维保生效证明</w:t>
      </w:r>
      <w:r>
        <w:rPr>
          <w:rFonts w:ascii="宋体" w:hAnsi="宋体" w:cs="宋体" w:hint="eastAsia"/>
          <w:color w:val="000000"/>
          <w:spacing w:val="-2"/>
          <w:kern w:val="0"/>
          <w:sz w:val="24"/>
          <w:szCs w:val="20"/>
        </w:rPr>
        <w:t>，甲方验收通过后，</w:t>
      </w:r>
      <w:r>
        <w:rPr>
          <w:rFonts w:ascii="宋体" w:hAnsi="宋体" w:cs="宋体"/>
          <w:color w:val="000000"/>
          <w:spacing w:val="-2"/>
          <w:kern w:val="0"/>
          <w:sz w:val="24"/>
          <w:szCs w:val="20"/>
        </w:rPr>
        <w:t>支付合同</w:t>
      </w:r>
      <w:r>
        <w:rPr>
          <w:rFonts w:ascii="宋体" w:hAnsi="宋体"/>
          <w:spacing w:val="-2"/>
          <w:kern w:val="0"/>
          <w:sz w:val="24"/>
          <w:szCs w:val="24"/>
        </w:rPr>
        <w:t>总金额的100</w:t>
      </w:r>
      <w:r>
        <w:rPr>
          <w:rFonts w:ascii="宋体" w:hAnsi="宋体" w:hint="eastAsia"/>
          <w:spacing w:val="-2"/>
          <w:kern w:val="0"/>
          <w:sz w:val="24"/>
          <w:szCs w:val="24"/>
        </w:rPr>
        <w:t>%。</w:t>
      </w:r>
    </w:p>
    <w:p w14:paraId="6BCAED8E" w14:textId="77777777" w:rsidR="00495A47"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spacing w:val="-2"/>
          <w:kern w:val="0"/>
          <w:sz w:val="24"/>
          <w:szCs w:val="24"/>
        </w:rPr>
        <w:t>投标金额为含税金额，包括服务的所有税费。本项目须按照相应税率开具增值税专用发票（合同金额不变）。</w:t>
      </w:r>
    </w:p>
    <w:p w14:paraId="630861FC"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hint="eastAsia"/>
          <w:spacing w:val="-2"/>
          <w:kern w:val="0"/>
          <w:sz w:val="24"/>
          <w:szCs w:val="20"/>
        </w:rPr>
        <w:t>开标后投标人在投标有效期内撤回投标；或因投标人的原因对本次招标工作造成较严重后果的；</w:t>
      </w:r>
      <w:r>
        <w:rPr>
          <w:rFonts w:ascii="宋体" w:hAnsi="宋体" w:cs="宋体" w:hint="eastAsia"/>
          <w:spacing w:val="-2"/>
          <w:kern w:val="0"/>
          <w:sz w:val="24"/>
          <w:szCs w:val="20"/>
        </w:rPr>
        <w:t>招标人有权</w:t>
      </w:r>
      <w:r>
        <w:rPr>
          <w:rFonts w:ascii="宋体" w:hAnsi="宋体" w:cs="宋体"/>
          <w:spacing w:val="-2"/>
          <w:kern w:val="0"/>
          <w:sz w:val="24"/>
          <w:szCs w:val="20"/>
        </w:rPr>
        <w:t>取消相关投标人的中标资格</w:t>
      </w:r>
      <w:r>
        <w:rPr>
          <w:rFonts w:ascii="宋体" w:hAnsi="宋体" w:cs="宋体" w:hint="eastAsia"/>
          <w:spacing w:val="-2"/>
          <w:kern w:val="0"/>
          <w:sz w:val="24"/>
          <w:szCs w:val="20"/>
        </w:rPr>
        <w:t>。</w:t>
      </w:r>
    </w:p>
    <w:p w14:paraId="53A3F50F"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本项目不支持联合体投标，本项目不得转包或分包。</w:t>
      </w:r>
    </w:p>
    <w:p w14:paraId="53FD2B99"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w:t>
      </w:r>
      <w:r>
        <w:rPr>
          <w:rFonts w:ascii="宋体" w:hAnsi="宋体" w:cs="宋体" w:hint="eastAsia"/>
          <w:color w:val="000000"/>
          <w:spacing w:val="-2"/>
          <w:kern w:val="0"/>
          <w:sz w:val="24"/>
          <w:szCs w:val="24"/>
        </w:rPr>
        <w:lastRenderedPageBreak/>
        <w:t>同金额的20%，守约方有权终止合同，违约方须返还已经收到的全部合同款项。若因上述情况照成交易所或守约方其他损失的，须进行赔偿。</w:t>
      </w:r>
    </w:p>
    <w:p w14:paraId="327E5CAE" w14:textId="77777777" w:rsidR="00495A47" w:rsidRDefault="009735C2">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8</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kern w:val="0"/>
          <w:sz w:val="24"/>
          <w:szCs w:val="24"/>
        </w:rPr>
        <w:t>投标有效期：从提交投标文件的截止之日起算不少于90天</w:t>
      </w:r>
      <w:r>
        <w:rPr>
          <w:rFonts w:ascii="宋体" w:hAnsi="宋体" w:cs="宋体" w:hint="eastAsia"/>
          <w:szCs w:val="24"/>
        </w:rPr>
        <w:t>。</w:t>
      </w:r>
    </w:p>
    <w:p w14:paraId="34B65FB8" w14:textId="77777777" w:rsidR="00495A47" w:rsidRDefault="009735C2">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9</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color w:val="000000"/>
          <w:spacing w:val="-2"/>
          <w:kern w:val="0"/>
          <w:sz w:val="24"/>
          <w:szCs w:val="24"/>
        </w:rPr>
        <w:t>投标人</w:t>
      </w:r>
      <w:r>
        <w:rPr>
          <w:rFonts w:ascii="宋体" w:hAnsi="宋体" w:cs="宋体" w:hint="eastAsia"/>
          <w:spacing w:val="-2"/>
          <w:kern w:val="0"/>
          <w:sz w:val="24"/>
          <w:szCs w:val="24"/>
        </w:rPr>
        <w:t>参与</w:t>
      </w:r>
      <w:r>
        <w:rPr>
          <w:rFonts w:ascii="宋体" w:hAnsi="宋体" w:cs="宋体" w:hint="eastAsia"/>
          <w:color w:val="000000"/>
          <w:spacing w:val="-2"/>
          <w:kern w:val="0"/>
          <w:sz w:val="24"/>
          <w:szCs w:val="24"/>
        </w:rPr>
        <w:t>投标表示同意上述所有条款。</w:t>
      </w:r>
    </w:p>
    <w:p w14:paraId="5382EDE2" w14:textId="77777777" w:rsidR="00495A47"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三、响应文件</w:t>
      </w:r>
    </w:p>
    <w:p w14:paraId="60ECE159" w14:textId="77777777" w:rsidR="00495A47" w:rsidRDefault="009735C2">
      <w:pPr>
        <w:autoSpaceDE w:val="0"/>
        <w:autoSpaceDN w:val="0"/>
        <w:adjustRightInd w:val="0"/>
        <w:spacing w:line="360" w:lineRule="auto"/>
        <w:ind w:firstLineChars="200" w:firstLine="480"/>
        <w:rPr>
          <w:rFonts w:ascii="宋体" w:hAnsi="宋体"/>
          <w:sz w:val="24"/>
          <w:szCs w:val="24"/>
        </w:rPr>
      </w:pPr>
      <w:r>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响应文件应包含：商务报价文件，商务文件（证明其为合格服务商的有关资格证明文件，采购文件要求提供的其他资料），技术文件（针对本项目的技术或服务偏离说明表，采购文件要求提供的其他资料）。</w:t>
      </w:r>
    </w:p>
    <w:p w14:paraId="7A8E02E6"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1、响应人的商务报价文件（需加盖公章）</w:t>
      </w:r>
    </w:p>
    <w:p w14:paraId="35121D27" w14:textId="77777777" w:rsidR="00495A47" w:rsidRDefault="009735C2">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报价单</w:t>
      </w:r>
    </w:p>
    <w:p w14:paraId="12F534B7"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2、响应人的商务文件（需加盖公章）</w:t>
      </w:r>
    </w:p>
    <w:p w14:paraId="63F41843" w14:textId="77777777" w:rsidR="00495A47" w:rsidRDefault="009735C2">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响应人提交的证明其有资格进行投标且有能力履行合同的资格证明文件应包括下列文件：</w:t>
      </w:r>
    </w:p>
    <w:p w14:paraId="26539CA1"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提供通过年检有效的企业法人营业执照、税务登记证、组织机构代码证；或上述证件的三证合一件，以上均为复印件。</w:t>
      </w:r>
    </w:p>
    <w:p w14:paraId="70ACA19B"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法人授权委托书（格式见附件2），法定代表人及授权委托人的身份证（复印件）。</w:t>
      </w:r>
    </w:p>
    <w:p w14:paraId="29C09E56"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提交针对商务要求的响应。</w:t>
      </w:r>
    </w:p>
    <w:p w14:paraId="5D8719CA"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其他响应人认为有必要提供的资料。</w:t>
      </w:r>
    </w:p>
    <w:p w14:paraId="22F53E57"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商务条款响应表格式如下：</w:t>
      </w:r>
    </w:p>
    <w:p w14:paraId="35654EEC" w14:textId="77777777" w:rsidR="00495A47" w:rsidRDefault="009735C2">
      <w:pPr>
        <w:spacing w:beforeLines="50" w:before="156" w:afterLines="50" w:after="156" w:line="360" w:lineRule="auto"/>
        <w:jc w:val="center"/>
        <w:rPr>
          <w:rFonts w:ascii="宋体" w:hAnsi="Courier New"/>
          <w:b/>
          <w:sz w:val="24"/>
          <w:szCs w:val="24"/>
        </w:rPr>
      </w:pPr>
      <w:r>
        <w:rPr>
          <w:rFonts w:ascii="宋体" w:hAnsi="Courier New"/>
          <w:b/>
          <w:sz w:val="24"/>
          <w:szCs w:val="24"/>
        </w:rPr>
        <w:t>商务条款响应/偏离表</w:t>
      </w:r>
      <w:r>
        <w:rPr>
          <w:rFonts w:ascii="宋体" w:hAnsi="宋体" w:hint="eastAsia"/>
          <w:b/>
          <w:sz w:val="24"/>
          <w:szCs w:val="24"/>
        </w:rPr>
        <w:t>（参考格式）</w:t>
      </w:r>
    </w:p>
    <w:p w14:paraId="0A9179DF" w14:textId="77777777" w:rsidR="00495A47" w:rsidRDefault="009735C2">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09"/>
        <w:gridCol w:w="2975"/>
        <w:gridCol w:w="2636"/>
        <w:gridCol w:w="1622"/>
        <w:gridCol w:w="1622"/>
      </w:tblGrid>
      <w:tr w:rsidR="00495A47" w14:paraId="361EE2FB" w14:textId="77777777">
        <w:trPr>
          <w:trHeight w:val="170"/>
        </w:trPr>
        <w:tc>
          <w:tcPr>
            <w:tcW w:w="370" w:type="pct"/>
            <w:vAlign w:val="center"/>
          </w:tcPr>
          <w:p w14:paraId="09FD1417" w14:textId="77777777" w:rsidR="00495A47" w:rsidRDefault="009735C2">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4CF8730C" w14:textId="77777777" w:rsidR="00495A47" w:rsidRDefault="009735C2">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72627224" w14:textId="77777777" w:rsidR="00495A47" w:rsidRDefault="009735C2">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45C1C6AA" w14:textId="77777777" w:rsidR="00495A47" w:rsidRDefault="009735C2">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35EF3DB4" w14:textId="77777777" w:rsidR="00495A47" w:rsidRDefault="009735C2">
            <w:pPr>
              <w:spacing w:line="360" w:lineRule="atLeast"/>
              <w:rPr>
                <w:rFonts w:ascii="宋体" w:hAnsi="Courier New"/>
                <w:sz w:val="24"/>
                <w:szCs w:val="24"/>
              </w:rPr>
            </w:pPr>
            <w:r>
              <w:rPr>
                <w:rFonts w:ascii="宋体" w:hAnsi="Courier New" w:hint="eastAsia"/>
                <w:sz w:val="24"/>
                <w:szCs w:val="24"/>
              </w:rPr>
              <w:t>说明</w:t>
            </w:r>
          </w:p>
        </w:tc>
      </w:tr>
      <w:tr w:rsidR="00495A47" w14:paraId="2A2565B3" w14:textId="77777777">
        <w:trPr>
          <w:trHeight w:val="236"/>
        </w:trPr>
        <w:tc>
          <w:tcPr>
            <w:tcW w:w="370" w:type="pct"/>
          </w:tcPr>
          <w:p w14:paraId="59F680B0" w14:textId="77777777" w:rsidR="00495A47" w:rsidRDefault="00495A47">
            <w:pPr>
              <w:spacing w:line="360" w:lineRule="atLeast"/>
              <w:rPr>
                <w:sz w:val="24"/>
                <w:szCs w:val="24"/>
              </w:rPr>
            </w:pPr>
          </w:p>
        </w:tc>
        <w:tc>
          <w:tcPr>
            <w:tcW w:w="1555" w:type="pct"/>
          </w:tcPr>
          <w:p w14:paraId="60B3C10B" w14:textId="77777777" w:rsidR="00495A47" w:rsidRDefault="00495A47">
            <w:pPr>
              <w:spacing w:line="360" w:lineRule="atLeast"/>
              <w:rPr>
                <w:sz w:val="24"/>
                <w:szCs w:val="24"/>
              </w:rPr>
            </w:pPr>
          </w:p>
        </w:tc>
        <w:tc>
          <w:tcPr>
            <w:tcW w:w="1378" w:type="pct"/>
          </w:tcPr>
          <w:p w14:paraId="6B01AC6B" w14:textId="77777777" w:rsidR="00495A47" w:rsidRDefault="00495A47">
            <w:pPr>
              <w:spacing w:line="360" w:lineRule="atLeast"/>
              <w:rPr>
                <w:sz w:val="24"/>
                <w:szCs w:val="24"/>
              </w:rPr>
            </w:pPr>
          </w:p>
        </w:tc>
        <w:tc>
          <w:tcPr>
            <w:tcW w:w="848" w:type="pct"/>
          </w:tcPr>
          <w:p w14:paraId="3A407484" w14:textId="77777777" w:rsidR="00495A47" w:rsidRDefault="00495A47">
            <w:pPr>
              <w:spacing w:line="360" w:lineRule="atLeast"/>
              <w:rPr>
                <w:sz w:val="24"/>
                <w:szCs w:val="24"/>
              </w:rPr>
            </w:pPr>
          </w:p>
        </w:tc>
        <w:tc>
          <w:tcPr>
            <w:tcW w:w="848" w:type="pct"/>
          </w:tcPr>
          <w:p w14:paraId="55C2B84E" w14:textId="77777777" w:rsidR="00495A47" w:rsidRDefault="00495A47">
            <w:pPr>
              <w:spacing w:line="360" w:lineRule="atLeast"/>
              <w:rPr>
                <w:sz w:val="24"/>
                <w:szCs w:val="24"/>
              </w:rPr>
            </w:pPr>
          </w:p>
        </w:tc>
      </w:tr>
      <w:tr w:rsidR="00495A47" w14:paraId="1F7435A5" w14:textId="77777777">
        <w:trPr>
          <w:trHeight w:val="156"/>
        </w:trPr>
        <w:tc>
          <w:tcPr>
            <w:tcW w:w="370" w:type="pct"/>
          </w:tcPr>
          <w:p w14:paraId="77BB43F0" w14:textId="77777777" w:rsidR="00495A47" w:rsidRDefault="00495A47">
            <w:pPr>
              <w:spacing w:line="360" w:lineRule="atLeast"/>
              <w:rPr>
                <w:sz w:val="24"/>
                <w:szCs w:val="24"/>
              </w:rPr>
            </w:pPr>
          </w:p>
        </w:tc>
        <w:tc>
          <w:tcPr>
            <w:tcW w:w="1555" w:type="pct"/>
          </w:tcPr>
          <w:p w14:paraId="662A4C11" w14:textId="77777777" w:rsidR="00495A47" w:rsidRDefault="00495A47">
            <w:pPr>
              <w:spacing w:line="360" w:lineRule="atLeast"/>
              <w:rPr>
                <w:sz w:val="24"/>
                <w:szCs w:val="24"/>
              </w:rPr>
            </w:pPr>
          </w:p>
        </w:tc>
        <w:tc>
          <w:tcPr>
            <w:tcW w:w="1378" w:type="pct"/>
          </w:tcPr>
          <w:p w14:paraId="7FB50801" w14:textId="77777777" w:rsidR="00495A47" w:rsidRDefault="00495A47">
            <w:pPr>
              <w:spacing w:line="360" w:lineRule="atLeast"/>
              <w:rPr>
                <w:sz w:val="24"/>
                <w:szCs w:val="24"/>
              </w:rPr>
            </w:pPr>
          </w:p>
        </w:tc>
        <w:tc>
          <w:tcPr>
            <w:tcW w:w="848" w:type="pct"/>
          </w:tcPr>
          <w:p w14:paraId="5F011AC7" w14:textId="77777777" w:rsidR="00495A47" w:rsidRDefault="00495A47">
            <w:pPr>
              <w:spacing w:line="360" w:lineRule="atLeast"/>
              <w:rPr>
                <w:sz w:val="24"/>
                <w:szCs w:val="24"/>
              </w:rPr>
            </w:pPr>
          </w:p>
        </w:tc>
        <w:tc>
          <w:tcPr>
            <w:tcW w:w="848" w:type="pct"/>
          </w:tcPr>
          <w:p w14:paraId="486D2D6B" w14:textId="77777777" w:rsidR="00495A47" w:rsidRDefault="00495A47">
            <w:pPr>
              <w:spacing w:line="360" w:lineRule="atLeast"/>
              <w:rPr>
                <w:sz w:val="24"/>
                <w:szCs w:val="24"/>
              </w:rPr>
            </w:pPr>
          </w:p>
        </w:tc>
      </w:tr>
      <w:tr w:rsidR="00495A47" w14:paraId="4AB3B040" w14:textId="77777777">
        <w:trPr>
          <w:trHeight w:val="205"/>
        </w:trPr>
        <w:tc>
          <w:tcPr>
            <w:tcW w:w="370" w:type="pct"/>
          </w:tcPr>
          <w:p w14:paraId="483AB144" w14:textId="77777777" w:rsidR="00495A47" w:rsidRDefault="00495A47">
            <w:pPr>
              <w:spacing w:line="360" w:lineRule="atLeast"/>
              <w:rPr>
                <w:sz w:val="24"/>
                <w:szCs w:val="24"/>
              </w:rPr>
            </w:pPr>
          </w:p>
        </w:tc>
        <w:tc>
          <w:tcPr>
            <w:tcW w:w="1555" w:type="pct"/>
          </w:tcPr>
          <w:p w14:paraId="0EAF4BA2" w14:textId="77777777" w:rsidR="00495A47" w:rsidRDefault="00495A47">
            <w:pPr>
              <w:spacing w:line="360" w:lineRule="atLeast"/>
              <w:rPr>
                <w:sz w:val="24"/>
                <w:szCs w:val="24"/>
              </w:rPr>
            </w:pPr>
          </w:p>
        </w:tc>
        <w:tc>
          <w:tcPr>
            <w:tcW w:w="1378" w:type="pct"/>
          </w:tcPr>
          <w:p w14:paraId="75F535BA" w14:textId="77777777" w:rsidR="00495A47" w:rsidRDefault="00495A47">
            <w:pPr>
              <w:spacing w:line="360" w:lineRule="atLeast"/>
              <w:rPr>
                <w:sz w:val="24"/>
                <w:szCs w:val="24"/>
              </w:rPr>
            </w:pPr>
          </w:p>
        </w:tc>
        <w:tc>
          <w:tcPr>
            <w:tcW w:w="848" w:type="pct"/>
          </w:tcPr>
          <w:p w14:paraId="5B1B2365" w14:textId="77777777" w:rsidR="00495A47" w:rsidRDefault="00495A47">
            <w:pPr>
              <w:spacing w:line="360" w:lineRule="atLeast"/>
              <w:rPr>
                <w:sz w:val="24"/>
                <w:szCs w:val="24"/>
              </w:rPr>
            </w:pPr>
          </w:p>
        </w:tc>
        <w:tc>
          <w:tcPr>
            <w:tcW w:w="848" w:type="pct"/>
          </w:tcPr>
          <w:p w14:paraId="3B29B93A" w14:textId="77777777" w:rsidR="00495A47" w:rsidRDefault="00495A47">
            <w:pPr>
              <w:spacing w:line="360" w:lineRule="atLeast"/>
              <w:rPr>
                <w:sz w:val="24"/>
                <w:szCs w:val="24"/>
              </w:rPr>
            </w:pPr>
          </w:p>
        </w:tc>
      </w:tr>
    </w:tbl>
    <w:p w14:paraId="6A7D5A58" w14:textId="77777777" w:rsidR="00495A47" w:rsidRDefault="009735C2">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65FFCCAA" w14:textId="77777777" w:rsidR="00495A47" w:rsidRDefault="00495A47">
      <w:pPr>
        <w:spacing w:before="100" w:beforeAutospacing="1" w:line="360" w:lineRule="atLeast"/>
        <w:rPr>
          <w:sz w:val="24"/>
          <w:szCs w:val="24"/>
        </w:rPr>
      </w:pPr>
    </w:p>
    <w:p w14:paraId="215B88C6" w14:textId="77777777" w:rsidR="00495A47" w:rsidRDefault="00495A47">
      <w:pPr>
        <w:spacing w:before="100" w:beforeAutospacing="1" w:line="360" w:lineRule="atLeast"/>
        <w:rPr>
          <w:sz w:val="24"/>
          <w:szCs w:val="24"/>
        </w:rPr>
      </w:pPr>
    </w:p>
    <w:p w14:paraId="4F9AE6CD" w14:textId="77777777" w:rsidR="00495A47" w:rsidRDefault="009735C2">
      <w:pPr>
        <w:autoSpaceDE w:val="0"/>
        <w:autoSpaceDN w:val="0"/>
        <w:adjustRightInd w:val="0"/>
        <w:spacing w:before="100" w:beforeAutospacing="1" w:line="360" w:lineRule="auto"/>
        <w:ind w:firstLineChars="200" w:firstLine="482"/>
        <w:rPr>
          <w:rFonts w:ascii="宋体" w:hAnsi="宋体" w:cs="宋体"/>
          <w:b/>
          <w:kern w:val="0"/>
          <w:sz w:val="24"/>
          <w:szCs w:val="24"/>
        </w:rPr>
      </w:pPr>
      <w:r>
        <w:rPr>
          <w:rFonts w:ascii="宋体" w:hAnsi="宋体" w:cs="宋体" w:hint="eastAsia"/>
          <w:b/>
          <w:kern w:val="0"/>
          <w:sz w:val="24"/>
          <w:szCs w:val="24"/>
        </w:rPr>
        <w:lastRenderedPageBreak/>
        <w:t>3、响应人的技术文件（需加盖公章）</w:t>
      </w:r>
    </w:p>
    <w:p w14:paraId="04951C45" w14:textId="77777777" w:rsidR="00495A47" w:rsidRDefault="009735C2">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响应人提交的针对招标需求的响应。格式</w:t>
      </w:r>
      <w:r>
        <w:rPr>
          <w:rFonts w:ascii="宋体" w:hAnsi="宋体"/>
          <w:sz w:val="24"/>
          <w:szCs w:val="24"/>
        </w:rPr>
        <w:t>见下表：</w:t>
      </w:r>
    </w:p>
    <w:p w14:paraId="676A35B7" w14:textId="77777777" w:rsidR="00495A47" w:rsidRDefault="009735C2">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宋体" w:hint="eastAsia"/>
          <w:b/>
          <w:sz w:val="24"/>
          <w:szCs w:val="24"/>
        </w:rPr>
        <w:t>（参考格式）</w:t>
      </w:r>
    </w:p>
    <w:p w14:paraId="709BA596" w14:textId="77777777" w:rsidR="00495A47" w:rsidRDefault="009735C2">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99"/>
        <w:gridCol w:w="2520"/>
        <w:gridCol w:w="2687"/>
        <w:gridCol w:w="1679"/>
        <w:gridCol w:w="1679"/>
      </w:tblGrid>
      <w:tr w:rsidR="00495A47" w14:paraId="7890CC64" w14:textId="77777777">
        <w:trPr>
          <w:trHeight w:val="170"/>
        </w:trPr>
        <w:tc>
          <w:tcPr>
            <w:tcW w:w="522" w:type="pct"/>
            <w:vAlign w:val="center"/>
          </w:tcPr>
          <w:p w14:paraId="1E2C7237" w14:textId="77777777" w:rsidR="00495A47" w:rsidRDefault="009735C2">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2A26723C" w14:textId="77777777" w:rsidR="00495A47" w:rsidRDefault="009735C2">
            <w:pPr>
              <w:spacing w:line="360" w:lineRule="atLeast"/>
              <w:rPr>
                <w:rFonts w:ascii="宋体" w:hAnsi="Courier New"/>
                <w:sz w:val="24"/>
                <w:szCs w:val="24"/>
              </w:rPr>
            </w:pPr>
            <w:r>
              <w:rPr>
                <w:rFonts w:ascii="宋体" w:hAnsi="宋体" w:hint="eastAsia"/>
                <w:sz w:val="24"/>
                <w:szCs w:val="24"/>
              </w:rPr>
              <w:t>需求</w:t>
            </w:r>
            <w:r>
              <w:rPr>
                <w:rFonts w:ascii="宋体" w:hAnsi="Courier New" w:hint="eastAsia"/>
                <w:sz w:val="24"/>
                <w:szCs w:val="24"/>
              </w:rPr>
              <w:t>条款</w:t>
            </w:r>
          </w:p>
        </w:tc>
        <w:tc>
          <w:tcPr>
            <w:tcW w:w="1405" w:type="pct"/>
            <w:vAlign w:val="center"/>
          </w:tcPr>
          <w:p w14:paraId="1FF941DD" w14:textId="77777777" w:rsidR="00495A47" w:rsidRDefault="009735C2">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38607B80" w14:textId="77777777" w:rsidR="00495A47" w:rsidRDefault="009735C2">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14:paraId="686EAA86" w14:textId="77777777" w:rsidR="00495A47" w:rsidRDefault="009735C2">
            <w:pPr>
              <w:spacing w:line="360" w:lineRule="atLeast"/>
              <w:rPr>
                <w:rFonts w:ascii="宋体" w:hAnsi="Courier New"/>
                <w:sz w:val="24"/>
                <w:szCs w:val="24"/>
              </w:rPr>
            </w:pPr>
            <w:r>
              <w:rPr>
                <w:rFonts w:ascii="宋体" w:hAnsi="Courier New" w:hint="eastAsia"/>
                <w:sz w:val="24"/>
                <w:szCs w:val="24"/>
              </w:rPr>
              <w:t>说明</w:t>
            </w:r>
          </w:p>
        </w:tc>
      </w:tr>
      <w:tr w:rsidR="00495A47" w14:paraId="19E23D6F" w14:textId="77777777">
        <w:trPr>
          <w:trHeight w:val="236"/>
        </w:trPr>
        <w:tc>
          <w:tcPr>
            <w:tcW w:w="522" w:type="pct"/>
          </w:tcPr>
          <w:p w14:paraId="65FDFFE1" w14:textId="77777777" w:rsidR="00495A47" w:rsidRDefault="00495A47">
            <w:pPr>
              <w:spacing w:line="360" w:lineRule="atLeast"/>
              <w:rPr>
                <w:sz w:val="24"/>
                <w:szCs w:val="24"/>
              </w:rPr>
            </w:pPr>
          </w:p>
        </w:tc>
        <w:tc>
          <w:tcPr>
            <w:tcW w:w="1317" w:type="pct"/>
          </w:tcPr>
          <w:p w14:paraId="5C4E35C6" w14:textId="77777777" w:rsidR="00495A47" w:rsidRDefault="00495A47">
            <w:pPr>
              <w:spacing w:line="360" w:lineRule="atLeast"/>
              <w:rPr>
                <w:sz w:val="24"/>
                <w:szCs w:val="24"/>
              </w:rPr>
            </w:pPr>
          </w:p>
        </w:tc>
        <w:tc>
          <w:tcPr>
            <w:tcW w:w="1405" w:type="pct"/>
          </w:tcPr>
          <w:p w14:paraId="3F71E15E" w14:textId="77777777" w:rsidR="00495A47" w:rsidRDefault="00495A47">
            <w:pPr>
              <w:spacing w:line="360" w:lineRule="atLeast"/>
              <w:rPr>
                <w:sz w:val="24"/>
                <w:szCs w:val="24"/>
              </w:rPr>
            </w:pPr>
          </w:p>
        </w:tc>
        <w:tc>
          <w:tcPr>
            <w:tcW w:w="878" w:type="pct"/>
          </w:tcPr>
          <w:p w14:paraId="0EDFB755" w14:textId="77777777" w:rsidR="00495A47" w:rsidRDefault="00495A47">
            <w:pPr>
              <w:spacing w:line="360" w:lineRule="atLeast"/>
              <w:rPr>
                <w:sz w:val="24"/>
                <w:szCs w:val="24"/>
              </w:rPr>
            </w:pPr>
          </w:p>
        </w:tc>
        <w:tc>
          <w:tcPr>
            <w:tcW w:w="878" w:type="pct"/>
          </w:tcPr>
          <w:p w14:paraId="3788E5BC" w14:textId="77777777" w:rsidR="00495A47" w:rsidRDefault="00495A47">
            <w:pPr>
              <w:spacing w:line="360" w:lineRule="atLeast"/>
              <w:rPr>
                <w:sz w:val="24"/>
                <w:szCs w:val="24"/>
              </w:rPr>
            </w:pPr>
          </w:p>
        </w:tc>
      </w:tr>
      <w:tr w:rsidR="00495A47" w14:paraId="6BB4E7A3" w14:textId="77777777">
        <w:trPr>
          <w:trHeight w:val="156"/>
        </w:trPr>
        <w:tc>
          <w:tcPr>
            <w:tcW w:w="522" w:type="pct"/>
          </w:tcPr>
          <w:p w14:paraId="175B8087" w14:textId="77777777" w:rsidR="00495A47" w:rsidRDefault="00495A47">
            <w:pPr>
              <w:spacing w:line="360" w:lineRule="atLeast"/>
              <w:rPr>
                <w:sz w:val="24"/>
                <w:szCs w:val="24"/>
              </w:rPr>
            </w:pPr>
          </w:p>
        </w:tc>
        <w:tc>
          <w:tcPr>
            <w:tcW w:w="1317" w:type="pct"/>
          </w:tcPr>
          <w:p w14:paraId="2C5E6D2C" w14:textId="77777777" w:rsidR="00495A47" w:rsidRDefault="00495A47">
            <w:pPr>
              <w:spacing w:line="360" w:lineRule="atLeast"/>
              <w:rPr>
                <w:sz w:val="24"/>
                <w:szCs w:val="24"/>
              </w:rPr>
            </w:pPr>
          </w:p>
        </w:tc>
        <w:tc>
          <w:tcPr>
            <w:tcW w:w="1405" w:type="pct"/>
          </w:tcPr>
          <w:p w14:paraId="3D8EF851" w14:textId="77777777" w:rsidR="00495A47" w:rsidRDefault="00495A47">
            <w:pPr>
              <w:spacing w:line="360" w:lineRule="atLeast"/>
              <w:rPr>
                <w:sz w:val="24"/>
                <w:szCs w:val="24"/>
              </w:rPr>
            </w:pPr>
          </w:p>
        </w:tc>
        <w:tc>
          <w:tcPr>
            <w:tcW w:w="878" w:type="pct"/>
          </w:tcPr>
          <w:p w14:paraId="30D91245" w14:textId="77777777" w:rsidR="00495A47" w:rsidRDefault="00495A47">
            <w:pPr>
              <w:spacing w:line="360" w:lineRule="atLeast"/>
              <w:rPr>
                <w:sz w:val="24"/>
                <w:szCs w:val="24"/>
              </w:rPr>
            </w:pPr>
          </w:p>
        </w:tc>
        <w:tc>
          <w:tcPr>
            <w:tcW w:w="878" w:type="pct"/>
          </w:tcPr>
          <w:p w14:paraId="129EA88D" w14:textId="77777777" w:rsidR="00495A47" w:rsidRDefault="00495A47">
            <w:pPr>
              <w:spacing w:line="360" w:lineRule="atLeast"/>
              <w:rPr>
                <w:sz w:val="24"/>
                <w:szCs w:val="24"/>
              </w:rPr>
            </w:pPr>
          </w:p>
        </w:tc>
      </w:tr>
      <w:tr w:rsidR="00495A47" w14:paraId="7F2F700E" w14:textId="77777777">
        <w:trPr>
          <w:trHeight w:val="205"/>
        </w:trPr>
        <w:tc>
          <w:tcPr>
            <w:tcW w:w="522" w:type="pct"/>
          </w:tcPr>
          <w:p w14:paraId="16273DD2" w14:textId="77777777" w:rsidR="00495A47" w:rsidRDefault="00495A47">
            <w:pPr>
              <w:spacing w:line="360" w:lineRule="atLeast"/>
              <w:rPr>
                <w:sz w:val="24"/>
                <w:szCs w:val="24"/>
              </w:rPr>
            </w:pPr>
          </w:p>
        </w:tc>
        <w:tc>
          <w:tcPr>
            <w:tcW w:w="1317" w:type="pct"/>
          </w:tcPr>
          <w:p w14:paraId="7A7B6073" w14:textId="77777777" w:rsidR="00495A47" w:rsidRDefault="00495A47">
            <w:pPr>
              <w:spacing w:line="360" w:lineRule="atLeast"/>
              <w:rPr>
                <w:sz w:val="24"/>
                <w:szCs w:val="24"/>
              </w:rPr>
            </w:pPr>
          </w:p>
        </w:tc>
        <w:tc>
          <w:tcPr>
            <w:tcW w:w="1405" w:type="pct"/>
          </w:tcPr>
          <w:p w14:paraId="6A3020B3" w14:textId="77777777" w:rsidR="00495A47" w:rsidRDefault="00495A47">
            <w:pPr>
              <w:spacing w:line="360" w:lineRule="atLeast"/>
              <w:rPr>
                <w:sz w:val="24"/>
                <w:szCs w:val="24"/>
              </w:rPr>
            </w:pPr>
          </w:p>
        </w:tc>
        <w:tc>
          <w:tcPr>
            <w:tcW w:w="878" w:type="pct"/>
          </w:tcPr>
          <w:p w14:paraId="536355DB" w14:textId="77777777" w:rsidR="00495A47" w:rsidRDefault="00495A47">
            <w:pPr>
              <w:spacing w:line="360" w:lineRule="atLeast"/>
              <w:rPr>
                <w:sz w:val="24"/>
                <w:szCs w:val="24"/>
              </w:rPr>
            </w:pPr>
          </w:p>
        </w:tc>
        <w:tc>
          <w:tcPr>
            <w:tcW w:w="878" w:type="pct"/>
          </w:tcPr>
          <w:p w14:paraId="24E1A2CE" w14:textId="77777777" w:rsidR="00495A47" w:rsidRDefault="00495A47">
            <w:pPr>
              <w:spacing w:line="360" w:lineRule="atLeast"/>
              <w:rPr>
                <w:sz w:val="24"/>
                <w:szCs w:val="24"/>
              </w:rPr>
            </w:pPr>
          </w:p>
        </w:tc>
      </w:tr>
    </w:tbl>
    <w:p w14:paraId="59EAC444" w14:textId="77777777" w:rsidR="00495A47" w:rsidRDefault="009735C2">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1E785639"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响应文件要求</w:t>
      </w:r>
    </w:p>
    <w:p w14:paraId="0990834E"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响应人的响应文件须按照采购书要求制作。</w:t>
      </w:r>
    </w:p>
    <w:p w14:paraId="0809FC77" w14:textId="77777777" w:rsidR="00495A47" w:rsidRDefault="009735C2">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四、采购程序安排</w:t>
      </w:r>
    </w:p>
    <w:p w14:paraId="02270C65" w14:textId="77777777" w:rsidR="00495A47" w:rsidRDefault="009735C2">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递交投标文件截止时间</w:t>
      </w:r>
    </w:p>
    <w:p w14:paraId="2F1323C8" w14:textId="1B93F83D" w:rsidR="00495A47" w:rsidRDefault="009735C2">
      <w:pPr>
        <w:autoSpaceDE w:val="0"/>
        <w:autoSpaceDN w:val="0"/>
        <w:adjustRightInd w:val="0"/>
        <w:spacing w:line="360" w:lineRule="auto"/>
        <w:ind w:firstLineChars="200" w:firstLine="480"/>
        <w:rPr>
          <w:rFonts w:ascii="宋体" w:hAnsi="宋体" w:cs="宋体"/>
          <w:color w:val="000000"/>
          <w:kern w:val="0"/>
          <w:sz w:val="24"/>
          <w:szCs w:val="24"/>
        </w:rPr>
      </w:pPr>
      <w:r w:rsidRPr="00BE774A">
        <w:rPr>
          <w:rFonts w:ascii="宋体" w:hAnsi="宋体" w:cs="宋体"/>
          <w:color w:val="000000"/>
          <w:kern w:val="0"/>
          <w:sz w:val="24"/>
          <w:szCs w:val="24"/>
        </w:rPr>
        <w:t>2024</w:t>
      </w:r>
      <w:r w:rsidRPr="00BE774A">
        <w:rPr>
          <w:rFonts w:ascii="宋体" w:hAnsi="宋体" w:cs="宋体" w:hint="eastAsia"/>
          <w:color w:val="000000"/>
          <w:kern w:val="0"/>
          <w:sz w:val="24"/>
          <w:szCs w:val="24"/>
        </w:rPr>
        <w:t>年</w:t>
      </w:r>
      <w:r w:rsidRPr="00BE774A">
        <w:rPr>
          <w:rFonts w:ascii="宋体" w:hAnsi="宋体" w:cs="宋体"/>
          <w:color w:val="000000"/>
          <w:kern w:val="0"/>
          <w:sz w:val="24"/>
          <w:szCs w:val="24"/>
        </w:rPr>
        <w:t>5</w:t>
      </w:r>
      <w:r w:rsidRPr="00BE774A">
        <w:rPr>
          <w:rFonts w:ascii="宋体" w:hAnsi="宋体" w:cs="宋体" w:hint="eastAsia"/>
          <w:color w:val="000000"/>
          <w:kern w:val="0"/>
          <w:sz w:val="24"/>
          <w:szCs w:val="24"/>
        </w:rPr>
        <w:t>月</w:t>
      </w:r>
      <w:r w:rsidR="001C0553">
        <w:rPr>
          <w:rFonts w:ascii="宋体" w:hAnsi="宋体" w:cs="宋体" w:hint="eastAsia"/>
          <w:color w:val="000000"/>
          <w:kern w:val="0"/>
          <w:sz w:val="24"/>
          <w:szCs w:val="24"/>
        </w:rPr>
        <w:t>2</w:t>
      </w:r>
      <w:r w:rsidR="002279E5">
        <w:rPr>
          <w:rFonts w:ascii="宋体" w:hAnsi="宋体" w:cs="宋体"/>
          <w:color w:val="000000"/>
          <w:kern w:val="0"/>
          <w:sz w:val="24"/>
          <w:szCs w:val="24"/>
        </w:rPr>
        <w:t>4</w:t>
      </w:r>
      <w:r w:rsidRPr="00BE774A">
        <w:rPr>
          <w:rFonts w:ascii="宋体" w:hAnsi="宋体" w:cs="宋体" w:hint="eastAsia"/>
          <w:color w:val="000000"/>
          <w:kern w:val="0"/>
          <w:sz w:val="24"/>
          <w:szCs w:val="24"/>
        </w:rPr>
        <w:t>日16:</w:t>
      </w:r>
      <w:r>
        <w:rPr>
          <w:rFonts w:ascii="宋体" w:hAnsi="宋体" w:cs="宋体"/>
          <w:color w:val="000000"/>
          <w:kern w:val="0"/>
          <w:sz w:val="24"/>
          <w:szCs w:val="24"/>
        </w:rPr>
        <w:t>3</w:t>
      </w:r>
      <w:r>
        <w:rPr>
          <w:rFonts w:ascii="宋体" w:hAnsi="宋体" w:cs="宋体" w:hint="eastAsia"/>
          <w:color w:val="000000"/>
          <w:kern w:val="0"/>
          <w:sz w:val="24"/>
          <w:szCs w:val="24"/>
        </w:rPr>
        <w:t>0前，响应单位将响应文件加盖公章并密封后(一式3份，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w:t>
      </w:r>
      <w:r>
        <w:rPr>
          <w:rFonts w:ascii="宋体" w:hAnsi="宋体" w:cs="宋体" w:hint="eastAsia"/>
          <w:color w:val="000000"/>
          <w:kern w:val="0"/>
          <w:sz w:val="24"/>
          <w:szCs w:val="24"/>
        </w:rPr>
        <w:t>2</w:t>
      </w:r>
      <w:r>
        <w:rPr>
          <w:rFonts w:ascii="宋体" w:hAnsi="宋体" w:cs="宋体"/>
          <w:color w:val="000000"/>
          <w:kern w:val="0"/>
          <w:sz w:val="24"/>
          <w:szCs w:val="24"/>
        </w:rPr>
        <w:t>份</w:t>
      </w:r>
      <w:r>
        <w:rPr>
          <w:rFonts w:ascii="宋体" w:hAnsi="宋体" w:cs="宋体" w:hint="eastAsia"/>
          <w:color w:val="000000"/>
          <w:kern w:val="0"/>
          <w:sz w:val="24"/>
          <w:szCs w:val="24"/>
        </w:rPr>
        <w:t>)，</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上海黄金交易所技术运维保障部</w:t>
      </w:r>
      <w:r>
        <w:rPr>
          <w:rFonts w:ascii="宋体" w:hAnsi="宋体" w:cs="宋体" w:hint="eastAsia"/>
          <w:color w:val="000000"/>
          <w:kern w:val="0"/>
          <w:sz w:val="24"/>
          <w:szCs w:val="24"/>
        </w:rPr>
        <w:t>（上海市黄浦区</w:t>
      </w:r>
      <w:r>
        <w:rPr>
          <w:rFonts w:ascii="宋体" w:hAnsi="Calibri"/>
          <w:sz w:val="24"/>
        </w:rPr>
        <w:t>中山南路</w:t>
      </w:r>
      <w:r>
        <w:rPr>
          <w:rFonts w:ascii="宋体" w:hAnsi="Calibri" w:hint="eastAsia"/>
          <w:sz w:val="24"/>
        </w:rPr>
        <w:t>6</w:t>
      </w:r>
      <w:r>
        <w:rPr>
          <w:rFonts w:ascii="宋体" w:hAnsi="Calibri"/>
          <w:sz w:val="24"/>
        </w:rPr>
        <w:t>9</w:t>
      </w:r>
      <w:r>
        <w:rPr>
          <w:rFonts w:ascii="宋体" w:hAnsi="Calibri" w:hint="eastAsia"/>
          <w:sz w:val="24"/>
        </w:rPr>
        <w:t>9号</w:t>
      </w:r>
      <w:r>
        <w:rPr>
          <w:rFonts w:ascii="宋体" w:hAnsi="宋体" w:cs="宋体"/>
          <w:color w:val="000000"/>
          <w:kern w:val="0"/>
          <w:sz w:val="24"/>
          <w:szCs w:val="24"/>
        </w:rPr>
        <w:t>5楼</w:t>
      </w:r>
      <w:r>
        <w:rPr>
          <w:rFonts w:ascii="宋体" w:hAnsi="宋体" w:cs="宋体" w:hint="eastAsia"/>
          <w:color w:val="000000"/>
          <w:kern w:val="0"/>
          <w:sz w:val="24"/>
          <w:szCs w:val="24"/>
        </w:rPr>
        <w:t>），接收人：章慧钰，0</w:t>
      </w:r>
      <w:r>
        <w:rPr>
          <w:rFonts w:ascii="宋体" w:hAnsi="宋体" w:cs="宋体"/>
          <w:color w:val="000000"/>
          <w:kern w:val="0"/>
          <w:sz w:val="24"/>
          <w:szCs w:val="24"/>
        </w:rPr>
        <w:t>21-33128960</w:t>
      </w:r>
      <w:r>
        <w:rPr>
          <w:rFonts w:ascii="宋体" w:hAnsi="宋体" w:cs="宋体" w:hint="eastAsia"/>
          <w:color w:val="000000"/>
          <w:kern w:val="0"/>
          <w:sz w:val="24"/>
          <w:szCs w:val="24"/>
        </w:rPr>
        <w:t>。请一并附上联系人名片。</w:t>
      </w:r>
    </w:p>
    <w:p w14:paraId="0C508621" w14:textId="77777777" w:rsidR="00495A47" w:rsidRDefault="009735C2">
      <w:pPr>
        <w:numPr>
          <w:ilvl w:val="0"/>
          <w:numId w:val="3"/>
        </w:numPr>
        <w:autoSpaceDE w:val="0"/>
        <w:autoSpaceDN w:val="0"/>
        <w:adjustRightInd w:val="0"/>
        <w:snapToGrid w:val="0"/>
        <w:spacing w:line="360" w:lineRule="auto"/>
        <w:rPr>
          <w:rFonts w:ascii="宋体" w:hAnsi="宋体" w:cs="宋体"/>
          <w:spacing w:val="-2"/>
          <w:kern w:val="0"/>
          <w:sz w:val="24"/>
          <w:szCs w:val="24"/>
        </w:rPr>
      </w:pPr>
      <w:r>
        <w:rPr>
          <w:rFonts w:ascii="宋体" w:hAnsi="宋体" w:cs="宋体" w:hint="eastAsia"/>
          <w:spacing w:val="-2"/>
          <w:kern w:val="0"/>
          <w:sz w:val="24"/>
          <w:szCs w:val="24"/>
        </w:rPr>
        <w:t>投标人须根据招标人要求提交投标文件的电子版本。</w:t>
      </w:r>
    </w:p>
    <w:p w14:paraId="08365BA3" w14:textId="77777777" w:rsidR="00495A47"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28661FCF" w14:textId="77777777" w:rsidR="00495A47"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70DF0663" w14:textId="77777777" w:rsidR="00495A47" w:rsidRPr="00BE774A" w:rsidRDefault="009735C2">
      <w:pPr>
        <w:autoSpaceDE w:val="0"/>
        <w:autoSpaceDN w:val="0"/>
        <w:adjustRightInd w:val="0"/>
        <w:spacing w:line="360" w:lineRule="auto"/>
        <w:ind w:right="480" w:firstLineChars="2150" w:firstLine="5160"/>
        <w:rPr>
          <w:rFonts w:ascii="宋体" w:hAnsi="宋体" w:cs="宋体"/>
          <w:color w:val="000000"/>
          <w:kern w:val="0"/>
          <w:sz w:val="24"/>
          <w:szCs w:val="24"/>
        </w:rPr>
      </w:pPr>
      <w:r w:rsidRPr="00BE774A">
        <w:rPr>
          <w:rFonts w:ascii="宋体" w:hAnsi="宋体" w:cs="宋体" w:hint="eastAsia"/>
          <w:color w:val="000000"/>
          <w:kern w:val="0"/>
          <w:sz w:val="24"/>
          <w:szCs w:val="24"/>
        </w:rPr>
        <w:t>上海黄金交易所</w:t>
      </w:r>
    </w:p>
    <w:p w14:paraId="3704FB07" w14:textId="0F69A272" w:rsidR="00495A47" w:rsidRDefault="009735C2">
      <w:pPr>
        <w:ind w:firstLineChars="2200" w:firstLine="5280"/>
        <w:rPr>
          <w:rFonts w:ascii="宋体" w:hAnsi="宋体" w:cs="宋体"/>
          <w:color w:val="000000"/>
          <w:kern w:val="0"/>
          <w:sz w:val="24"/>
          <w:szCs w:val="24"/>
        </w:rPr>
      </w:pPr>
      <w:r w:rsidRPr="00BE774A">
        <w:rPr>
          <w:rFonts w:ascii="宋体" w:hAnsi="宋体" w:cs="宋体"/>
          <w:color w:val="000000"/>
          <w:kern w:val="0"/>
          <w:sz w:val="24"/>
          <w:szCs w:val="24"/>
        </w:rPr>
        <w:t>2024</w:t>
      </w:r>
      <w:r w:rsidRPr="00BE774A">
        <w:rPr>
          <w:rFonts w:ascii="宋体" w:hAnsi="宋体" w:cs="宋体" w:hint="eastAsia"/>
          <w:color w:val="000000"/>
          <w:kern w:val="0"/>
          <w:sz w:val="24"/>
          <w:szCs w:val="24"/>
        </w:rPr>
        <w:t>年</w:t>
      </w:r>
      <w:r w:rsidRPr="00BE774A">
        <w:rPr>
          <w:rFonts w:ascii="宋体" w:hAnsi="宋体" w:cs="宋体"/>
          <w:color w:val="000000"/>
          <w:kern w:val="0"/>
          <w:sz w:val="24"/>
          <w:szCs w:val="24"/>
        </w:rPr>
        <w:t>5</w:t>
      </w:r>
      <w:r w:rsidRPr="00BE774A">
        <w:rPr>
          <w:rFonts w:ascii="宋体" w:hAnsi="宋体" w:cs="宋体" w:hint="eastAsia"/>
          <w:color w:val="000000"/>
          <w:kern w:val="0"/>
          <w:sz w:val="24"/>
          <w:szCs w:val="24"/>
        </w:rPr>
        <w:t>月</w:t>
      </w:r>
      <w:r w:rsidR="001C0553">
        <w:rPr>
          <w:rFonts w:ascii="宋体" w:hAnsi="宋体" w:cs="宋体"/>
          <w:color w:val="000000"/>
          <w:kern w:val="0"/>
          <w:sz w:val="24"/>
          <w:szCs w:val="24"/>
        </w:rPr>
        <w:t>13</w:t>
      </w:r>
      <w:r w:rsidRPr="00BE774A">
        <w:rPr>
          <w:rFonts w:ascii="宋体" w:hAnsi="宋体" w:cs="宋体" w:hint="eastAsia"/>
          <w:color w:val="000000"/>
          <w:kern w:val="0"/>
          <w:sz w:val="24"/>
          <w:szCs w:val="24"/>
        </w:rPr>
        <w:t>日</w:t>
      </w:r>
    </w:p>
    <w:p w14:paraId="551F0725" w14:textId="77777777" w:rsidR="00495A47" w:rsidRDefault="009735C2">
      <w:pPr>
        <w:rPr>
          <w:rFonts w:ascii="宋体" w:hAnsi="宋体"/>
          <w:color w:val="000000"/>
          <w:sz w:val="24"/>
          <w:szCs w:val="24"/>
        </w:rPr>
      </w:pPr>
      <w:r>
        <w:rPr>
          <w:rFonts w:ascii="宋体" w:hAnsi="宋体" w:cs="宋体"/>
          <w:color w:val="000000"/>
          <w:kern w:val="0"/>
          <w:sz w:val="24"/>
          <w:szCs w:val="24"/>
        </w:rPr>
        <w:br w:type="page"/>
      </w:r>
    </w:p>
    <w:p w14:paraId="2261FAD9" w14:textId="77777777" w:rsidR="00495A47" w:rsidRDefault="009735C2">
      <w:pPr>
        <w:rPr>
          <w:rFonts w:ascii="宋体" w:hAnsi="宋体"/>
          <w:color w:val="000000"/>
          <w:sz w:val="24"/>
          <w:szCs w:val="24"/>
        </w:rPr>
      </w:pPr>
      <w:r>
        <w:rPr>
          <w:rFonts w:ascii="宋体" w:hAnsi="宋体" w:hint="eastAsia"/>
          <w:color w:val="000000"/>
          <w:sz w:val="24"/>
          <w:szCs w:val="24"/>
        </w:rPr>
        <w:lastRenderedPageBreak/>
        <w:t>附件1：采购需求</w:t>
      </w:r>
    </w:p>
    <w:p w14:paraId="23E11998" w14:textId="77777777" w:rsidR="00495A47" w:rsidRDefault="00495A47">
      <w:pPr>
        <w:rPr>
          <w:rFonts w:ascii="宋体" w:hAnsi="宋体"/>
          <w:color w:val="000000"/>
          <w:sz w:val="24"/>
          <w:szCs w:val="24"/>
        </w:rPr>
      </w:pPr>
    </w:p>
    <w:p w14:paraId="0D9FAFFE" w14:textId="77777777" w:rsidR="00495A47" w:rsidRDefault="009735C2">
      <w:pPr>
        <w:rPr>
          <w:rFonts w:ascii="宋体" w:hAnsi="宋体"/>
          <w:sz w:val="24"/>
          <w:szCs w:val="28"/>
        </w:rPr>
      </w:pPr>
      <w:r>
        <w:rPr>
          <w:rFonts w:ascii="宋体" w:hAnsi="宋体"/>
          <w:sz w:val="24"/>
          <w:szCs w:val="28"/>
        </w:rPr>
        <w:t>1.1</w:t>
      </w:r>
      <w:r>
        <w:rPr>
          <w:rFonts w:ascii="宋体" w:hAnsi="宋体" w:hint="eastAsia"/>
          <w:sz w:val="24"/>
          <w:szCs w:val="28"/>
        </w:rPr>
        <w:t>.</w:t>
      </w:r>
      <w:r>
        <w:rPr>
          <w:rFonts w:ascii="宋体" w:hAnsi="宋体"/>
          <w:sz w:val="24"/>
          <w:szCs w:val="28"/>
        </w:rPr>
        <w:t xml:space="preserve"> </w:t>
      </w:r>
      <w:r>
        <w:rPr>
          <w:rFonts w:ascii="宋体" w:hAnsi="宋体" w:hint="eastAsia"/>
          <w:sz w:val="24"/>
          <w:szCs w:val="28"/>
        </w:rPr>
        <w:t>服务对象：上海黄金交易所。</w:t>
      </w:r>
    </w:p>
    <w:p w14:paraId="422F5999" w14:textId="77777777" w:rsidR="00495A47" w:rsidRDefault="009735C2">
      <w:pPr>
        <w:rPr>
          <w:rFonts w:ascii="宋体" w:hAnsi="宋体"/>
          <w:sz w:val="24"/>
          <w:szCs w:val="28"/>
        </w:rPr>
      </w:pPr>
      <w:r>
        <w:rPr>
          <w:rFonts w:ascii="宋体" w:hAnsi="宋体"/>
          <w:sz w:val="24"/>
          <w:szCs w:val="28"/>
        </w:rPr>
        <w:t>1.2</w:t>
      </w:r>
      <w:r>
        <w:rPr>
          <w:rFonts w:ascii="宋体" w:hAnsi="宋体" w:hint="eastAsia"/>
          <w:sz w:val="24"/>
          <w:szCs w:val="28"/>
        </w:rPr>
        <w:t>．服务团队要求：浪潮原厂存储技术人员上门服务，提供硬件更换服务，软硬件支持服务、巡检服务等。</w:t>
      </w:r>
    </w:p>
    <w:p w14:paraId="2D8D1082" w14:textId="77777777" w:rsidR="00495A47" w:rsidRDefault="009735C2">
      <w:pPr>
        <w:rPr>
          <w:rFonts w:ascii="宋体" w:hAnsi="宋体"/>
          <w:sz w:val="24"/>
          <w:szCs w:val="28"/>
        </w:rPr>
      </w:pPr>
      <w:r>
        <w:rPr>
          <w:rFonts w:ascii="宋体" w:hAnsi="宋体"/>
          <w:sz w:val="24"/>
          <w:szCs w:val="28"/>
        </w:rPr>
        <w:t>1.3</w:t>
      </w:r>
      <w:r>
        <w:rPr>
          <w:rFonts w:ascii="宋体" w:hAnsi="宋体" w:hint="eastAsia"/>
          <w:sz w:val="24"/>
          <w:szCs w:val="28"/>
        </w:rPr>
        <w:t>．设备维保时间：</w:t>
      </w:r>
    </w:p>
    <w:tbl>
      <w:tblPr>
        <w:tblW w:w="5000" w:type="pct"/>
        <w:tblLook w:val="04A0" w:firstRow="1" w:lastRow="0" w:firstColumn="1" w:lastColumn="0" w:noHBand="0" w:noVBand="1"/>
      </w:tblPr>
      <w:tblGrid>
        <w:gridCol w:w="1620"/>
        <w:gridCol w:w="2683"/>
        <w:gridCol w:w="1485"/>
        <w:gridCol w:w="1891"/>
        <w:gridCol w:w="1891"/>
      </w:tblGrid>
      <w:tr w:rsidR="00495A47" w14:paraId="27EB363C" w14:textId="77777777">
        <w:trPr>
          <w:trHeight w:val="285"/>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F2179"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类别</w:t>
            </w:r>
          </w:p>
        </w:tc>
        <w:tc>
          <w:tcPr>
            <w:tcW w:w="1402" w:type="pct"/>
            <w:tcBorders>
              <w:top w:val="single" w:sz="4" w:space="0" w:color="auto"/>
              <w:left w:val="nil"/>
              <w:bottom w:val="single" w:sz="4" w:space="0" w:color="auto"/>
              <w:right w:val="single" w:sz="4" w:space="0" w:color="auto"/>
            </w:tcBorders>
            <w:shd w:val="clear" w:color="auto" w:fill="auto"/>
            <w:noWrap/>
            <w:vAlign w:val="center"/>
          </w:tcPr>
          <w:p w14:paraId="1A73D50F"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型号</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68C15978"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序列号</w:t>
            </w:r>
          </w:p>
        </w:tc>
        <w:tc>
          <w:tcPr>
            <w:tcW w:w="988" w:type="pct"/>
            <w:tcBorders>
              <w:top w:val="single" w:sz="4" w:space="0" w:color="auto"/>
              <w:left w:val="nil"/>
              <w:bottom w:val="single" w:sz="4" w:space="0" w:color="auto"/>
              <w:right w:val="single" w:sz="4" w:space="0" w:color="auto"/>
            </w:tcBorders>
            <w:shd w:val="clear" w:color="auto" w:fill="auto"/>
            <w:vAlign w:val="center"/>
          </w:tcPr>
          <w:p w14:paraId="5C923333"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维保起始时间</w:t>
            </w:r>
          </w:p>
        </w:tc>
        <w:tc>
          <w:tcPr>
            <w:tcW w:w="988" w:type="pct"/>
            <w:tcBorders>
              <w:top w:val="single" w:sz="4" w:space="0" w:color="auto"/>
              <w:left w:val="nil"/>
              <w:bottom w:val="single" w:sz="4" w:space="0" w:color="auto"/>
              <w:right w:val="single" w:sz="4" w:space="0" w:color="auto"/>
            </w:tcBorders>
            <w:shd w:val="clear" w:color="auto" w:fill="auto"/>
            <w:vAlign w:val="center"/>
          </w:tcPr>
          <w:p w14:paraId="6FC306DD"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维保结束时间</w:t>
            </w:r>
          </w:p>
        </w:tc>
      </w:tr>
      <w:tr w:rsidR="00495A47" w14:paraId="4CE41248" w14:textId="77777777">
        <w:trPr>
          <w:trHeight w:val="300"/>
        </w:trPr>
        <w:tc>
          <w:tcPr>
            <w:tcW w:w="846" w:type="pct"/>
            <w:tcBorders>
              <w:top w:val="nil"/>
              <w:left w:val="single" w:sz="4" w:space="0" w:color="auto"/>
              <w:bottom w:val="single" w:sz="4" w:space="0" w:color="auto"/>
              <w:right w:val="single" w:sz="4" w:space="0" w:color="auto"/>
            </w:tcBorders>
            <w:shd w:val="clear" w:color="auto" w:fill="auto"/>
            <w:noWrap/>
            <w:vAlign w:val="center"/>
          </w:tcPr>
          <w:p w14:paraId="058C6FA5"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存储</w:t>
            </w:r>
          </w:p>
        </w:tc>
        <w:tc>
          <w:tcPr>
            <w:tcW w:w="1402" w:type="pct"/>
            <w:tcBorders>
              <w:top w:val="nil"/>
              <w:left w:val="nil"/>
              <w:bottom w:val="single" w:sz="4" w:space="0" w:color="auto"/>
              <w:right w:val="single" w:sz="4" w:space="0" w:color="auto"/>
            </w:tcBorders>
            <w:shd w:val="clear" w:color="auto" w:fill="auto"/>
            <w:vAlign w:val="center"/>
          </w:tcPr>
          <w:p w14:paraId="77A3CA3B"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AS5500G5-C25</w:t>
            </w:r>
          </w:p>
        </w:tc>
        <w:tc>
          <w:tcPr>
            <w:tcW w:w="776" w:type="pct"/>
            <w:tcBorders>
              <w:top w:val="nil"/>
              <w:left w:val="nil"/>
              <w:bottom w:val="single" w:sz="4" w:space="0" w:color="auto"/>
              <w:right w:val="single" w:sz="4" w:space="0" w:color="auto"/>
            </w:tcBorders>
            <w:shd w:val="clear" w:color="auto" w:fill="auto"/>
            <w:vAlign w:val="center"/>
          </w:tcPr>
          <w:p w14:paraId="61922999"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221548375</w:t>
            </w:r>
          </w:p>
        </w:tc>
        <w:tc>
          <w:tcPr>
            <w:tcW w:w="988" w:type="pct"/>
            <w:tcBorders>
              <w:top w:val="nil"/>
              <w:left w:val="nil"/>
              <w:bottom w:val="single" w:sz="4" w:space="0" w:color="auto"/>
              <w:right w:val="single" w:sz="4" w:space="0" w:color="auto"/>
            </w:tcBorders>
            <w:shd w:val="clear" w:color="auto" w:fill="auto"/>
            <w:vAlign w:val="center"/>
          </w:tcPr>
          <w:p w14:paraId="3F52CFA3"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2024/8/1</w:t>
            </w:r>
          </w:p>
        </w:tc>
        <w:tc>
          <w:tcPr>
            <w:tcW w:w="988" w:type="pct"/>
            <w:tcBorders>
              <w:top w:val="nil"/>
              <w:left w:val="nil"/>
              <w:bottom w:val="single" w:sz="4" w:space="0" w:color="auto"/>
              <w:right w:val="single" w:sz="4" w:space="0" w:color="auto"/>
            </w:tcBorders>
            <w:shd w:val="clear" w:color="auto" w:fill="auto"/>
            <w:vAlign w:val="center"/>
          </w:tcPr>
          <w:p w14:paraId="66F4801F"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r w:rsidR="00495A47" w14:paraId="429E3953" w14:textId="77777777">
        <w:trPr>
          <w:trHeight w:val="285"/>
        </w:trPr>
        <w:tc>
          <w:tcPr>
            <w:tcW w:w="846" w:type="pct"/>
            <w:tcBorders>
              <w:top w:val="nil"/>
              <w:left w:val="single" w:sz="4" w:space="0" w:color="auto"/>
              <w:bottom w:val="single" w:sz="4" w:space="0" w:color="auto"/>
              <w:right w:val="single" w:sz="4" w:space="0" w:color="auto"/>
            </w:tcBorders>
            <w:shd w:val="clear" w:color="auto" w:fill="auto"/>
            <w:noWrap/>
            <w:vAlign w:val="center"/>
          </w:tcPr>
          <w:p w14:paraId="649E3902"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光纤交换机</w:t>
            </w:r>
          </w:p>
        </w:tc>
        <w:tc>
          <w:tcPr>
            <w:tcW w:w="1402" w:type="pct"/>
            <w:tcBorders>
              <w:top w:val="nil"/>
              <w:left w:val="nil"/>
              <w:bottom w:val="single" w:sz="4" w:space="0" w:color="auto"/>
              <w:right w:val="single" w:sz="4" w:space="0" w:color="auto"/>
            </w:tcBorders>
            <w:shd w:val="clear" w:color="auto" w:fill="auto"/>
            <w:vAlign w:val="center"/>
          </w:tcPr>
          <w:p w14:paraId="24FDEE4D"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300501/FS6600-16GB</w:t>
            </w:r>
          </w:p>
        </w:tc>
        <w:tc>
          <w:tcPr>
            <w:tcW w:w="776" w:type="pct"/>
            <w:tcBorders>
              <w:top w:val="nil"/>
              <w:left w:val="nil"/>
              <w:bottom w:val="single" w:sz="4" w:space="0" w:color="auto"/>
              <w:right w:val="single" w:sz="4" w:space="0" w:color="auto"/>
            </w:tcBorders>
            <w:shd w:val="clear" w:color="auto" w:fill="auto"/>
            <w:vAlign w:val="center"/>
          </w:tcPr>
          <w:p w14:paraId="3CABBB0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221548400</w:t>
            </w:r>
          </w:p>
        </w:tc>
        <w:tc>
          <w:tcPr>
            <w:tcW w:w="988" w:type="pct"/>
            <w:tcBorders>
              <w:top w:val="nil"/>
              <w:left w:val="nil"/>
              <w:bottom w:val="single" w:sz="4" w:space="0" w:color="auto"/>
              <w:right w:val="single" w:sz="4" w:space="0" w:color="auto"/>
            </w:tcBorders>
            <w:shd w:val="clear" w:color="auto" w:fill="auto"/>
            <w:vAlign w:val="center"/>
          </w:tcPr>
          <w:p w14:paraId="2332676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2024/9/1</w:t>
            </w:r>
          </w:p>
        </w:tc>
        <w:tc>
          <w:tcPr>
            <w:tcW w:w="988" w:type="pct"/>
            <w:tcBorders>
              <w:top w:val="nil"/>
              <w:left w:val="nil"/>
              <w:bottom w:val="single" w:sz="4" w:space="0" w:color="auto"/>
              <w:right w:val="single" w:sz="4" w:space="0" w:color="auto"/>
            </w:tcBorders>
            <w:shd w:val="clear" w:color="auto" w:fill="auto"/>
            <w:vAlign w:val="center"/>
          </w:tcPr>
          <w:p w14:paraId="5FB5201F"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r w:rsidR="00495A47" w14:paraId="4D69E7D8" w14:textId="77777777">
        <w:trPr>
          <w:trHeight w:val="285"/>
        </w:trPr>
        <w:tc>
          <w:tcPr>
            <w:tcW w:w="846" w:type="pct"/>
            <w:tcBorders>
              <w:top w:val="nil"/>
              <w:left w:val="single" w:sz="4" w:space="0" w:color="auto"/>
              <w:bottom w:val="single" w:sz="4" w:space="0" w:color="auto"/>
              <w:right w:val="single" w:sz="4" w:space="0" w:color="auto"/>
            </w:tcBorders>
            <w:shd w:val="clear" w:color="auto" w:fill="auto"/>
            <w:noWrap/>
            <w:vAlign w:val="center"/>
          </w:tcPr>
          <w:p w14:paraId="4B0A0CDA"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光纤交换机</w:t>
            </w:r>
          </w:p>
        </w:tc>
        <w:tc>
          <w:tcPr>
            <w:tcW w:w="1402" w:type="pct"/>
            <w:tcBorders>
              <w:top w:val="nil"/>
              <w:left w:val="nil"/>
              <w:bottom w:val="single" w:sz="4" w:space="0" w:color="auto"/>
              <w:right w:val="single" w:sz="4" w:space="0" w:color="auto"/>
            </w:tcBorders>
            <w:shd w:val="clear" w:color="auto" w:fill="auto"/>
            <w:vAlign w:val="center"/>
          </w:tcPr>
          <w:p w14:paraId="5B9BF005"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300501/FS6600-16GB</w:t>
            </w:r>
          </w:p>
        </w:tc>
        <w:tc>
          <w:tcPr>
            <w:tcW w:w="776" w:type="pct"/>
            <w:tcBorders>
              <w:top w:val="nil"/>
              <w:left w:val="nil"/>
              <w:bottom w:val="single" w:sz="4" w:space="0" w:color="auto"/>
              <w:right w:val="single" w:sz="4" w:space="0" w:color="auto"/>
            </w:tcBorders>
            <w:shd w:val="clear" w:color="auto" w:fill="auto"/>
            <w:vAlign w:val="center"/>
          </w:tcPr>
          <w:p w14:paraId="0853CE1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221548401</w:t>
            </w:r>
          </w:p>
        </w:tc>
        <w:tc>
          <w:tcPr>
            <w:tcW w:w="988" w:type="pct"/>
            <w:tcBorders>
              <w:top w:val="nil"/>
              <w:left w:val="nil"/>
              <w:bottom w:val="single" w:sz="4" w:space="0" w:color="auto"/>
              <w:right w:val="single" w:sz="4" w:space="0" w:color="auto"/>
            </w:tcBorders>
            <w:shd w:val="clear" w:color="auto" w:fill="auto"/>
            <w:vAlign w:val="center"/>
          </w:tcPr>
          <w:p w14:paraId="12159C13"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2024/9/1</w:t>
            </w:r>
          </w:p>
        </w:tc>
        <w:tc>
          <w:tcPr>
            <w:tcW w:w="988" w:type="pct"/>
            <w:tcBorders>
              <w:top w:val="nil"/>
              <w:left w:val="nil"/>
              <w:bottom w:val="single" w:sz="4" w:space="0" w:color="auto"/>
              <w:right w:val="single" w:sz="4" w:space="0" w:color="auto"/>
            </w:tcBorders>
            <w:shd w:val="clear" w:color="auto" w:fill="auto"/>
            <w:vAlign w:val="center"/>
          </w:tcPr>
          <w:p w14:paraId="6211515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bl>
    <w:p w14:paraId="72F02B9F" w14:textId="77777777" w:rsidR="00495A47" w:rsidRDefault="009735C2">
      <w:pPr>
        <w:rPr>
          <w:rFonts w:ascii="宋体" w:hAnsi="宋体"/>
          <w:sz w:val="24"/>
          <w:szCs w:val="28"/>
        </w:rPr>
      </w:pPr>
      <w:r>
        <w:rPr>
          <w:rFonts w:ascii="宋体" w:hAnsi="宋体" w:hint="eastAsia"/>
          <w:sz w:val="24"/>
          <w:szCs w:val="28"/>
        </w:rPr>
        <w:t>1</w:t>
      </w:r>
      <w:r>
        <w:rPr>
          <w:rFonts w:ascii="宋体" w:hAnsi="宋体"/>
          <w:sz w:val="24"/>
          <w:szCs w:val="28"/>
        </w:rPr>
        <w:t>.4</w:t>
      </w:r>
      <w:r>
        <w:rPr>
          <w:rFonts w:ascii="宋体" w:hAnsi="宋体" w:hint="eastAsia"/>
          <w:sz w:val="24"/>
          <w:szCs w:val="28"/>
        </w:rPr>
        <w:t>．</w:t>
      </w:r>
      <w:r>
        <w:rPr>
          <w:rFonts w:ascii="宋体" w:hAnsi="宋体"/>
          <w:sz w:val="24"/>
          <w:szCs w:val="28"/>
        </w:rPr>
        <w:t>服务</w:t>
      </w:r>
      <w:r>
        <w:rPr>
          <w:rFonts w:ascii="宋体" w:hAnsi="宋体" w:hint="eastAsia"/>
          <w:sz w:val="24"/>
          <w:szCs w:val="28"/>
        </w:rPr>
        <w:t>SLA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58"/>
        <w:gridCol w:w="1531"/>
        <w:gridCol w:w="4079"/>
      </w:tblGrid>
      <w:tr w:rsidR="00495A47" w14:paraId="19627469" w14:textId="77777777">
        <w:trPr>
          <w:trHeight w:val="285"/>
          <w:jc w:val="center"/>
        </w:trPr>
        <w:tc>
          <w:tcPr>
            <w:tcW w:w="1150" w:type="pct"/>
            <w:shd w:val="clear" w:color="auto" w:fill="auto"/>
            <w:noWrap/>
            <w:vAlign w:val="bottom"/>
          </w:tcPr>
          <w:p w14:paraId="02C67105" w14:textId="77777777" w:rsidR="00495A47" w:rsidRDefault="009735C2">
            <w:pPr>
              <w:jc w:val="center"/>
              <w:rPr>
                <w:rFonts w:ascii="宋体" w:hAnsi="宋体"/>
                <w:b/>
                <w:color w:val="000000"/>
              </w:rPr>
            </w:pPr>
            <w:r>
              <w:rPr>
                <w:rFonts w:ascii="宋体" w:hAnsi="宋体" w:hint="eastAsia"/>
                <w:b/>
                <w:color w:val="000000"/>
              </w:rPr>
              <w:t>服务名称</w:t>
            </w:r>
          </w:p>
        </w:tc>
        <w:tc>
          <w:tcPr>
            <w:tcW w:w="918" w:type="pct"/>
            <w:shd w:val="clear" w:color="auto" w:fill="auto"/>
            <w:noWrap/>
            <w:vAlign w:val="bottom"/>
          </w:tcPr>
          <w:p w14:paraId="11EA82D8" w14:textId="77777777" w:rsidR="00495A47" w:rsidRDefault="009735C2">
            <w:pPr>
              <w:jc w:val="center"/>
              <w:rPr>
                <w:rFonts w:ascii="宋体" w:hAnsi="宋体"/>
                <w:b/>
                <w:snapToGrid w:val="0"/>
                <w:color w:val="000000"/>
                <w:spacing w:val="-2"/>
                <w:szCs w:val="20"/>
              </w:rPr>
            </w:pPr>
            <w:r>
              <w:rPr>
                <w:rFonts w:ascii="宋体" w:hAnsi="宋体" w:hint="eastAsia"/>
                <w:b/>
                <w:snapToGrid w:val="0"/>
                <w:color w:val="000000"/>
                <w:spacing w:val="-2"/>
                <w:szCs w:val="20"/>
              </w:rPr>
              <w:t>服务频次</w:t>
            </w:r>
          </w:p>
        </w:tc>
        <w:tc>
          <w:tcPr>
            <w:tcW w:w="800" w:type="pct"/>
            <w:shd w:val="clear" w:color="auto" w:fill="auto"/>
            <w:noWrap/>
            <w:vAlign w:val="bottom"/>
          </w:tcPr>
          <w:p w14:paraId="6CAA4A85" w14:textId="77777777" w:rsidR="00495A47" w:rsidRDefault="009735C2">
            <w:pPr>
              <w:jc w:val="center"/>
              <w:rPr>
                <w:rFonts w:ascii="宋体" w:hAnsi="宋体"/>
                <w:b/>
                <w:snapToGrid w:val="0"/>
                <w:color w:val="000000"/>
                <w:spacing w:val="-2"/>
                <w:szCs w:val="20"/>
              </w:rPr>
            </w:pPr>
            <w:r>
              <w:rPr>
                <w:rFonts w:ascii="宋体" w:hAnsi="宋体" w:hint="eastAsia"/>
                <w:b/>
                <w:snapToGrid w:val="0"/>
                <w:color w:val="000000"/>
                <w:spacing w:val="-2"/>
                <w:szCs w:val="20"/>
              </w:rPr>
              <w:t>服务形式</w:t>
            </w:r>
          </w:p>
        </w:tc>
        <w:tc>
          <w:tcPr>
            <w:tcW w:w="2130" w:type="pct"/>
            <w:shd w:val="clear" w:color="auto" w:fill="auto"/>
            <w:noWrap/>
            <w:vAlign w:val="bottom"/>
          </w:tcPr>
          <w:p w14:paraId="5BF9CE0B" w14:textId="77777777" w:rsidR="00495A47" w:rsidRDefault="009735C2">
            <w:pPr>
              <w:jc w:val="center"/>
              <w:rPr>
                <w:rFonts w:ascii="宋体" w:hAnsi="宋体"/>
                <w:b/>
                <w:snapToGrid w:val="0"/>
                <w:color w:val="000000"/>
                <w:spacing w:val="-2"/>
                <w:szCs w:val="20"/>
              </w:rPr>
            </w:pPr>
            <w:r>
              <w:rPr>
                <w:rFonts w:ascii="宋体" w:hAnsi="宋体" w:hint="eastAsia"/>
                <w:b/>
                <w:snapToGrid w:val="0"/>
                <w:color w:val="000000"/>
                <w:spacing w:val="-2"/>
                <w:szCs w:val="20"/>
              </w:rPr>
              <w:t>服务要求</w:t>
            </w:r>
          </w:p>
        </w:tc>
      </w:tr>
      <w:tr w:rsidR="00495A47" w14:paraId="4E2DF04A" w14:textId="77777777">
        <w:trPr>
          <w:trHeight w:val="2280"/>
          <w:jc w:val="center"/>
        </w:trPr>
        <w:tc>
          <w:tcPr>
            <w:tcW w:w="1150" w:type="pct"/>
            <w:shd w:val="clear" w:color="auto" w:fill="auto"/>
            <w:noWrap/>
            <w:vAlign w:val="center"/>
          </w:tcPr>
          <w:p w14:paraId="71188FA5"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故障处理服务</w:t>
            </w:r>
          </w:p>
        </w:tc>
        <w:tc>
          <w:tcPr>
            <w:tcW w:w="918" w:type="pct"/>
            <w:shd w:val="clear" w:color="auto" w:fill="auto"/>
            <w:noWrap/>
            <w:vAlign w:val="center"/>
          </w:tcPr>
          <w:p w14:paraId="564BB349"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3129EB96"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vAlign w:val="center"/>
          </w:tcPr>
          <w:p w14:paraId="303F9AD5"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现场服务为主结合电话支持及远程支持</w:t>
            </w:r>
          </w:p>
        </w:tc>
        <w:tc>
          <w:tcPr>
            <w:tcW w:w="2130" w:type="pct"/>
            <w:shd w:val="clear" w:color="auto" w:fill="auto"/>
            <w:vAlign w:val="center"/>
          </w:tcPr>
          <w:p w14:paraId="13239FD8" w14:textId="77777777" w:rsidR="00495A47" w:rsidRDefault="009735C2">
            <w:pPr>
              <w:rPr>
                <w:rFonts w:ascii="宋体" w:hAnsi="宋体"/>
                <w:szCs w:val="21"/>
              </w:rPr>
            </w:pPr>
            <w:r>
              <w:rPr>
                <w:rFonts w:ascii="宋体" w:hAnsi="宋体" w:hint="eastAsia"/>
                <w:szCs w:val="21"/>
              </w:rPr>
              <w:t>1、硬件故障处理，对设备故障零部件进行更换，直至故障完全修复，更换期间操作人员需佩戴防静电手套或手环</w:t>
            </w:r>
          </w:p>
          <w:p w14:paraId="58B7D95D" w14:textId="77777777" w:rsidR="00495A47" w:rsidRDefault="009735C2">
            <w:pPr>
              <w:rPr>
                <w:rFonts w:ascii="宋体" w:hAnsi="宋体"/>
                <w:szCs w:val="21"/>
              </w:rPr>
            </w:pPr>
            <w:r>
              <w:rPr>
                <w:rFonts w:ascii="宋体" w:hAnsi="宋体" w:hint="eastAsia"/>
                <w:szCs w:val="21"/>
              </w:rPr>
              <w:t>2、</w:t>
            </w:r>
            <w:r>
              <w:rPr>
                <w:rFonts w:ascii="宋体" w:hAnsi="宋体"/>
                <w:szCs w:val="21"/>
              </w:rPr>
              <w:t>所更换的零部件需与原设备完全兼容，且在更换操作前投标人需完成内部检测（验证该部件状态正常）</w:t>
            </w:r>
          </w:p>
          <w:p w14:paraId="201AB1F5" w14:textId="77777777" w:rsidR="00495A47" w:rsidRDefault="009735C2">
            <w:pPr>
              <w:rPr>
                <w:rFonts w:ascii="宋体" w:hAnsi="宋体"/>
                <w:szCs w:val="21"/>
              </w:rPr>
            </w:pPr>
            <w:r>
              <w:rPr>
                <w:rFonts w:ascii="宋体" w:hAnsi="宋体" w:hint="eastAsia"/>
                <w:szCs w:val="21"/>
              </w:rPr>
              <w:t>3、</w:t>
            </w:r>
            <w:r>
              <w:rPr>
                <w:rFonts w:ascii="宋体" w:hAnsi="宋体"/>
                <w:szCs w:val="21"/>
              </w:rPr>
              <w:t>故障磁盘现场保留，不予回收</w:t>
            </w:r>
          </w:p>
          <w:p w14:paraId="3B29D06E" w14:textId="77777777" w:rsidR="00495A47" w:rsidRDefault="009735C2">
            <w:pPr>
              <w:rPr>
                <w:rFonts w:ascii="宋体" w:hAnsi="宋体"/>
                <w:szCs w:val="21"/>
              </w:rPr>
            </w:pPr>
            <w:r>
              <w:rPr>
                <w:rFonts w:ascii="宋体" w:hAnsi="宋体" w:hint="eastAsia"/>
                <w:szCs w:val="21"/>
              </w:rPr>
              <w:t>4、</w:t>
            </w:r>
            <w:r>
              <w:rPr>
                <w:rFonts w:ascii="宋体" w:hAnsi="宋体"/>
                <w:szCs w:val="21"/>
              </w:rPr>
              <w:t>故障处理中使用的备件为全新备件，且进行更换维修后，该部件的剩余保修日期不得低于所在主体设备</w:t>
            </w:r>
          </w:p>
        </w:tc>
      </w:tr>
      <w:tr w:rsidR="00495A47" w14:paraId="48DED6B1" w14:textId="77777777">
        <w:trPr>
          <w:trHeight w:val="1137"/>
          <w:jc w:val="center"/>
        </w:trPr>
        <w:tc>
          <w:tcPr>
            <w:tcW w:w="1150" w:type="pct"/>
            <w:shd w:val="clear" w:color="auto" w:fill="auto"/>
            <w:noWrap/>
            <w:vAlign w:val="center"/>
          </w:tcPr>
          <w:p w14:paraId="5368290A"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巡检服务</w:t>
            </w:r>
          </w:p>
        </w:tc>
        <w:tc>
          <w:tcPr>
            <w:tcW w:w="918" w:type="pct"/>
            <w:shd w:val="clear" w:color="auto" w:fill="auto"/>
            <w:noWrap/>
            <w:vAlign w:val="center"/>
          </w:tcPr>
          <w:p w14:paraId="5DFB3C86"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每季度一次</w:t>
            </w:r>
          </w:p>
        </w:tc>
        <w:tc>
          <w:tcPr>
            <w:tcW w:w="800" w:type="pct"/>
            <w:shd w:val="clear" w:color="auto" w:fill="auto"/>
            <w:noWrap/>
            <w:vAlign w:val="center"/>
          </w:tcPr>
          <w:p w14:paraId="0A4DBCFF"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现场服务</w:t>
            </w:r>
          </w:p>
        </w:tc>
        <w:tc>
          <w:tcPr>
            <w:tcW w:w="2130" w:type="pct"/>
            <w:shd w:val="clear" w:color="auto" w:fill="auto"/>
            <w:vAlign w:val="center"/>
          </w:tcPr>
          <w:p w14:paraId="63582DB8" w14:textId="77777777" w:rsidR="00495A47" w:rsidRDefault="009735C2">
            <w:pPr>
              <w:rPr>
                <w:rFonts w:ascii="宋体" w:hAnsi="宋体"/>
                <w:snapToGrid w:val="0"/>
                <w:color w:val="000000"/>
                <w:spacing w:val="-2"/>
                <w:szCs w:val="21"/>
              </w:rPr>
            </w:pPr>
            <w:r>
              <w:rPr>
                <w:rFonts w:ascii="宋体" w:hAnsi="宋体" w:hint="eastAsia"/>
                <w:snapToGrid w:val="0"/>
                <w:color w:val="000000"/>
                <w:spacing w:val="-2"/>
                <w:szCs w:val="21"/>
              </w:rPr>
              <w:t>存储设备硬件</w:t>
            </w:r>
            <w:r>
              <w:rPr>
                <w:rFonts w:ascii="宋体" w:hAnsi="宋体"/>
                <w:snapToGrid w:val="0"/>
                <w:color w:val="000000"/>
                <w:spacing w:val="-2"/>
                <w:szCs w:val="21"/>
              </w:rPr>
              <w:t>状态</w:t>
            </w:r>
            <w:r>
              <w:rPr>
                <w:rFonts w:ascii="宋体" w:hAnsi="宋体" w:hint="eastAsia"/>
                <w:snapToGrid w:val="0"/>
                <w:color w:val="000000"/>
                <w:spacing w:val="-2"/>
                <w:szCs w:val="21"/>
              </w:rPr>
              <w:t>检查：</w:t>
            </w:r>
            <w:r>
              <w:rPr>
                <w:rFonts w:ascii="宋体" w:hAnsi="宋体" w:hint="eastAsia"/>
                <w:snapToGrid w:val="0"/>
                <w:color w:val="000000"/>
                <w:spacing w:val="-2"/>
                <w:szCs w:val="21"/>
              </w:rPr>
              <w:br/>
              <w:t>针对系统硬件配置进行检测，分析、排障。并给出建议，提供季度巡检报告</w:t>
            </w:r>
          </w:p>
        </w:tc>
      </w:tr>
      <w:tr w:rsidR="00495A47" w14:paraId="1583E966" w14:textId="77777777">
        <w:trPr>
          <w:trHeight w:val="570"/>
          <w:jc w:val="center"/>
        </w:trPr>
        <w:tc>
          <w:tcPr>
            <w:tcW w:w="1150" w:type="pct"/>
            <w:shd w:val="clear" w:color="auto" w:fill="auto"/>
            <w:noWrap/>
            <w:vAlign w:val="center"/>
          </w:tcPr>
          <w:p w14:paraId="27DF1EE4"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关键节点现场值守服务</w:t>
            </w:r>
          </w:p>
        </w:tc>
        <w:tc>
          <w:tcPr>
            <w:tcW w:w="918" w:type="pct"/>
            <w:shd w:val="clear" w:color="auto" w:fill="auto"/>
            <w:noWrap/>
            <w:vAlign w:val="center"/>
          </w:tcPr>
          <w:p w14:paraId="35B0DB75"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5CDFEE0B"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noWrap/>
            <w:vAlign w:val="center"/>
          </w:tcPr>
          <w:p w14:paraId="15BC1455"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现场服务</w:t>
            </w:r>
          </w:p>
        </w:tc>
        <w:tc>
          <w:tcPr>
            <w:tcW w:w="2130" w:type="pct"/>
            <w:shd w:val="clear" w:color="auto" w:fill="auto"/>
            <w:vAlign w:val="center"/>
          </w:tcPr>
          <w:p w14:paraId="6B64CFC7" w14:textId="77777777" w:rsidR="00495A47" w:rsidRDefault="009735C2">
            <w:pPr>
              <w:rPr>
                <w:rFonts w:ascii="宋体" w:hAnsi="宋体"/>
                <w:snapToGrid w:val="0"/>
                <w:color w:val="000000"/>
                <w:spacing w:val="-2"/>
                <w:szCs w:val="21"/>
              </w:rPr>
            </w:pPr>
            <w:r>
              <w:rPr>
                <w:rFonts w:ascii="宋体" w:hAnsi="宋体" w:hint="eastAsia"/>
                <w:snapToGrid w:val="0"/>
                <w:color w:val="000000"/>
                <w:spacing w:val="-2"/>
                <w:szCs w:val="21"/>
              </w:rPr>
              <w:t>根据客户要求，在业务变更期间、关键业务点进行现场值守维护</w:t>
            </w:r>
          </w:p>
        </w:tc>
      </w:tr>
      <w:tr w:rsidR="00495A47" w14:paraId="35D99100" w14:textId="77777777">
        <w:trPr>
          <w:trHeight w:val="570"/>
          <w:jc w:val="center"/>
        </w:trPr>
        <w:tc>
          <w:tcPr>
            <w:tcW w:w="1150" w:type="pct"/>
            <w:shd w:val="clear" w:color="auto" w:fill="auto"/>
            <w:noWrap/>
            <w:vAlign w:val="center"/>
          </w:tcPr>
          <w:p w14:paraId="009DBB4F" w14:textId="77777777" w:rsidR="00495A47" w:rsidRDefault="009735C2">
            <w:pPr>
              <w:jc w:val="center"/>
              <w:rPr>
                <w:rFonts w:ascii="宋体" w:hAnsi="宋体"/>
                <w:snapToGrid w:val="0"/>
                <w:color w:val="000000"/>
                <w:spacing w:val="-2"/>
                <w:szCs w:val="21"/>
              </w:rPr>
            </w:pPr>
            <w:bookmarkStart w:id="0" w:name="_Hlk63327967"/>
            <w:r>
              <w:rPr>
                <w:rFonts w:ascii="宋体" w:hAnsi="宋体" w:hint="eastAsia"/>
                <w:szCs w:val="21"/>
              </w:rPr>
              <w:t>固件驱动评估更新</w:t>
            </w:r>
            <w:r>
              <w:rPr>
                <w:rFonts w:ascii="宋体" w:hAnsi="宋体" w:hint="eastAsia"/>
                <w:snapToGrid w:val="0"/>
                <w:color w:val="000000"/>
                <w:spacing w:val="-2"/>
                <w:szCs w:val="21"/>
              </w:rPr>
              <w:t>服务</w:t>
            </w:r>
            <w:bookmarkEnd w:id="0"/>
          </w:p>
        </w:tc>
        <w:tc>
          <w:tcPr>
            <w:tcW w:w="918" w:type="pct"/>
            <w:shd w:val="clear" w:color="auto" w:fill="auto"/>
            <w:noWrap/>
            <w:vAlign w:val="center"/>
          </w:tcPr>
          <w:p w14:paraId="3E278397"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一年一次</w:t>
            </w:r>
          </w:p>
        </w:tc>
        <w:tc>
          <w:tcPr>
            <w:tcW w:w="800" w:type="pct"/>
            <w:shd w:val="clear" w:color="auto" w:fill="auto"/>
            <w:noWrap/>
            <w:vAlign w:val="center"/>
          </w:tcPr>
          <w:p w14:paraId="0CF0130C"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现场服务</w:t>
            </w:r>
          </w:p>
        </w:tc>
        <w:tc>
          <w:tcPr>
            <w:tcW w:w="2130" w:type="pct"/>
            <w:shd w:val="clear" w:color="auto" w:fill="auto"/>
            <w:vAlign w:val="center"/>
          </w:tcPr>
          <w:p w14:paraId="71177478" w14:textId="77777777" w:rsidR="00495A47" w:rsidRDefault="009735C2">
            <w:pPr>
              <w:rPr>
                <w:rFonts w:ascii="宋体" w:hAnsi="宋体"/>
                <w:snapToGrid w:val="0"/>
                <w:color w:val="000000"/>
                <w:spacing w:val="-2"/>
                <w:szCs w:val="21"/>
              </w:rPr>
            </w:pPr>
            <w:r>
              <w:rPr>
                <w:rFonts w:ascii="宋体" w:hAnsi="宋体" w:hint="eastAsia"/>
                <w:snapToGrid w:val="0"/>
                <w:color w:val="000000"/>
                <w:spacing w:val="-2"/>
                <w:szCs w:val="21"/>
              </w:rPr>
              <w:t>1.按照要求对维保期内的设备进行固件及驱动评估，包括主板、RAID卡等其他要求的部件；出具正式的评估报告，内容需包含版本对比、修复功能、回退及保障方案</w:t>
            </w:r>
          </w:p>
          <w:p w14:paraId="2BDC19E1" w14:textId="77777777" w:rsidR="00495A47" w:rsidRDefault="009735C2">
            <w:pPr>
              <w:pStyle w:val="2"/>
              <w:ind w:leftChars="0" w:left="0" w:firstLineChars="0" w:firstLine="0"/>
              <w:rPr>
                <w:rFonts w:ascii="宋体" w:hAnsi="宋体"/>
                <w:szCs w:val="21"/>
              </w:rPr>
            </w:pPr>
            <w:r>
              <w:rPr>
                <w:rFonts w:ascii="宋体" w:hAnsi="宋体" w:hint="eastAsia"/>
                <w:szCs w:val="21"/>
              </w:rPr>
              <w:t>2.根据固件及驱动评估报告执行具体的更新操作</w:t>
            </w:r>
          </w:p>
        </w:tc>
      </w:tr>
      <w:tr w:rsidR="00495A47" w14:paraId="2FBE4C35" w14:textId="77777777">
        <w:trPr>
          <w:trHeight w:val="570"/>
          <w:jc w:val="center"/>
        </w:trPr>
        <w:tc>
          <w:tcPr>
            <w:tcW w:w="1150" w:type="pct"/>
            <w:shd w:val="clear" w:color="auto" w:fill="auto"/>
            <w:noWrap/>
            <w:vAlign w:val="center"/>
          </w:tcPr>
          <w:p w14:paraId="769C72AE"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电话及远程支持</w:t>
            </w:r>
          </w:p>
        </w:tc>
        <w:tc>
          <w:tcPr>
            <w:tcW w:w="918" w:type="pct"/>
            <w:shd w:val="clear" w:color="auto" w:fill="auto"/>
            <w:noWrap/>
            <w:vAlign w:val="center"/>
          </w:tcPr>
          <w:p w14:paraId="6AE87A90"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73B2E22B"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noWrap/>
            <w:vAlign w:val="center"/>
          </w:tcPr>
          <w:p w14:paraId="309B6F34"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电话服务</w:t>
            </w:r>
          </w:p>
          <w:p w14:paraId="5605E0CD" w14:textId="77777777" w:rsidR="00495A47" w:rsidRDefault="009735C2">
            <w:pPr>
              <w:jc w:val="center"/>
              <w:rPr>
                <w:rFonts w:ascii="宋体" w:hAnsi="宋体"/>
                <w:snapToGrid w:val="0"/>
                <w:color w:val="000000"/>
                <w:spacing w:val="-2"/>
                <w:szCs w:val="21"/>
              </w:rPr>
            </w:pPr>
            <w:r>
              <w:rPr>
                <w:rFonts w:ascii="宋体" w:hAnsi="宋体" w:hint="eastAsia"/>
                <w:snapToGrid w:val="0"/>
                <w:color w:val="000000"/>
                <w:spacing w:val="-2"/>
                <w:szCs w:val="21"/>
              </w:rPr>
              <w:t>邮件支持</w:t>
            </w:r>
          </w:p>
          <w:p w14:paraId="3A8DFA2E" w14:textId="77777777" w:rsidR="00495A47" w:rsidRDefault="009735C2">
            <w:pPr>
              <w:jc w:val="center"/>
            </w:pPr>
            <w:r>
              <w:rPr>
                <w:rFonts w:ascii="宋体" w:hAnsi="宋体" w:hint="eastAsia"/>
                <w:snapToGrid w:val="0"/>
                <w:color w:val="000000"/>
                <w:spacing w:val="-2"/>
                <w:szCs w:val="21"/>
              </w:rPr>
              <w:t>技术咨询</w:t>
            </w:r>
          </w:p>
        </w:tc>
        <w:tc>
          <w:tcPr>
            <w:tcW w:w="2130" w:type="pct"/>
            <w:shd w:val="clear" w:color="auto" w:fill="auto"/>
            <w:vAlign w:val="center"/>
          </w:tcPr>
          <w:p w14:paraId="73C38B27" w14:textId="77777777" w:rsidR="00495A47" w:rsidRDefault="009735C2">
            <w:pPr>
              <w:rPr>
                <w:rFonts w:ascii="宋体" w:hAnsi="宋体"/>
                <w:snapToGrid w:val="0"/>
                <w:color w:val="000000"/>
                <w:spacing w:val="-2"/>
                <w:szCs w:val="21"/>
              </w:rPr>
            </w:pPr>
            <w:r>
              <w:rPr>
                <w:rFonts w:ascii="宋体" w:hAnsi="宋体" w:hint="eastAsia"/>
                <w:snapToGrid w:val="0"/>
                <w:color w:val="000000"/>
                <w:spacing w:val="-2"/>
                <w:szCs w:val="21"/>
              </w:rPr>
              <w:t>对于非硬件故障或遇非紧急问题的情况下，电话和邮件支持、技术咨询为主要沟通手段</w:t>
            </w:r>
          </w:p>
        </w:tc>
      </w:tr>
    </w:tbl>
    <w:p w14:paraId="327E5C9B" w14:textId="77777777" w:rsidR="00495A47" w:rsidRDefault="00495A47">
      <w:pPr>
        <w:rPr>
          <w:rFonts w:ascii="宋体" w:hAnsi="宋体"/>
          <w:color w:val="000000"/>
          <w:sz w:val="24"/>
          <w:szCs w:val="24"/>
        </w:rPr>
      </w:pPr>
    </w:p>
    <w:p w14:paraId="34B3677F" w14:textId="77777777" w:rsidR="00495A47" w:rsidRDefault="009735C2">
      <w:pPr>
        <w:rPr>
          <w:rFonts w:ascii="宋体" w:hAnsi="宋体"/>
          <w:color w:val="000000"/>
          <w:sz w:val="24"/>
          <w:szCs w:val="24"/>
        </w:rPr>
      </w:pPr>
      <w:r>
        <w:rPr>
          <w:rFonts w:ascii="宋体" w:hAnsi="宋体"/>
          <w:color w:val="000000"/>
          <w:sz w:val="24"/>
          <w:szCs w:val="24"/>
        </w:rPr>
        <w:br w:type="page"/>
      </w:r>
    </w:p>
    <w:p w14:paraId="61964E06" w14:textId="77777777" w:rsidR="00495A47" w:rsidRDefault="009735C2">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2</w:t>
      </w:r>
      <w:r>
        <w:rPr>
          <w:rFonts w:ascii="宋体" w:hAnsi="宋体" w:hint="eastAsia"/>
          <w:color w:val="000000"/>
          <w:sz w:val="24"/>
          <w:szCs w:val="24"/>
        </w:rPr>
        <w:t>：</w:t>
      </w:r>
    </w:p>
    <w:p w14:paraId="5E3C22AE" w14:textId="77777777" w:rsidR="00495A47" w:rsidRDefault="009735C2">
      <w:pPr>
        <w:adjustRightInd w:val="0"/>
        <w:spacing w:before="120" w:after="160" w:line="360" w:lineRule="atLeast"/>
        <w:jc w:val="center"/>
        <w:textAlignment w:val="baseline"/>
        <w:rPr>
          <w:rFonts w:ascii="宋体" w:hAnsi="宋体"/>
          <w:b/>
          <w:bCs/>
          <w:color w:val="000000"/>
          <w:sz w:val="36"/>
          <w:szCs w:val="36"/>
        </w:rPr>
      </w:pPr>
      <w:r>
        <w:rPr>
          <w:rFonts w:ascii="宋体" w:hAnsi="宋体" w:hint="eastAsia"/>
          <w:b/>
          <w:bCs/>
          <w:color w:val="000000"/>
          <w:sz w:val="36"/>
          <w:szCs w:val="36"/>
        </w:rPr>
        <w:t>法定代表人（投资人/负责人）授权书</w:t>
      </w:r>
    </w:p>
    <w:p w14:paraId="440B59A2" w14:textId="77777777" w:rsidR="00495A47" w:rsidRDefault="00495A47">
      <w:pPr>
        <w:spacing w:line="360" w:lineRule="auto"/>
        <w:ind w:firstLineChars="200" w:firstLine="480"/>
        <w:rPr>
          <w:rFonts w:ascii="宋体" w:hAnsi="宋体"/>
          <w:color w:val="000000"/>
          <w:sz w:val="24"/>
        </w:rPr>
      </w:pPr>
    </w:p>
    <w:p w14:paraId="027A6F53" w14:textId="77777777" w:rsidR="00495A47" w:rsidRDefault="009735C2">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2E0D83F7" w14:textId="77777777" w:rsidR="00495A47" w:rsidRDefault="00495A47">
      <w:pPr>
        <w:spacing w:line="360" w:lineRule="auto"/>
        <w:ind w:firstLineChars="200" w:firstLine="480"/>
        <w:rPr>
          <w:rFonts w:ascii="宋体" w:hAnsi="宋体"/>
          <w:color w:val="000000"/>
          <w:sz w:val="24"/>
        </w:rPr>
      </w:pPr>
    </w:p>
    <w:p w14:paraId="578C7924" w14:textId="77777777" w:rsidR="00495A47" w:rsidRDefault="009735C2">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431045D3" w14:textId="77777777" w:rsidR="00495A47" w:rsidRDefault="00495A47">
      <w:pPr>
        <w:spacing w:line="360" w:lineRule="auto"/>
        <w:rPr>
          <w:rFonts w:ascii="宋体" w:hAnsi="宋体"/>
          <w:color w:val="000000"/>
          <w:sz w:val="24"/>
        </w:rPr>
      </w:pPr>
    </w:p>
    <w:p w14:paraId="62539122" w14:textId="77777777" w:rsidR="00495A47" w:rsidRDefault="00495A47">
      <w:pPr>
        <w:spacing w:line="360" w:lineRule="auto"/>
        <w:rPr>
          <w:rFonts w:ascii="宋体" w:hAnsi="宋体"/>
          <w:color w:val="000000"/>
          <w:sz w:val="24"/>
        </w:rPr>
      </w:pPr>
    </w:p>
    <w:p w14:paraId="3AF3AB41" w14:textId="77777777" w:rsidR="00495A47" w:rsidRDefault="009735C2">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30FDB7A7" w14:textId="77777777" w:rsidR="00495A47" w:rsidRDefault="009735C2">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107B4FBF" w14:textId="77777777" w:rsidR="00495A47" w:rsidRDefault="009735C2">
      <w:pPr>
        <w:spacing w:line="360" w:lineRule="auto"/>
        <w:jc w:val="right"/>
        <w:rPr>
          <w:rFonts w:ascii="宋体" w:hAnsi="宋体"/>
          <w:color w:val="000000"/>
          <w:sz w:val="24"/>
        </w:rPr>
      </w:pPr>
      <w:r>
        <w:rPr>
          <w:rFonts w:ascii="宋体" w:hAnsi="宋体" w:hint="eastAsia"/>
          <w:color w:val="000000"/>
          <w:sz w:val="24"/>
        </w:rPr>
        <w:t>单位名称（盖章）：________________</w:t>
      </w:r>
    </w:p>
    <w:p w14:paraId="65AF1033" w14:textId="77777777" w:rsidR="00495A47" w:rsidRDefault="00495A47">
      <w:pPr>
        <w:spacing w:line="360" w:lineRule="auto"/>
        <w:rPr>
          <w:rFonts w:ascii="宋体" w:hAnsi="宋体"/>
          <w:color w:val="000000"/>
          <w:sz w:val="24"/>
        </w:rPr>
      </w:pPr>
    </w:p>
    <w:p w14:paraId="080D6F1D" w14:textId="77777777" w:rsidR="00495A47" w:rsidRDefault="00495A47">
      <w:pPr>
        <w:widowControl/>
        <w:jc w:val="left"/>
        <w:rPr>
          <w:rFonts w:ascii="宋体" w:hAnsi="宋体"/>
          <w:b/>
          <w:color w:val="000000"/>
          <w:sz w:val="24"/>
          <w:u w:val="single"/>
        </w:rPr>
      </w:pPr>
    </w:p>
    <w:p w14:paraId="066C654F" w14:textId="77777777" w:rsidR="00495A47" w:rsidRDefault="009735C2">
      <w:pPr>
        <w:rPr>
          <w:rFonts w:ascii="Calibri" w:hAnsi="Calibri"/>
          <w:b/>
          <w:color w:val="000000"/>
          <w:szCs w:val="21"/>
          <w:u w:val="single"/>
        </w:rPr>
      </w:pPr>
      <w:r>
        <w:rPr>
          <w:rFonts w:ascii="宋体" w:hAnsi="宋体" w:hint="eastAsia"/>
          <w:szCs w:val="24"/>
        </w:rPr>
        <w:t>注：授权书空格项均为必填项；</w:t>
      </w:r>
      <w:r>
        <w:rPr>
          <w:rFonts w:ascii="宋体" w:hAnsi="宋体" w:hint="eastAsia"/>
          <w:b/>
          <w:szCs w:val="24"/>
        </w:rPr>
        <w:t>另附上提供法定代表人（投资人/负责人）和被授权人身份证正反面的复印件。</w:t>
      </w:r>
    </w:p>
    <w:p w14:paraId="07773CE7" w14:textId="77777777" w:rsidR="00495A47" w:rsidRDefault="00495A47">
      <w:pPr>
        <w:spacing w:line="360" w:lineRule="auto"/>
        <w:rPr>
          <w:rFonts w:ascii="Calibri" w:hAnsi="Calibri"/>
          <w:b/>
          <w:color w:val="000000"/>
          <w:szCs w:val="21"/>
          <w:u w:val="single"/>
        </w:rPr>
      </w:pPr>
    </w:p>
    <w:p w14:paraId="04681C0D" w14:textId="77777777" w:rsidR="00495A47" w:rsidRDefault="00495A47">
      <w:pPr>
        <w:rPr>
          <w:rFonts w:ascii="宋体" w:hAnsi="宋体"/>
          <w:color w:val="000000"/>
          <w:szCs w:val="21"/>
        </w:rPr>
      </w:pPr>
    </w:p>
    <w:p w14:paraId="2908BFB1" w14:textId="77777777" w:rsidR="00495A47" w:rsidRDefault="00495A47">
      <w:pPr>
        <w:rPr>
          <w:rFonts w:ascii="宋体" w:hAnsi="宋体"/>
          <w:color w:val="000000"/>
          <w:szCs w:val="21"/>
        </w:rPr>
      </w:pPr>
    </w:p>
    <w:p w14:paraId="4FAEC024" w14:textId="77777777" w:rsidR="00495A47" w:rsidRDefault="00495A47">
      <w:pPr>
        <w:rPr>
          <w:rFonts w:ascii="宋体" w:hAnsi="宋体"/>
          <w:color w:val="000000"/>
          <w:sz w:val="24"/>
          <w:szCs w:val="24"/>
        </w:rPr>
      </w:pPr>
    </w:p>
    <w:p w14:paraId="7E0E12EB" w14:textId="77777777" w:rsidR="00495A47" w:rsidRDefault="00495A47">
      <w:pPr>
        <w:rPr>
          <w:rFonts w:ascii="宋体" w:hAnsi="宋体"/>
          <w:color w:val="000000"/>
          <w:sz w:val="24"/>
          <w:szCs w:val="24"/>
        </w:rPr>
      </w:pPr>
    </w:p>
    <w:p w14:paraId="7CF8CC82" w14:textId="77777777" w:rsidR="00495A47" w:rsidRDefault="00495A47">
      <w:pPr>
        <w:rPr>
          <w:rFonts w:ascii="宋体" w:hAnsi="宋体"/>
          <w:color w:val="000000"/>
          <w:sz w:val="24"/>
          <w:szCs w:val="24"/>
        </w:rPr>
      </w:pPr>
    </w:p>
    <w:p w14:paraId="6FCAA344" w14:textId="77777777" w:rsidR="00495A47" w:rsidRDefault="00495A47">
      <w:pPr>
        <w:rPr>
          <w:rFonts w:ascii="宋体" w:hAnsi="宋体"/>
          <w:color w:val="000000"/>
          <w:sz w:val="24"/>
          <w:szCs w:val="24"/>
        </w:rPr>
      </w:pPr>
    </w:p>
    <w:p w14:paraId="4BE65446" w14:textId="77777777" w:rsidR="00495A47" w:rsidRDefault="00495A47">
      <w:pPr>
        <w:rPr>
          <w:rFonts w:ascii="宋体" w:hAnsi="宋体"/>
          <w:color w:val="000000"/>
          <w:sz w:val="24"/>
          <w:szCs w:val="24"/>
        </w:rPr>
      </w:pPr>
    </w:p>
    <w:p w14:paraId="5E3BE2E9" w14:textId="77777777" w:rsidR="00495A47" w:rsidRDefault="00495A47">
      <w:pPr>
        <w:rPr>
          <w:rFonts w:ascii="宋体" w:hAnsi="宋体"/>
          <w:color w:val="000000"/>
          <w:sz w:val="24"/>
          <w:szCs w:val="24"/>
        </w:rPr>
      </w:pPr>
    </w:p>
    <w:p w14:paraId="3A7CEA8C" w14:textId="77777777" w:rsidR="00495A47" w:rsidRDefault="00495A47">
      <w:pPr>
        <w:rPr>
          <w:rFonts w:ascii="宋体" w:hAnsi="宋体"/>
          <w:color w:val="000000"/>
          <w:sz w:val="24"/>
          <w:szCs w:val="24"/>
        </w:rPr>
      </w:pPr>
    </w:p>
    <w:p w14:paraId="653ED7E5" w14:textId="77777777" w:rsidR="00495A47" w:rsidRDefault="00495A47">
      <w:pPr>
        <w:rPr>
          <w:rFonts w:ascii="宋体" w:hAnsi="宋体"/>
          <w:color w:val="000000"/>
          <w:sz w:val="24"/>
          <w:szCs w:val="24"/>
        </w:rPr>
      </w:pPr>
    </w:p>
    <w:p w14:paraId="36ED60A1" w14:textId="77777777" w:rsidR="00495A47" w:rsidRDefault="00495A47">
      <w:pPr>
        <w:rPr>
          <w:rFonts w:ascii="宋体" w:hAnsi="宋体"/>
          <w:color w:val="000000"/>
          <w:sz w:val="24"/>
          <w:szCs w:val="24"/>
        </w:rPr>
      </w:pPr>
    </w:p>
    <w:p w14:paraId="4BA0E4AB" w14:textId="77777777" w:rsidR="00495A47" w:rsidRDefault="00495A47">
      <w:pPr>
        <w:rPr>
          <w:rFonts w:ascii="宋体" w:hAnsi="宋体"/>
          <w:color w:val="000000"/>
          <w:sz w:val="24"/>
          <w:szCs w:val="24"/>
        </w:rPr>
      </w:pPr>
    </w:p>
    <w:p w14:paraId="76714856" w14:textId="77777777" w:rsidR="00495A47" w:rsidRDefault="00495A47">
      <w:pPr>
        <w:rPr>
          <w:rFonts w:ascii="宋体" w:hAnsi="宋体"/>
          <w:color w:val="000000"/>
          <w:sz w:val="24"/>
          <w:szCs w:val="24"/>
        </w:rPr>
      </w:pPr>
    </w:p>
    <w:p w14:paraId="72F111BC" w14:textId="77777777" w:rsidR="00495A47" w:rsidRDefault="00495A47">
      <w:pPr>
        <w:rPr>
          <w:rFonts w:ascii="宋体" w:hAnsi="宋体"/>
          <w:color w:val="000000"/>
          <w:sz w:val="24"/>
          <w:szCs w:val="24"/>
        </w:rPr>
      </w:pPr>
    </w:p>
    <w:p w14:paraId="25425B4D" w14:textId="77777777" w:rsidR="00495A47" w:rsidRDefault="00495A47">
      <w:pPr>
        <w:rPr>
          <w:rFonts w:ascii="宋体" w:hAnsi="宋体"/>
          <w:color w:val="000000"/>
          <w:sz w:val="24"/>
          <w:szCs w:val="24"/>
        </w:rPr>
      </w:pPr>
    </w:p>
    <w:p w14:paraId="7DB55224" w14:textId="77777777" w:rsidR="00495A47" w:rsidRDefault="00495A47">
      <w:pPr>
        <w:rPr>
          <w:rFonts w:ascii="宋体" w:hAnsi="宋体"/>
          <w:color w:val="000000"/>
          <w:sz w:val="24"/>
          <w:szCs w:val="24"/>
        </w:rPr>
      </w:pPr>
    </w:p>
    <w:p w14:paraId="301D1F9F" w14:textId="77777777" w:rsidR="00495A47" w:rsidRDefault="009735C2">
      <w:pPr>
        <w:rPr>
          <w:rFonts w:ascii="宋体" w:hAnsi="宋体"/>
          <w:sz w:val="24"/>
          <w:szCs w:val="24"/>
        </w:rPr>
      </w:pPr>
      <w:r>
        <w:rPr>
          <w:rFonts w:ascii="宋体" w:hAnsi="宋体" w:hint="eastAsia"/>
          <w:sz w:val="24"/>
          <w:szCs w:val="24"/>
        </w:rPr>
        <w:lastRenderedPageBreak/>
        <w:t>附件</w:t>
      </w:r>
      <w:r>
        <w:rPr>
          <w:rFonts w:ascii="宋体" w:hAnsi="宋体"/>
          <w:sz w:val="24"/>
          <w:szCs w:val="24"/>
        </w:rPr>
        <w:t>3</w:t>
      </w:r>
      <w:r>
        <w:rPr>
          <w:rFonts w:ascii="宋体" w:hAnsi="宋体" w:hint="eastAsia"/>
          <w:sz w:val="24"/>
          <w:szCs w:val="24"/>
        </w:rPr>
        <w:t>：</w:t>
      </w:r>
      <w:r>
        <w:rPr>
          <w:rFonts w:ascii="宋体" w:hAnsi="宋体"/>
          <w:sz w:val="24"/>
          <w:szCs w:val="24"/>
        </w:rPr>
        <w:t>评</w:t>
      </w:r>
      <w:r>
        <w:rPr>
          <w:rFonts w:ascii="宋体" w:hAnsi="宋体" w:hint="eastAsia"/>
          <w:sz w:val="24"/>
          <w:szCs w:val="24"/>
        </w:rPr>
        <w:t>标</w:t>
      </w:r>
      <w:r>
        <w:rPr>
          <w:rFonts w:ascii="宋体" w:hAnsi="宋体"/>
          <w:sz w:val="24"/>
          <w:szCs w:val="24"/>
        </w:rPr>
        <w:t>标准</w:t>
      </w:r>
    </w:p>
    <w:p w14:paraId="6852EA01" w14:textId="77777777" w:rsidR="00495A47" w:rsidRDefault="009735C2">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采购评标标准</w:t>
      </w:r>
    </w:p>
    <w:p w14:paraId="4FE820FF" w14:textId="77777777" w:rsidR="00495A47" w:rsidRDefault="009735C2">
      <w:pPr>
        <w:spacing w:line="360" w:lineRule="auto"/>
        <w:rPr>
          <w:rFonts w:ascii="宋体" w:hAnsi="宋体"/>
          <w:b/>
          <w:sz w:val="28"/>
        </w:rPr>
      </w:pPr>
      <w:r>
        <w:rPr>
          <w:rFonts w:ascii="宋体" w:hAnsi="宋体" w:hint="eastAsia"/>
          <w:b/>
          <w:sz w:val="28"/>
        </w:rPr>
        <w:t>一、评标原则：</w:t>
      </w:r>
    </w:p>
    <w:p w14:paraId="1746C16A" w14:textId="77777777" w:rsidR="00495A47" w:rsidRDefault="009735C2">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.采用“最低评标</w:t>
      </w:r>
      <w:r>
        <w:rPr>
          <w:rFonts w:ascii="宋体" w:hAnsi="宋体"/>
          <w:spacing w:val="10"/>
          <w:sz w:val="24"/>
          <w:szCs w:val="20"/>
        </w:rPr>
        <w:t>价法</w:t>
      </w:r>
      <w:r>
        <w:rPr>
          <w:rFonts w:ascii="宋体" w:hAnsi="宋体" w:hint="eastAsia"/>
          <w:spacing w:val="10"/>
          <w:sz w:val="24"/>
          <w:szCs w:val="20"/>
        </w:rPr>
        <w:t>”进行</w:t>
      </w:r>
      <w:r>
        <w:rPr>
          <w:rFonts w:ascii="宋体" w:hAnsi="宋体"/>
          <w:spacing w:val="10"/>
          <w:sz w:val="24"/>
          <w:szCs w:val="20"/>
        </w:rPr>
        <w:t>评标</w:t>
      </w:r>
      <w:r>
        <w:rPr>
          <w:rFonts w:ascii="宋体" w:hAnsi="宋体" w:hint="eastAsia"/>
          <w:spacing w:val="10"/>
          <w:sz w:val="24"/>
          <w:szCs w:val="20"/>
        </w:rPr>
        <w:t>。</w:t>
      </w:r>
    </w:p>
    <w:p w14:paraId="1076ACC5" w14:textId="77777777" w:rsidR="00495A47" w:rsidRDefault="009735C2">
      <w:pPr>
        <w:spacing w:line="300" w:lineRule="auto"/>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33CEA9F4" w14:textId="77777777" w:rsidR="00495A47" w:rsidRDefault="009735C2">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对采购书的理解出现争议时，其最终解释权在招标人。</w:t>
      </w:r>
    </w:p>
    <w:p w14:paraId="1A5ACBD0" w14:textId="77777777" w:rsidR="00495A47" w:rsidRDefault="009735C2">
      <w:pPr>
        <w:spacing w:line="300" w:lineRule="auto"/>
        <w:rPr>
          <w:rFonts w:ascii="宋体" w:hAnsi="宋体"/>
          <w:spacing w:val="10"/>
          <w:sz w:val="24"/>
          <w:szCs w:val="20"/>
        </w:rPr>
      </w:pPr>
      <w:r>
        <w:rPr>
          <w:rFonts w:ascii="宋体" w:hAnsi="宋体" w:hint="eastAsia"/>
          <w:spacing w:val="10"/>
          <w:sz w:val="24"/>
          <w:szCs w:val="20"/>
        </w:rPr>
        <w:t>4.</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w:t>
      </w:r>
      <w:r>
        <w:rPr>
          <w:rFonts w:ascii="宋体" w:hAnsi="宋体" w:hint="eastAsia"/>
          <w:spacing w:val="10"/>
          <w:sz w:val="24"/>
          <w:szCs w:val="20"/>
        </w:rPr>
        <w:t>按流标处理。</w:t>
      </w:r>
    </w:p>
    <w:p w14:paraId="284999B2" w14:textId="77777777" w:rsidR="00495A47" w:rsidRDefault="009735C2">
      <w:pPr>
        <w:spacing w:line="360" w:lineRule="auto"/>
        <w:rPr>
          <w:rFonts w:ascii="宋体" w:hAnsi="宋体"/>
          <w:b/>
          <w:sz w:val="28"/>
        </w:rPr>
      </w:pPr>
      <w:r>
        <w:rPr>
          <w:rFonts w:ascii="宋体" w:hAnsi="宋体" w:hint="eastAsia"/>
          <w:b/>
          <w:sz w:val="28"/>
        </w:rPr>
        <w:t>二、符合性检查：</w:t>
      </w:r>
    </w:p>
    <w:p w14:paraId="2A99FECF" w14:textId="77777777" w:rsidR="00495A47" w:rsidRDefault="009735C2">
      <w:pPr>
        <w:spacing w:line="300" w:lineRule="auto"/>
        <w:rPr>
          <w:rFonts w:ascii="宋体" w:hAnsi="宋体"/>
          <w:sz w:val="24"/>
          <w:szCs w:val="24"/>
        </w:rPr>
      </w:pPr>
      <w:r>
        <w:rPr>
          <w:rFonts w:ascii="宋体" w:hAnsi="宋体" w:hint="eastAsia"/>
          <w:sz w:val="24"/>
          <w:szCs w:val="24"/>
          <w:lang w:val="zh-CN"/>
        </w:rPr>
        <w:t>凡出现下列情况之一者，予以废标：</w:t>
      </w:r>
    </w:p>
    <w:p w14:paraId="70D10710" w14:textId="77777777" w:rsidR="00495A47" w:rsidRDefault="009735C2">
      <w:pPr>
        <w:numPr>
          <w:ilvl w:val="6"/>
          <w:numId w:val="4"/>
        </w:numPr>
        <w:tabs>
          <w:tab w:val="left" w:pos="360"/>
        </w:tabs>
        <w:spacing w:line="300" w:lineRule="auto"/>
        <w:ind w:left="360" w:hanging="360"/>
        <w:rPr>
          <w:rFonts w:ascii="宋体" w:hAnsi="宋体"/>
          <w:sz w:val="24"/>
        </w:rPr>
      </w:pPr>
      <w:r>
        <w:rPr>
          <w:rFonts w:ascii="宋体" w:hAnsi="宋体" w:hint="eastAsia"/>
          <w:sz w:val="24"/>
        </w:rPr>
        <w:t>投标书未按招标文件所提要求提供各类文件者；</w:t>
      </w:r>
    </w:p>
    <w:p w14:paraId="1E08F60A"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未签字；</w:t>
      </w:r>
    </w:p>
    <w:p w14:paraId="58D38F9C"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代理人无法定代表人出具的授权委托书；或没有出具法定代表人和代理人身份证复印件者；</w:t>
      </w:r>
    </w:p>
    <w:p w14:paraId="4739336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超出经营范围投标的；</w:t>
      </w:r>
    </w:p>
    <w:p w14:paraId="7876E20B"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sz w:val="24"/>
          <w:szCs w:val="24"/>
        </w:rPr>
        <w:t>投标价格</w:t>
      </w:r>
      <w:r>
        <w:rPr>
          <w:rFonts w:ascii="宋体" w:hAnsi="宋体" w:hint="eastAsia"/>
          <w:sz w:val="24"/>
          <w:szCs w:val="24"/>
        </w:rPr>
        <w:t>大于等于</w:t>
      </w:r>
      <w:r>
        <w:rPr>
          <w:rFonts w:ascii="宋体" w:hAnsi="宋体"/>
          <w:sz w:val="24"/>
          <w:szCs w:val="24"/>
        </w:rPr>
        <w:t>10万的</w:t>
      </w:r>
      <w:r>
        <w:rPr>
          <w:rFonts w:ascii="宋体" w:hAnsi="宋体" w:hint="eastAsia"/>
          <w:sz w:val="24"/>
          <w:szCs w:val="24"/>
        </w:rPr>
        <w:t>；</w:t>
      </w:r>
    </w:p>
    <w:p w14:paraId="03CAAD18"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rPr>
        <w:t>投标文件未能满足本采购书“商务要求”及</w:t>
      </w:r>
      <w:r>
        <w:rPr>
          <w:rFonts w:ascii="宋体" w:hAnsi="宋体"/>
          <w:sz w:val="24"/>
        </w:rPr>
        <w:t>所附</w:t>
      </w:r>
      <w:r>
        <w:rPr>
          <w:rFonts w:ascii="宋体" w:hAnsi="宋体" w:hint="eastAsia"/>
          <w:sz w:val="24"/>
        </w:rPr>
        <w:t>“项目服务需求</w:t>
      </w:r>
      <w:r>
        <w:rPr>
          <w:rFonts w:ascii="宋体" w:hAnsi="宋体"/>
          <w:sz w:val="24"/>
        </w:rPr>
        <w:t>”</w:t>
      </w:r>
      <w:r>
        <w:rPr>
          <w:rFonts w:ascii="宋体" w:hAnsi="宋体" w:hint="eastAsia"/>
          <w:sz w:val="24"/>
        </w:rPr>
        <w:t>要求全部条款者；</w:t>
      </w:r>
    </w:p>
    <w:p w14:paraId="115F372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0CD4A1CD"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附加条件的报价（除采购书中有规定外）；</w:t>
      </w:r>
    </w:p>
    <w:p w14:paraId="544FF0E4"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19D9363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D02B314"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2B9CD5D7"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有其他违法违规情形的或符合</w:t>
      </w:r>
      <w:r>
        <w:rPr>
          <w:rFonts w:ascii="宋体" w:hAnsi="宋体"/>
          <w:sz w:val="24"/>
          <w:szCs w:val="24"/>
        </w:rPr>
        <w:t>采购书</w:t>
      </w:r>
      <w:r>
        <w:rPr>
          <w:rFonts w:ascii="宋体" w:hAnsi="宋体" w:hint="eastAsia"/>
          <w:sz w:val="24"/>
          <w:szCs w:val="24"/>
        </w:rPr>
        <w:t>规定</w:t>
      </w:r>
      <w:r>
        <w:rPr>
          <w:rFonts w:ascii="宋体" w:hAnsi="宋体"/>
          <w:sz w:val="24"/>
          <w:szCs w:val="24"/>
        </w:rPr>
        <w:t>的其他废标条件的</w:t>
      </w:r>
      <w:r>
        <w:rPr>
          <w:rFonts w:ascii="宋体" w:hAnsi="宋体" w:hint="eastAsia"/>
          <w:sz w:val="24"/>
          <w:szCs w:val="24"/>
        </w:rPr>
        <w:t>。</w:t>
      </w:r>
    </w:p>
    <w:p w14:paraId="3AC46F33" w14:textId="77777777" w:rsidR="00495A47" w:rsidRDefault="009735C2">
      <w:pPr>
        <w:spacing w:line="360" w:lineRule="auto"/>
        <w:rPr>
          <w:rFonts w:ascii="宋体" w:hAnsi="宋体"/>
          <w:color w:val="000000"/>
          <w:spacing w:val="10"/>
          <w:sz w:val="24"/>
          <w:szCs w:val="24"/>
        </w:rPr>
      </w:pPr>
      <w:r>
        <w:rPr>
          <w:rFonts w:ascii="宋体" w:hAnsi="宋体"/>
          <w:sz w:val="24"/>
          <w:szCs w:val="24"/>
        </w:rPr>
        <w:br w:type="page"/>
      </w:r>
      <w:r>
        <w:rPr>
          <w:rFonts w:ascii="宋体" w:hAnsi="宋体"/>
          <w:color w:val="000000"/>
          <w:spacing w:val="10"/>
          <w:sz w:val="24"/>
          <w:szCs w:val="24"/>
        </w:rPr>
        <w:lastRenderedPageBreak/>
        <w:t>附件4：合同模版</w:t>
      </w:r>
    </w:p>
    <w:p w14:paraId="1CEAC60E" w14:textId="77777777" w:rsidR="00495A47" w:rsidRDefault="009735C2">
      <w:pPr>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投标人应按照所附合同模版与甲方签订采购合同，原则上合同条款不做变更，但甲方同意变更的除外。</w:t>
      </w:r>
    </w:p>
    <w:p w14:paraId="75BCC858" w14:textId="77777777" w:rsidR="00495A47" w:rsidRDefault="009735C2">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665EE030"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2</w:t>
      </w:r>
      <w:r>
        <w:rPr>
          <w:rFonts w:ascii="宋体" w:hAnsi="宋体"/>
          <w:b/>
          <w:snapToGrid w:val="0"/>
          <w:spacing w:val="-2"/>
          <w:kern w:val="0"/>
          <w:sz w:val="36"/>
          <w:szCs w:val="20"/>
        </w:rPr>
        <w:t>024</w:t>
      </w:r>
      <w:r>
        <w:rPr>
          <w:rFonts w:ascii="宋体" w:hAnsi="宋体" w:hint="eastAsia"/>
          <w:b/>
          <w:snapToGrid w:val="0"/>
          <w:spacing w:val="-2"/>
          <w:kern w:val="0"/>
          <w:sz w:val="36"/>
          <w:szCs w:val="20"/>
        </w:rPr>
        <w:t>-</w:t>
      </w:r>
      <w:r>
        <w:rPr>
          <w:rFonts w:ascii="宋体" w:hAnsi="宋体"/>
          <w:b/>
          <w:snapToGrid w:val="0"/>
          <w:spacing w:val="-2"/>
          <w:kern w:val="0"/>
          <w:sz w:val="36"/>
          <w:szCs w:val="20"/>
        </w:rPr>
        <w:t>2025</w:t>
      </w:r>
      <w:r>
        <w:rPr>
          <w:rFonts w:ascii="宋体" w:hAnsi="宋体" w:hint="eastAsia"/>
          <w:b/>
          <w:snapToGrid w:val="0"/>
          <w:spacing w:val="-2"/>
          <w:kern w:val="0"/>
          <w:sz w:val="36"/>
          <w:szCs w:val="20"/>
        </w:rPr>
        <w:t>年度综合财务系统存储设备</w:t>
      </w:r>
    </w:p>
    <w:p w14:paraId="60CB73F7"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原厂维保服务合同</w:t>
      </w:r>
    </w:p>
    <w:p w14:paraId="782CC576" w14:textId="77777777" w:rsidR="00495A47" w:rsidRDefault="00495A47">
      <w:pPr>
        <w:snapToGrid w:val="0"/>
        <w:spacing w:line="360" w:lineRule="auto"/>
        <w:rPr>
          <w:rFonts w:ascii="宋体" w:hAnsi="宋体" w:cs="宋体"/>
          <w:szCs w:val="21"/>
        </w:rPr>
      </w:pPr>
    </w:p>
    <w:p w14:paraId="68A02DEF" w14:textId="77777777" w:rsidR="00495A47" w:rsidRDefault="00495A47">
      <w:pPr>
        <w:snapToGrid w:val="0"/>
        <w:spacing w:line="360" w:lineRule="auto"/>
        <w:rPr>
          <w:rFonts w:ascii="宋体" w:hAnsi="宋体" w:cs="宋体"/>
          <w:szCs w:val="21"/>
        </w:rPr>
      </w:pPr>
    </w:p>
    <w:p w14:paraId="640F2395" w14:textId="77777777" w:rsidR="00495A47" w:rsidRDefault="00495A47">
      <w:pPr>
        <w:snapToGrid w:val="0"/>
        <w:spacing w:line="360" w:lineRule="auto"/>
        <w:rPr>
          <w:rFonts w:ascii="宋体" w:hAnsi="宋体" w:cs="宋体"/>
          <w:szCs w:val="21"/>
        </w:rPr>
      </w:pPr>
    </w:p>
    <w:p w14:paraId="33D4EB57" w14:textId="77777777" w:rsidR="00495A47" w:rsidRDefault="00495A47">
      <w:pPr>
        <w:snapToGrid w:val="0"/>
        <w:spacing w:line="360" w:lineRule="auto"/>
        <w:rPr>
          <w:rFonts w:ascii="宋体" w:hAnsi="宋体" w:cs="宋体"/>
          <w:szCs w:val="21"/>
        </w:rPr>
      </w:pPr>
    </w:p>
    <w:p w14:paraId="0A5524C7" w14:textId="77777777" w:rsidR="00495A47" w:rsidRDefault="00495A47">
      <w:pPr>
        <w:snapToGrid w:val="0"/>
        <w:spacing w:line="360" w:lineRule="auto"/>
        <w:rPr>
          <w:rFonts w:ascii="宋体" w:hAnsi="宋体" w:cs="宋体"/>
          <w:szCs w:val="21"/>
        </w:rPr>
      </w:pPr>
    </w:p>
    <w:p w14:paraId="7F70944C" w14:textId="77777777" w:rsidR="00495A47" w:rsidRDefault="00495A47">
      <w:pPr>
        <w:snapToGrid w:val="0"/>
        <w:spacing w:line="360" w:lineRule="auto"/>
        <w:rPr>
          <w:rFonts w:ascii="宋体" w:hAnsi="宋体" w:cs="宋体"/>
          <w:szCs w:val="21"/>
        </w:rPr>
      </w:pPr>
    </w:p>
    <w:p w14:paraId="1CF615AE" w14:textId="77777777" w:rsidR="00495A47" w:rsidRDefault="00495A47">
      <w:pPr>
        <w:snapToGrid w:val="0"/>
        <w:spacing w:line="360" w:lineRule="auto"/>
        <w:rPr>
          <w:rFonts w:ascii="宋体" w:hAnsi="宋体" w:cs="宋体"/>
          <w:szCs w:val="21"/>
        </w:rPr>
      </w:pPr>
    </w:p>
    <w:p w14:paraId="27AA879C" w14:textId="77777777" w:rsidR="00495A47" w:rsidRDefault="00495A47">
      <w:pPr>
        <w:snapToGrid w:val="0"/>
        <w:spacing w:line="360" w:lineRule="auto"/>
        <w:rPr>
          <w:rFonts w:ascii="宋体" w:hAnsi="宋体" w:cs="宋体"/>
          <w:szCs w:val="21"/>
        </w:rPr>
      </w:pPr>
    </w:p>
    <w:p w14:paraId="54212584" w14:textId="77777777" w:rsidR="00495A47" w:rsidRDefault="00495A47">
      <w:pPr>
        <w:snapToGrid w:val="0"/>
        <w:spacing w:line="360" w:lineRule="auto"/>
        <w:rPr>
          <w:rFonts w:ascii="宋体" w:hAnsi="宋体" w:cs="宋体"/>
          <w:szCs w:val="21"/>
        </w:rPr>
      </w:pPr>
    </w:p>
    <w:p w14:paraId="16A91B7D" w14:textId="77777777" w:rsidR="00495A47" w:rsidRDefault="00495A47">
      <w:pPr>
        <w:snapToGrid w:val="0"/>
        <w:spacing w:line="360" w:lineRule="auto"/>
        <w:rPr>
          <w:rFonts w:ascii="宋体" w:hAnsi="宋体" w:cs="宋体"/>
          <w:szCs w:val="21"/>
        </w:rPr>
      </w:pPr>
    </w:p>
    <w:p w14:paraId="7090386A" w14:textId="77777777" w:rsidR="00495A47" w:rsidRDefault="00495A47">
      <w:pPr>
        <w:snapToGrid w:val="0"/>
        <w:spacing w:line="360" w:lineRule="auto"/>
        <w:rPr>
          <w:rFonts w:ascii="宋体" w:hAnsi="宋体" w:cs="宋体"/>
          <w:szCs w:val="21"/>
        </w:rPr>
      </w:pPr>
    </w:p>
    <w:p w14:paraId="67D12893" w14:textId="77777777" w:rsidR="00495A47" w:rsidRDefault="00495A47">
      <w:pPr>
        <w:snapToGrid w:val="0"/>
        <w:spacing w:line="360" w:lineRule="auto"/>
        <w:rPr>
          <w:rFonts w:ascii="宋体" w:hAnsi="宋体" w:cs="宋体"/>
          <w:szCs w:val="21"/>
        </w:rPr>
      </w:pPr>
    </w:p>
    <w:p w14:paraId="5E0E8929" w14:textId="77777777" w:rsidR="00495A47" w:rsidRDefault="00495A47">
      <w:pPr>
        <w:snapToGrid w:val="0"/>
        <w:spacing w:line="360" w:lineRule="auto"/>
        <w:rPr>
          <w:rFonts w:ascii="宋体" w:hAnsi="宋体" w:cs="宋体"/>
          <w:szCs w:val="21"/>
        </w:rPr>
      </w:pPr>
    </w:p>
    <w:p w14:paraId="6EB0CA1A" w14:textId="77777777" w:rsidR="00495A47" w:rsidRDefault="00495A47">
      <w:pPr>
        <w:snapToGrid w:val="0"/>
        <w:spacing w:line="360" w:lineRule="auto"/>
        <w:rPr>
          <w:rFonts w:ascii="宋体" w:hAnsi="宋体" w:cs="宋体"/>
          <w:szCs w:val="21"/>
        </w:rPr>
      </w:pPr>
    </w:p>
    <w:p w14:paraId="0F4629FB" w14:textId="77777777" w:rsidR="00495A47" w:rsidRDefault="00495A47">
      <w:pPr>
        <w:snapToGrid w:val="0"/>
        <w:spacing w:line="360" w:lineRule="auto"/>
        <w:rPr>
          <w:rFonts w:ascii="宋体" w:hAnsi="宋体" w:cs="宋体"/>
          <w:szCs w:val="21"/>
        </w:rPr>
      </w:pPr>
    </w:p>
    <w:p w14:paraId="11C53045" w14:textId="77777777" w:rsidR="00495A47" w:rsidRDefault="00495A47">
      <w:pPr>
        <w:snapToGrid w:val="0"/>
        <w:spacing w:line="360" w:lineRule="auto"/>
        <w:rPr>
          <w:rFonts w:ascii="宋体" w:hAnsi="宋体" w:cs="宋体"/>
          <w:szCs w:val="21"/>
        </w:rPr>
      </w:pPr>
    </w:p>
    <w:p w14:paraId="54D96F60" w14:textId="77777777" w:rsidR="00495A47" w:rsidRDefault="00495A47">
      <w:pPr>
        <w:snapToGrid w:val="0"/>
        <w:spacing w:line="360" w:lineRule="auto"/>
        <w:jc w:val="center"/>
        <w:rPr>
          <w:rFonts w:ascii="宋体" w:hAnsi="宋体" w:cs="宋体"/>
          <w:b/>
          <w:bCs/>
          <w:sz w:val="32"/>
          <w:szCs w:val="32"/>
        </w:rPr>
      </w:pPr>
    </w:p>
    <w:p w14:paraId="3492AB70" w14:textId="77777777" w:rsidR="00495A47" w:rsidRDefault="009735C2">
      <w:pPr>
        <w:snapToGrid w:val="0"/>
        <w:spacing w:line="360" w:lineRule="auto"/>
        <w:jc w:val="center"/>
        <w:rPr>
          <w:rFonts w:ascii="宋体" w:hAnsi="宋体" w:cs="宋体"/>
          <w:b/>
          <w:bCs/>
          <w:sz w:val="32"/>
          <w:szCs w:val="32"/>
        </w:rPr>
      </w:pPr>
      <w:r>
        <w:rPr>
          <w:rFonts w:ascii="宋体" w:hAnsi="宋体" w:cs="宋体" w:hint="eastAsia"/>
          <w:b/>
          <w:bCs/>
          <w:sz w:val="32"/>
          <w:szCs w:val="32"/>
        </w:rPr>
        <w:t>项目：2024-2025年度综合财务系统存储设备</w:t>
      </w:r>
    </w:p>
    <w:p w14:paraId="79C7C14C" w14:textId="77777777" w:rsidR="00495A47" w:rsidRDefault="009735C2">
      <w:pPr>
        <w:snapToGrid w:val="0"/>
        <w:spacing w:line="360" w:lineRule="auto"/>
        <w:jc w:val="center"/>
        <w:rPr>
          <w:rFonts w:ascii="宋体" w:hAnsi="宋体" w:cs="宋体"/>
          <w:b/>
          <w:bCs/>
          <w:sz w:val="32"/>
          <w:szCs w:val="32"/>
        </w:rPr>
      </w:pPr>
      <w:r>
        <w:rPr>
          <w:rFonts w:ascii="宋体" w:hAnsi="宋体" w:cs="宋体" w:hint="eastAsia"/>
          <w:b/>
          <w:bCs/>
          <w:sz w:val="32"/>
          <w:szCs w:val="32"/>
        </w:rPr>
        <w:t>原厂维保服务采购</w:t>
      </w:r>
    </w:p>
    <w:p w14:paraId="7F4F8A19" w14:textId="77777777" w:rsidR="00495A47" w:rsidRDefault="00495A47">
      <w:pPr>
        <w:spacing w:line="460" w:lineRule="exact"/>
        <w:rPr>
          <w:rFonts w:ascii="宋体" w:hAnsi="宋体" w:cs="宋体"/>
          <w:b/>
          <w:bCs/>
          <w:sz w:val="32"/>
          <w:szCs w:val="32"/>
        </w:rPr>
      </w:pPr>
    </w:p>
    <w:p w14:paraId="2971ED46" w14:textId="77777777" w:rsidR="00495A47" w:rsidRDefault="00495A47">
      <w:pPr>
        <w:pStyle w:val="2"/>
      </w:pPr>
    </w:p>
    <w:p w14:paraId="12A86A94" w14:textId="77777777" w:rsidR="00495A47" w:rsidRDefault="00495A47">
      <w:pPr>
        <w:pStyle w:val="2"/>
      </w:pPr>
    </w:p>
    <w:p w14:paraId="620D6291" w14:textId="77777777" w:rsidR="00495A47" w:rsidRDefault="00495A47">
      <w:pPr>
        <w:pStyle w:val="2"/>
      </w:pPr>
    </w:p>
    <w:p w14:paraId="368B345C" w14:textId="77777777" w:rsidR="00495A47" w:rsidRDefault="009735C2">
      <w:pPr>
        <w:snapToGrid w:val="0"/>
        <w:spacing w:line="360" w:lineRule="auto"/>
        <w:jc w:val="center"/>
        <w:rPr>
          <w:rFonts w:ascii="宋体" w:hAnsi="宋体" w:cs="宋体"/>
          <w:b/>
          <w:bCs/>
          <w:sz w:val="32"/>
          <w:szCs w:val="32"/>
        </w:rPr>
      </w:pPr>
      <w:r>
        <w:rPr>
          <w:rFonts w:ascii="宋体" w:hAnsi="宋体" w:cs="宋体" w:hint="eastAsia"/>
          <w:b/>
          <w:bCs/>
          <w:sz w:val="32"/>
          <w:szCs w:val="32"/>
        </w:rPr>
        <w:lastRenderedPageBreak/>
        <w:t>2024-2025年度综合财务系统存储设备</w:t>
      </w:r>
    </w:p>
    <w:p w14:paraId="1564858A" w14:textId="77777777" w:rsidR="00495A47" w:rsidRDefault="009735C2">
      <w:pPr>
        <w:snapToGrid w:val="0"/>
        <w:spacing w:line="360" w:lineRule="auto"/>
        <w:jc w:val="center"/>
        <w:rPr>
          <w:rFonts w:ascii="宋体" w:hAnsi="宋体" w:cs="宋体"/>
          <w:b/>
          <w:bCs/>
          <w:sz w:val="32"/>
          <w:szCs w:val="32"/>
        </w:rPr>
      </w:pPr>
      <w:r>
        <w:rPr>
          <w:rFonts w:ascii="宋体" w:hAnsi="宋体" w:cs="宋体" w:hint="eastAsia"/>
          <w:b/>
          <w:bCs/>
          <w:sz w:val="32"/>
          <w:szCs w:val="32"/>
        </w:rPr>
        <w:t>原厂维保服务合同</w:t>
      </w:r>
    </w:p>
    <w:p w14:paraId="4C63C9FC" w14:textId="77777777" w:rsidR="00495A47" w:rsidRDefault="00495A47">
      <w:pPr>
        <w:spacing w:line="460" w:lineRule="exact"/>
        <w:rPr>
          <w:rFonts w:ascii="宋体" w:hAnsi="宋体" w:cs="宋体"/>
          <w:b/>
          <w:bCs/>
          <w:szCs w:val="21"/>
        </w:rPr>
      </w:pPr>
    </w:p>
    <w:p w14:paraId="2B48B3FF" w14:textId="77777777" w:rsidR="00495A47" w:rsidRDefault="009735C2">
      <w:pPr>
        <w:spacing w:line="460" w:lineRule="exact"/>
        <w:rPr>
          <w:rFonts w:ascii="宋体" w:hAnsi="宋体" w:cs="宋体"/>
          <w:b/>
          <w:bCs/>
          <w:szCs w:val="21"/>
        </w:rPr>
      </w:pPr>
      <w:r>
        <w:rPr>
          <w:rFonts w:ascii="宋体" w:hAnsi="宋体" w:cs="宋体" w:hint="eastAsia"/>
          <w:b/>
          <w:bCs/>
          <w:szCs w:val="21"/>
        </w:rPr>
        <w:t>甲方（买方）：上海黄金交易所</w:t>
      </w:r>
    </w:p>
    <w:p w14:paraId="1F2E033F" w14:textId="77777777" w:rsidR="00495A47" w:rsidRDefault="009735C2">
      <w:pPr>
        <w:spacing w:line="460" w:lineRule="exact"/>
        <w:rPr>
          <w:rFonts w:ascii="宋体" w:hAnsi="宋体" w:cs="宋体"/>
          <w:szCs w:val="21"/>
        </w:rPr>
      </w:pPr>
      <w:r>
        <w:rPr>
          <w:rFonts w:ascii="宋体" w:hAnsi="宋体" w:cs="宋体" w:hint="eastAsia"/>
          <w:szCs w:val="21"/>
        </w:rPr>
        <w:t>地址：上海市黄浦区中山南路699号</w:t>
      </w:r>
    </w:p>
    <w:p w14:paraId="433F57E9" w14:textId="77777777" w:rsidR="00495A47" w:rsidRDefault="009735C2">
      <w:pPr>
        <w:tabs>
          <w:tab w:val="left" w:pos="4140"/>
        </w:tabs>
        <w:spacing w:line="460" w:lineRule="exact"/>
        <w:rPr>
          <w:rFonts w:ascii="宋体" w:hAnsi="宋体" w:cs="宋体"/>
          <w:szCs w:val="21"/>
        </w:rPr>
      </w:pPr>
      <w:r>
        <w:rPr>
          <w:rFonts w:ascii="宋体" w:hAnsi="宋体" w:cs="宋体" w:hint="eastAsia"/>
          <w:szCs w:val="21"/>
        </w:rPr>
        <w:t>电话：</w:t>
      </w:r>
      <w:r>
        <w:rPr>
          <w:rFonts w:ascii="宋体" w:hAnsi="宋体" w:cs="宋体"/>
          <w:szCs w:val="21"/>
        </w:rPr>
        <w:t>8621-</w:t>
      </w:r>
      <w:r>
        <w:rPr>
          <w:rFonts w:ascii="宋体" w:hAnsi="宋体" w:cs="宋体" w:hint="eastAsia"/>
          <w:szCs w:val="21"/>
        </w:rPr>
        <w:t>33189588</w:t>
      </w:r>
    </w:p>
    <w:p w14:paraId="701C5F2E" w14:textId="77777777" w:rsidR="00495A47" w:rsidRDefault="009735C2">
      <w:pPr>
        <w:tabs>
          <w:tab w:val="left" w:pos="4140"/>
        </w:tabs>
        <w:spacing w:line="460" w:lineRule="exact"/>
        <w:rPr>
          <w:rFonts w:ascii="宋体" w:hAnsi="宋体" w:cs="宋体"/>
          <w:szCs w:val="21"/>
        </w:rPr>
      </w:pPr>
      <w:r>
        <w:rPr>
          <w:rFonts w:ascii="宋体" w:hAnsi="宋体" w:cs="宋体" w:hint="eastAsia"/>
          <w:szCs w:val="21"/>
        </w:rPr>
        <w:t>传真：</w:t>
      </w:r>
      <w:r>
        <w:rPr>
          <w:rFonts w:ascii="宋体" w:hAnsi="宋体" w:cs="宋体"/>
          <w:szCs w:val="21"/>
        </w:rPr>
        <w:t>8621-33662058</w:t>
      </w:r>
    </w:p>
    <w:p w14:paraId="0B7C6A3D" w14:textId="77777777" w:rsidR="00495A47" w:rsidRDefault="009735C2">
      <w:pPr>
        <w:rPr>
          <w:rFonts w:ascii="宋体" w:hAnsi="宋体" w:cs="宋体"/>
          <w:b/>
          <w:bCs/>
          <w:color w:val="000000"/>
          <w:sz w:val="24"/>
          <w:szCs w:val="24"/>
        </w:rPr>
      </w:pPr>
      <w:r>
        <w:rPr>
          <w:rFonts w:ascii="宋体" w:hAnsi="宋体" w:cs="宋体"/>
          <w:b/>
          <w:bCs/>
          <w:color w:val="000000"/>
          <w:sz w:val="24"/>
          <w:szCs w:val="24"/>
        </w:rPr>
        <w:t xml:space="preserve">               </w:t>
      </w:r>
    </w:p>
    <w:p w14:paraId="3F0469D2" w14:textId="77777777" w:rsidR="00495A47" w:rsidRDefault="009735C2">
      <w:pPr>
        <w:spacing w:line="460" w:lineRule="exact"/>
        <w:rPr>
          <w:rFonts w:ascii="宋体" w:hAnsi="宋体" w:cs="宋体"/>
          <w:b/>
          <w:bCs/>
          <w:szCs w:val="21"/>
        </w:rPr>
      </w:pPr>
      <w:r>
        <w:rPr>
          <w:rFonts w:ascii="宋体" w:hAnsi="宋体" w:cs="宋体" w:hint="eastAsia"/>
          <w:b/>
          <w:bCs/>
          <w:szCs w:val="21"/>
        </w:rPr>
        <w:t xml:space="preserve">乙方（卖方）： </w:t>
      </w:r>
    </w:p>
    <w:p w14:paraId="275C77F4" w14:textId="77777777" w:rsidR="00495A47" w:rsidRDefault="009735C2">
      <w:pPr>
        <w:spacing w:line="460" w:lineRule="exact"/>
        <w:rPr>
          <w:rFonts w:ascii="宋体" w:hAnsi="宋体" w:cs="宋体"/>
          <w:szCs w:val="21"/>
        </w:rPr>
      </w:pPr>
      <w:r>
        <w:rPr>
          <w:rFonts w:ascii="宋体" w:hAnsi="宋体" w:cs="宋体" w:hint="eastAsia"/>
          <w:szCs w:val="21"/>
        </w:rPr>
        <w:t xml:space="preserve">地址： </w:t>
      </w:r>
    </w:p>
    <w:p w14:paraId="21729D3D" w14:textId="77777777" w:rsidR="00495A47" w:rsidRDefault="009735C2">
      <w:pPr>
        <w:spacing w:line="460" w:lineRule="exact"/>
        <w:rPr>
          <w:rFonts w:ascii="宋体" w:hAnsi="宋体" w:cs="宋体"/>
          <w:szCs w:val="21"/>
        </w:rPr>
      </w:pPr>
      <w:r>
        <w:rPr>
          <w:rFonts w:ascii="宋体" w:hAnsi="宋体" w:cs="宋体" w:hint="eastAsia"/>
          <w:szCs w:val="21"/>
        </w:rPr>
        <w:t>电话：</w:t>
      </w:r>
      <w:r>
        <w:rPr>
          <w:rFonts w:ascii="宋体" w:hAnsi="宋体" w:cs="宋体"/>
          <w:szCs w:val="21"/>
        </w:rPr>
        <w:t xml:space="preserve"> </w:t>
      </w:r>
    </w:p>
    <w:p w14:paraId="4506FF95" w14:textId="77777777" w:rsidR="00495A47" w:rsidRDefault="009735C2">
      <w:pPr>
        <w:spacing w:line="460" w:lineRule="exact"/>
        <w:rPr>
          <w:rFonts w:ascii="宋体" w:hAnsi="宋体" w:cs="宋体"/>
          <w:szCs w:val="21"/>
        </w:rPr>
      </w:pPr>
      <w:r>
        <w:rPr>
          <w:rFonts w:ascii="宋体" w:hAnsi="宋体" w:cs="宋体" w:hint="eastAsia"/>
          <w:szCs w:val="21"/>
        </w:rPr>
        <w:t>传真：</w:t>
      </w:r>
    </w:p>
    <w:p w14:paraId="3887C97A" w14:textId="77777777" w:rsidR="00495A47" w:rsidRDefault="009735C2">
      <w:pPr>
        <w:spacing w:line="460" w:lineRule="exact"/>
        <w:rPr>
          <w:rFonts w:ascii="宋体" w:hAnsi="宋体" w:cs="宋体"/>
          <w:b/>
          <w:bCs/>
          <w:szCs w:val="21"/>
        </w:rPr>
      </w:pPr>
      <w:r>
        <w:rPr>
          <w:rFonts w:ascii="宋体" w:hAnsi="宋体" w:cs="宋体"/>
          <w:b/>
          <w:bCs/>
          <w:szCs w:val="21"/>
        </w:rPr>
        <w:t xml:space="preserve"> </w:t>
      </w:r>
    </w:p>
    <w:p w14:paraId="4C4918B3" w14:textId="77777777" w:rsidR="00495A47" w:rsidRDefault="009735C2">
      <w:pPr>
        <w:pStyle w:val="ab"/>
        <w:numPr>
          <w:ilvl w:val="0"/>
          <w:numId w:val="5"/>
        </w:numPr>
        <w:tabs>
          <w:tab w:val="left" w:pos="540"/>
        </w:tabs>
        <w:spacing w:before="100" w:beforeAutospacing="1" w:after="100" w:afterAutospacing="1" w:line="460" w:lineRule="exact"/>
        <w:ind w:firstLineChars="0"/>
        <w:rPr>
          <w:rFonts w:ascii="宋体" w:eastAsia="宋体" w:hAnsi="宋体" w:cs="宋体"/>
          <w:b/>
          <w:bCs/>
          <w:szCs w:val="21"/>
        </w:rPr>
      </w:pPr>
      <w:r>
        <w:rPr>
          <w:rFonts w:ascii="宋体" w:eastAsia="宋体" w:hAnsi="宋体" w:cs="宋体" w:hint="eastAsia"/>
          <w:b/>
          <w:bCs/>
          <w:szCs w:val="21"/>
        </w:rPr>
        <w:t>为保障甲乙双方的合法权益，根据《中华人民共和国民法典》及其它有关法律，并根据甲方在其网站上公告的内容，甲乙双方经友好协商，就相关事宜，达成以下协议。</w:t>
      </w:r>
    </w:p>
    <w:p w14:paraId="2B455A87" w14:textId="77777777" w:rsidR="00495A47" w:rsidRDefault="009735C2">
      <w:pPr>
        <w:numPr>
          <w:ilvl w:val="0"/>
          <w:numId w:val="5"/>
        </w:numPr>
        <w:tabs>
          <w:tab w:val="left" w:pos="540"/>
        </w:tabs>
        <w:spacing w:before="100" w:beforeAutospacing="1" w:after="100" w:afterAutospacing="1" w:line="460" w:lineRule="exact"/>
        <w:rPr>
          <w:rFonts w:ascii="宋体" w:hAnsi="宋体" w:cs="宋体"/>
          <w:b/>
          <w:bCs/>
          <w:szCs w:val="21"/>
        </w:rPr>
      </w:pPr>
      <w:r>
        <w:rPr>
          <w:rFonts w:ascii="宋体" w:hAnsi="宋体" w:cs="宋体" w:hint="eastAsia"/>
          <w:b/>
          <w:bCs/>
          <w:szCs w:val="21"/>
        </w:rPr>
        <w:t>合同总金额与明细</w:t>
      </w:r>
    </w:p>
    <w:p w14:paraId="1EAEBC2B" w14:textId="77777777" w:rsidR="00495A47" w:rsidRDefault="009735C2">
      <w:pPr>
        <w:numPr>
          <w:ilvl w:val="1"/>
          <w:numId w:val="6"/>
        </w:numPr>
        <w:tabs>
          <w:tab w:val="left" w:pos="540"/>
        </w:tabs>
        <w:spacing w:line="460" w:lineRule="exact"/>
        <w:rPr>
          <w:rFonts w:ascii="宋体" w:hAnsi="宋体" w:cs="宋体"/>
          <w:szCs w:val="21"/>
        </w:rPr>
      </w:pPr>
      <w:r>
        <w:rPr>
          <w:rFonts w:ascii="宋体" w:hAnsi="宋体" w:cs="宋体" w:hint="eastAsia"/>
          <w:szCs w:val="21"/>
        </w:rPr>
        <w:t>合同总金额（含税</w:t>
      </w:r>
      <w:r>
        <w:rPr>
          <w:rFonts w:ascii="宋体" w:hAnsi="宋体" w:cs="宋体"/>
          <w:szCs w:val="21"/>
        </w:rPr>
        <w:t>）</w:t>
      </w:r>
      <w:r>
        <w:rPr>
          <w:rFonts w:ascii="宋体" w:hAnsi="宋体" w:cs="宋体" w:hint="eastAsia"/>
          <w:szCs w:val="21"/>
        </w:rPr>
        <w:t xml:space="preserve">： </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元（大写： </w:t>
      </w:r>
      <w:r>
        <w:rPr>
          <w:rFonts w:ascii="宋体" w:hAnsi="宋体" w:cs="宋体"/>
          <w:b/>
          <w:bCs/>
          <w:szCs w:val="21"/>
          <w:u w:val="single"/>
        </w:rPr>
        <w:t xml:space="preserve">     </w:t>
      </w:r>
      <w:r>
        <w:rPr>
          <w:rFonts w:ascii="宋体" w:hAnsi="宋体" w:cs="宋体" w:hint="eastAsia"/>
          <w:b/>
          <w:bCs/>
          <w:szCs w:val="21"/>
          <w:u w:val="single"/>
          <w:lang w:eastAsia="zh-Hans"/>
        </w:rPr>
        <w:t>元整</w:t>
      </w:r>
      <w:r>
        <w:rPr>
          <w:rFonts w:ascii="宋体" w:hAnsi="宋体" w:cs="宋体" w:hint="eastAsia"/>
          <w:b/>
          <w:bCs/>
          <w:szCs w:val="21"/>
          <w:u w:val="single"/>
        </w:rPr>
        <w:t>）</w:t>
      </w:r>
      <w:r>
        <w:rPr>
          <w:rFonts w:ascii="宋体" w:hAnsi="宋体" w:cs="宋体"/>
          <w:szCs w:val="21"/>
        </w:rPr>
        <w:t xml:space="preserve"> </w:t>
      </w:r>
    </w:p>
    <w:p w14:paraId="30759045" w14:textId="77777777" w:rsidR="00495A47" w:rsidRDefault="009735C2">
      <w:pPr>
        <w:numPr>
          <w:ilvl w:val="1"/>
          <w:numId w:val="6"/>
        </w:numPr>
        <w:tabs>
          <w:tab w:val="left" w:pos="540"/>
        </w:tabs>
        <w:spacing w:line="460" w:lineRule="exact"/>
        <w:rPr>
          <w:rFonts w:ascii="宋体" w:hAnsi="宋体" w:cs="宋体"/>
          <w:szCs w:val="21"/>
        </w:rPr>
      </w:pPr>
      <w:r>
        <w:rPr>
          <w:rFonts w:ascii="宋体" w:hAnsi="宋体" w:cs="宋体" w:hint="eastAsia"/>
          <w:szCs w:val="21"/>
        </w:rPr>
        <w:t>设备服务清单（见附件一）</w:t>
      </w:r>
    </w:p>
    <w:p w14:paraId="292C67F5"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三、付款方式</w:t>
      </w:r>
    </w:p>
    <w:p w14:paraId="279CE105"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、甲方按照以下付款方式在收到乙方合法增值税专用发票后</w:t>
      </w:r>
      <w:r>
        <w:rPr>
          <w:rFonts w:ascii="宋体" w:hAnsi="宋体" w:cs="宋体"/>
          <w:szCs w:val="21"/>
          <w:u w:val="single"/>
        </w:rPr>
        <w:t xml:space="preserve">    </w:t>
      </w:r>
      <w:r>
        <w:rPr>
          <w:rFonts w:ascii="宋体" w:hAnsi="宋体" w:cs="宋体" w:hint="eastAsia"/>
          <w:szCs w:val="21"/>
        </w:rPr>
        <w:t>个工作日内向乙方</w:t>
      </w:r>
      <w:r>
        <w:rPr>
          <w:rFonts w:ascii="宋体" w:hAnsi="宋体" w:cs="宋体"/>
          <w:szCs w:val="21"/>
          <w:u w:val="single"/>
        </w:rPr>
        <w:t xml:space="preserve"> </w:t>
      </w:r>
      <w:r>
        <w:rPr>
          <w:rFonts w:ascii="宋体" w:hAnsi="宋体" w:cs="宋体" w:hint="eastAsia"/>
          <w:szCs w:val="21"/>
          <w:u w:val="single"/>
        </w:rPr>
        <w:t>转账</w:t>
      </w:r>
      <w:r>
        <w:rPr>
          <w:rFonts w:ascii="宋体" w:hAnsi="宋体" w:cs="宋体"/>
          <w:szCs w:val="21"/>
          <w:u w:val="single"/>
        </w:rPr>
        <w:t xml:space="preserve"> </w:t>
      </w:r>
      <w:r>
        <w:rPr>
          <w:rFonts w:ascii="宋体" w:hAnsi="宋体" w:cs="宋体" w:hint="eastAsia"/>
          <w:szCs w:val="21"/>
        </w:rPr>
        <w:t>支付相应金额款项。</w:t>
      </w:r>
    </w:p>
    <w:p w14:paraId="48714D70" w14:textId="77777777" w:rsidR="00495A47" w:rsidRDefault="009735C2">
      <w:pPr>
        <w:tabs>
          <w:tab w:val="left" w:pos="540"/>
        </w:tabs>
        <w:spacing w:line="460" w:lineRule="exact"/>
        <w:ind w:leftChars="200" w:left="420"/>
        <w:rPr>
          <w:rFonts w:ascii="宋体" w:hAnsi="宋体" w:cs="宋体"/>
          <w:szCs w:val="21"/>
        </w:rPr>
      </w:pPr>
      <w:r>
        <w:rPr>
          <w:rFonts w:ascii="宋体" w:hAnsi="宋体" w:cs="宋体"/>
          <w:szCs w:val="21"/>
        </w:rPr>
        <w:t>2</w:t>
      </w:r>
      <w:r>
        <w:rPr>
          <w:rFonts w:ascii="宋体" w:hAnsi="宋体" w:cs="宋体" w:hint="eastAsia"/>
          <w:szCs w:val="21"/>
        </w:rPr>
        <w:t>、付款方式：</w:t>
      </w:r>
    </w:p>
    <w:p w14:paraId="3DB4AC9C"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合同签订后,乙方提供原厂维保生效证明，甲方验收通过后，甲方于向乙方支付人民币</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w:t>
      </w:r>
      <w:r>
        <w:rPr>
          <w:rFonts w:ascii="宋体" w:hAnsi="宋体" w:cs="宋体" w:hint="eastAsia"/>
          <w:bCs/>
          <w:szCs w:val="21"/>
          <w:u w:val="single"/>
        </w:rPr>
        <w:t>元</w:t>
      </w:r>
      <w:r>
        <w:rPr>
          <w:rFonts w:ascii="宋体" w:hAnsi="宋体" w:cs="宋体" w:hint="eastAsia"/>
          <w:szCs w:val="21"/>
        </w:rPr>
        <w:t>；</w:t>
      </w:r>
    </w:p>
    <w:p w14:paraId="574EBE3A"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甲方账户信息：</w:t>
      </w:r>
    </w:p>
    <w:p w14:paraId="02E4A3F2"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单位名称：上海黄金交易所</w:t>
      </w:r>
    </w:p>
    <w:p w14:paraId="18722B78"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开户银行：工行浦东分行</w:t>
      </w:r>
    </w:p>
    <w:p w14:paraId="6EFA690B"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账号：1001280909000000163</w:t>
      </w:r>
    </w:p>
    <w:p w14:paraId="179CC2A9"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税号：91310000736228569K</w:t>
      </w:r>
    </w:p>
    <w:p w14:paraId="73E48404"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乙方收款信息：</w:t>
      </w:r>
    </w:p>
    <w:p w14:paraId="20A97741"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单位名称：  </w:t>
      </w:r>
    </w:p>
    <w:p w14:paraId="2050BE60"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开户银行：  </w:t>
      </w:r>
    </w:p>
    <w:p w14:paraId="54A42079" w14:textId="77777777" w:rsidR="00495A47" w:rsidRDefault="009735C2">
      <w:pPr>
        <w:tabs>
          <w:tab w:val="left" w:pos="540"/>
        </w:tabs>
        <w:spacing w:line="460" w:lineRule="exact"/>
        <w:ind w:firstLineChars="200" w:firstLine="420"/>
        <w:rPr>
          <w:rFonts w:ascii="宋体" w:hAnsi="宋体"/>
          <w:szCs w:val="21"/>
        </w:rPr>
      </w:pPr>
      <w:r>
        <w:rPr>
          <w:rFonts w:ascii="宋体" w:hAnsi="宋体" w:hint="eastAsia"/>
          <w:szCs w:val="21"/>
        </w:rPr>
        <w:t>开户账号</w:t>
      </w:r>
      <w:r>
        <w:rPr>
          <w:rFonts w:ascii="宋体" w:hAnsi="宋体" w:cs="宋体" w:hint="eastAsia"/>
          <w:szCs w:val="21"/>
        </w:rPr>
        <w:t>：</w:t>
      </w:r>
      <w:r>
        <w:rPr>
          <w:rFonts w:ascii="宋体" w:hAnsi="宋体" w:cs="宋体"/>
          <w:szCs w:val="21"/>
        </w:rPr>
        <w:t xml:space="preserve"> </w:t>
      </w:r>
    </w:p>
    <w:p w14:paraId="377E9341" w14:textId="77777777" w:rsidR="00495A47" w:rsidRDefault="009735C2">
      <w:pPr>
        <w:tabs>
          <w:tab w:val="left" w:pos="3510"/>
        </w:tabs>
        <w:spacing w:before="100" w:beforeAutospacing="1" w:after="100" w:afterAutospacing="1" w:line="460" w:lineRule="exact"/>
        <w:outlineLvl w:val="0"/>
        <w:rPr>
          <w:rFonts w:ascii="宋体" w:hAnsi="宋体" w:cs="宋体"/>
          <w:b/>
          <w:bCs/>
          <w:szCs w:val="21"/>
        </w:rPr>
      </w:pPr>
      <w:r>
        <w:rPr>
          <w:rFonts w:ascii="宋体" w:hAnsi="宋体" w:cs="宋体" w:hint="eastAsia"/>
          <w:b/>
          <w:bCs/>
          <w:szCs w:val="21"/>
        </w:rPr>
        <w:t>四、双方的义务：</w:t>
      </w:r>
    </w:p>
    <w:p w14:paraId="0DE40187" w14:textId="77777777" w:rsidR="00495A47" w:rsidRDefault="009735C2">
      <w:pPr>
        <w:pStyle w:val="2"/>
        <w:ind w:leftChars="0" w:left="0"/>
      </w:pPr>
      <w:r>
        <w:t>1</w:t>
      </w:r>
      <w:r>
        <w:rPr>
          <w:rFonts w:hint="eastAsia"/>
        </w:rPr>
        <w:t>、甲方的义务：</w:t>
      </w:r>
    </w:p>
    <w:p w14:paraId="7F1B5482" w14:textId="77777777" w:rsidR="00495A47" w:rsidRDefault="009735C2">
      <w:pPr>
        <w:pStyle w:val="2"/>
        <w:ind w:leftChars="0" w:left="0"/>
      </w:pPr>
      <w:r>
        <w:rPr>
          <w:rFonts w:hint="eastAsia"/>
        </w:rPr>
        <w:t>（</w:t>
      </w:r>
      <w:r>
        <w:rPr>
          <w:rFonts w:hint="eastAsia"/>
        </w:rPr>
        <w:t>1</w:t>
      </w:r>
      <w:r>
        <w:rPr>
          <w:rFonts w:hint="eastAsia"/>
        </w:rPr>
        <w:t>）当故障发生时，须以书面或电话、邮件形式向乙方</w:t>
      </w:r>
      <w:r>
        <w:rPr>
          <w:rFonts w:hint="eastAsia"/>
        </w:rPr>
        <w:t>/</w:t>
      </w:r>
      <w:r>
        <w:rPr>
          <w:rFonts w:hint="eastAsia"/>
        </w:rPr>
        <w:t>原厂提供详细的故障说明，以帮助乙方</w:t>
      </w:r>
      <w:r>
        <w:rPr>
          <w:rFonts w:hint="eastAsia"/>
        </w:rPr>
        <w:t>/</w:t>
      </w:r>
      <w:r>
        <w:rPr>
          <w:rFonts w:hint="eastAsia"/>
        </w:rPr>
        <w:t>原厂人员做出正确的故障判断。</w:t>
      </w:r>
    </w:p>
    <w:p w14:paraId="5685EF78" w14:textId="77777777" w:rsidR="00495A47" w:rsidRDefault="009735C2">
      <w:pPr>
        <w:pStyle w:val="2"/>
        <w:ind w:leftChars="0" w:left="0"/>
      </w:pPr>
      <w:r>
        <w:rPr>
          <w:rFonts w:hint="eastAsia"/>
        </w:rPr>
        <w:t>（</w:t>
      </w:r>
      <w:r>
        <w:rPr>
          <w:rFonts w:hint="eastAsia"/>
        </w:rPr>
        <w:t>2</w:t>
      </w:r>
      <w:r>
        <w:rPr>
          <w:rFonts w:hint="eastAsia"/>
        </w:rPr>
        <w:t>）同意免费向乙方</w:t>
      </w:r>
      <w:r>
        <w:rPr>
          <w:rFonts w:hint="eastAsia"/>
        </w:rPr>
        <w:t>/</w:t>
      </w:r>
      <w:r>
        <w:rPr>
          <w:rFonts w:hint="eastAsia"/>
        </w:rPr>
        <w:t>原厂提供维护产品所需要的各种方便，诸如使用产品、电话、软件介质（磁带、软磁盘机、</w:t>
      </w:r>
      <w:r>
        <w:t>刻录盘、</w:t>
      </w:r>
      <w:r>
        <w:t>U</w:t>
      </w:r>
      <w:r>
        <w:t>盘和移动硬盘</w:t>
      </w:r>
      <w:r>
        <w:rPr>
          <w:rFonts w:hint="eastAsia"/>
        </w:rPr>
        <w:t>等）、软件程序和数据拷贝（上述所有数据和物品乙方均不得带出甲方所在大楼的甲方办公楼层，否则甲方有权解除合同并按照本合同第五条第一款约定收取罚金）。</w:t>
      </w:r>
    </w:p>
    <w:p w14:paraId="6B40AC54" w14:textId="77777777" w:rsidR="00495A47" w:rsidRDefault="009735C2">
      <w:pPr>
        <w:pStyle w:val="2"/>
        <w:ind w:leftChars="0" w:left="0"/>
      </w:pPr>
      <w:r>
        <w:rPr>
          <w:rFonts w:hint="eastAsia"/>
        </w:rPr>
        <w:t>（</w:t>
      </w:r>
      <w:r>
        <w:rPr>
          <w:rFonts w:hint="eastAsia"/>
        </w:rPr>
        <w:t>3</w:t>
      </w:r>
      <w:r>
        <w:rPr>
          <w:rFonts w:hint="eastAsia"/>
        </w:rPr>
        <w:t>）为乙方</w:t>
      </w:r>
      <w:r>
        <w:rPr>
          <w:rFonts w:hint="eastAsia"/>
        </w:rPr>
        <w:t>/</w:t>
      </w:r>
      <w:r>
        <w:rPr>
          <w:rFonts w:hint="eastAsia"/>
        </w:rPr>
        <w:t>原厂实施服务提供必要的人员、场地和其他环境安排。</w:t>
      </w:r>
    </w:p>
    <w:p w14:paraId="2B1FF546" w14:textId="77777777" w:rsidR="00495A47" w:rsidRDefault="009735C2">
      <w:pPr>
        <w:pStyle w:val="2"/>
        <w:ind w:leftChars="0" w:left="0"/>
        <w:rPr>
          <w:rFonts w:ascii="宋体" w:hAnsi="宋体" w:cs="宋体"/>
          <w:szCs w:val="21"/>
        </w:rPr>
      </w:pPr>
      <w:r>
        <w:rPr>
          <w:rFonts w:hint="eastAsia"/>
        </w:rPr>
        <w:t>（</w:t>
      </w:r>
      <w:r>
        <w:rPr>
          <w:rFonts w:hint="eastAsia"/>
        </w:rPr>
        <w:t>4</w:t>
      </w:r>
      <w:r>
        <w:rPr>
          <w:rFonts w:hint="eastAsia"/>
        </w:rPr>
        <w:t>）其它按照本合同应当由甲方完成或协助完成的工作</w:t>
      </w:r>
      <w:r>
        <w:rPr>
          <w:rFonts w:ascii="宋体" w:hAnsi="宋体" w:cs="宋体" w:hint="eastAsia"/>
          <w:szCs w:val="21"/>
        </w:rPr>
        <w:t>。</w:t>
      </w:r>
    </w:p>
    <w:p w14:paraId="0411417F" w14:textId="77777777" w:rsidR="00495A47" w:rsidRDefault="009735C2">
      <w:pPr>
        <w:pStyle w:val="2"/>
        <w:ind w:leftChars="0" w:left="0"/>
        <w:rPr>
          <w:rFonts w:ascii="宋体" w:hAnsi="宋体" w:cs="宋体"/>
          <w:szCs w:val="21"/>
        </w:rPr>
      </w:pPr>
      <w:r>
        <w:rPr>
          <w:rFonts w:hint="eastAsia"/>
        </w:rPr>
        <w:t>2</w:t>
      </w:r>
      <w:r>
        <w:rPr>
          <w:rFonts w:hint="eastAsia"/>
        </w:rPr>
        <w:t>、乙方</w:t>
      </w:r>
      <w:r>
        <w:rPr>
          <w:rFonts w:ascii="宋体" w:hAnsi="宋体" w:cs="宋体" w:hint="eastAsia"/>
          <w:szCs w:val="21"/>
        </w:rPr>
        <w:t>的义务：</w:t>
      </w:r>
    </w:p>
    <w:p w14:paraId="250A480E" w14:textId="77777777" w:rsidR="00495A47" w:rsidRDefault="009735C2">
      <w:pPr>
        <w:pStyle w:val="2"/>
        <w:ind w:leftChars="0" w:left="0"/>
        <w:rPr>
          <w:rFonts w:ascii="宋体" w:hAnsi="宋体" w:cs="宋体"/>
          <w:szCs w:val="21"/>
        </w:rPr>
      </w:pPr>
      <w:r>
        <w:rPr>
          <w:rFonts w:ascii="宋体" w:hAnsi="宋体" w:cs="宋体" w:hint="eastAsia"/>
          <w:szCs w:val="21"/>
        </w:rPr>
        <w:t>（1）乙方按照合同附件一中登记的内容向甲方提供保证质量的产品</w:t>
      </w:r>
      <w:r>
        <w:rPr>
          <w:rFonts w:ascii="宋体" w:hAnsi="宋体" w:cs="宋体"/>
          <w:szCs w:val="21"/>
        </w:rPr>
        <w:t>及</w:t>
      </w:r>
      <w:r>
        <w:rPr>
          <w:rFonts w:ascii="宋体" w:hAnsi="宋体" w:cs="宋体" w:hint="eastAsia"/>
          <w:szCs w:val="21"/>
        </w:rPr>
        <w:t>服务。涉及向原厂下单的服务，在本合同签订后</w:t>
      </w:r>
      <w:r>
        <w:rPr>
          <w:rFonts w:ascii="宋体" w:hAnsi="宋体" w:cs="宋体"/>
          <w:szCs w:val="21"/>
        </w:rPr>
        <w:t>____</w:t>
      </w:r>
      <w:r>
        <w:rPr>
          <w:rFonts w:ascii="宋体" w:hAnsi="宋体" w:cs="宋体" w:hint="eastAsia"/>
          <w:szCs w:val="21"/>
        </w:rPr>
        <w:t>个工作日内必须完成，并将成功结果反馈甲方。</w:t>
      </w:r>
    </w:p>
    <w:p w14:paraId="167B0D4A" w14:textId="77777777" w:rsidR="00495A47" w:rsidRDefault="009735C2">
      <w:pPr>
        <w:pStyle w:val="2"/>
        <w:ind w:leftChars="0" w:left="0"/>
        <w:rPr>
          <w:rFonts w:ascii="宋体" w:hAnsi="宋体" w:cs="宋体"/>
          <w:szCs w:val="21"/>
        </w:rPr>
      </w:pPr>
      <w:r>
        <w:rPr>
          <w:rFonts w:ascii="宋体" w:hAnsi="宋体" w:cs="宋体" w:hint="eastAsia"/>
          <w:szCs w:val="21"/>
        </w:rPr>
        <w:t>（2）其它按照本合同应当由乙方完成或协助完成的工作。</w:t>
      </w:r>
    </w:p>
    <w:p w14:paraId="09B99F4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五、违约责任</w:t>
      </w:r>
    </w:p>
    <w:p w14:paraId="312161DB" w14:textId="77777777" w:rsidR="00495A47" w:rsidRDefault="009735C2">
      <w:pPr>
        <w:pStyle w:val="2"/>
        <w:ind w:leftChars="0" w:left="0"/>
        <w:rPr>
          <w:rFonts w:ascii="宋体" w:hAnsi="宋体" w:cs="宋体"/>
          <w:szCs w:val="21"/>
        </w:rPr>
      </w:pPr>
      <w:r>
        <w:rPr>
          <w:rFonts w:ascii="宋体" w:hAnsi="宋体" w:cs="宋体" w:hint="eastAsia"/>
          <w:szCs w:val="21"/>
        </w:rPr>
        <w:t>1、乙方违约责任：</w:t>
      </w:r>
    </w:p>
    <w:p w14:paraId="68B3E553" w14:textId="77777777" w:rsidR="00495A47" w:rsidRDefault="009735C2">
      <w:pPr>
        <w:pStyle w:val="2"/>
        <w:ind w:leftChars="0" w:left="0"/>
      </w:pPr>
      <w:r>
        <w:rPr>
          <w:rFonts w:hint="eastAsia"/>
        </w:rPr>
        <w:t>（</w:t>
      </w:r>
      <w:r>
        <w:rPr>
          <w:rFonts w:hint="eastAsia"/>
        </w:rPr>
        <w:t>1</w:t>
      </w:r>
      <w:r>
        <w:rPr>
          <w:rFonts w:hint="eastAsia"/>
        </w:rPr>
        <w:t>）乙方逾期提供原厂维保生效证明或未能按照合同附件约定的内容完成服务项目（所供服务与合同及其附件约定不符且在合同约定的期限内未能纠正的），视为违约，每延迟</w:t>
      </w:r>
      <w:r>
        <w:t>1</w:t>
      </w:r>
      <w:r>
        <w:rPr>
          <w:rFonts w:hint="eastAsia"/>
        </w:rPr>
        <w:t>日，按照合同总金额的</w:t>
      </w:r>
      <w:r>
        <w:rPr>
          <w:rFonts w:hint="eastAsia"/>
        </w:rPr>
        <w:t>1%</w:t>
      </w:r>
      <w:r>
        <w:rPr>
          <w:rFonts w:hint="eastAsia"/>
        </w:rPr>
        <w:t>向甲方支付违约金。所有违约金最高不超过合同总金额的</w:t>
      </w:r>
      <w:r>
        <w:rPr>
          <w:rFonts w:hint="eastAsia"/>
        </w:rPr>
        <w:t>20%</w:t>
      </w:r>
      <w:r>
        <w:rPr>
          <w:rFonts w:hint="eastAsia"/>
        </w:rPr>
        <w:t>。乙方逾期</w:t>
      </w:r>
      <w:r>
        <w:rPr>
          <w:rFonts w:hint="eastAsia"/>
        </w:rPr>
        <w:t>20</w:t>
      </w:r>
      <w:r>
        <w:rPr>
          <w:rFonts w:hint="eastAsia"/>
        </w:rPr>
        <w:t>日仍未能提供原厂维保生效证明的或者所提供服务无法解决甲方的系统运行问题的，甲方有权解除合同，并收回甲方已支付的所有款项，乙方对此须全力配合；解除合同后，乙方须向甲方支付罚金，罚金金额为合同金额的</w:t>
      </w:r>
      <w:r>
        <w:rPr>
          <w:rFonts w:hint="eastAsia"/>
        </w:rPr>
        <w:t>50%</w:t>
      </w:r>
      <w:r>
        <w:rPr>
          <w:rFonts w:hint="eastAsia"/>
        </w:rPr>
        <w:t>（包含违约金）；由此给甲方造成其他损失的，乙方应承担赔偿责任。</w:t>
      </w:r>
    </w:p>
    <w:p w14:paraId="58718807" w14:textId="77777777" w:rsidR="00495A47" w:rsidRDefault="009735C2">
      <w:pPr>
        <w:pStyle w:val="2"/>
        <w:ind w:leftChars="0" w:left="0"/>
        <w:rPr>
          <w:rFonts w:ascii="宋体" w:hAnsi="宋体" w:cs="宋体"/>
          <w:szCs w:val="21"/>
        </w:rPr>
      </w:pPr>
      <w:r>
        <w:rPr>
          <w:rFonts w:ascii="宋体" w:hAnsi="宋体" w:cs="宋体" w:hint="eastAsia"/>
          <w:szCs w:val="21"/>
        </w:rPr>
        <w:t>（2）乙方所提供的服务不满足甲方对服务需求，若甲方同意接受则双方可重新协商合同价款；如果甲方不同意接受，则按照本条第（1）项约定执行合同。</w:t>
      </w:r>
    </w:p>
    <w:p w14:paraId="167C5D72" w14:textId="77777777" w:rsidR="00495A47" w:rsidRDefault="009735C2">
      <w:pPr>
        <w:pStyle w:val="2"/>
        <w:ind w:leftChars="0" w:left="0"/>
        <w:rPr>
          <w:rFonts w:ascii="宋体" w:hAnsi="宋体" w:cs="宋体"/>
          <w:szCs w:val="21"/>
        </w:rPr>
      </w:pPr>
      <w:r>
        <w:rPr>
          <w:rFonts w:ascii="宋体" w:hAnsi="宋体" w:cs="宋体" w:hint="eastAsia"/>
          <w:szCs w:val="21"/>
        </w:rPr>
        <w:lastRenderedPageBreak/>
        <w:t>2、甲方违约责任：</w:t>
      </w:r>
    </w:p>
    <w:p w14:paraId="3C199D48" w14:textId="77777777" w:rsidR="00495A47" w:rsidRDefault="009735C2">
      <w:pPr>
        <w:pStyle w:val="2"/>
        <w:ind w:leftChars="0" w:left="0"/>
        <w:rPr>
          <w:rFonts w:ascii="宋体" w:hAnsi="宋体" w:cs="宋体"/>
          <w:szCs w:val="21"/>
        </w:rPr>
      </w:pPr>
      <w:r>
        <w:rPr>
          <w:rFonts w:ascii="宋体" w:hAnsi="宋体" w:cs="宋体" w:hint="eastAsia"/>
          <w:szCs w:val="21"/>
        </w:rPr>
        <w:t>（1）甲方逾期付款的，每日须按合同总金额的百分之一的标准向乙方支付违约金。此项违约金最高不超过合同总金额的20%。甲方逾期</w:t>
      </w:r>
      <w:r>
        <w:rPr>
          <w:rFonts w:ascii="宋体" w:hAnsi="宋体" w:cs="宋体"/>
          <w:szCs w:val="21"/>
        </w:rPr>
        <w:t>20</w:t>
      </w:r>
      <w:r>
        <w:rPr>
          <w:rFonts w:ascii="宋体" w:hAnsi="宋体" w:cs="宋体" w:hint="eastAsia"/>
          <w:szCs w:val="21"/>
        </w:rPr>
        <w:t>天仍未能支付合同规定款项的，乙方有权解除合同，并有权不返还甲方已支付款项。</w:t>
      </w:r>
    </w:p>
    <w:p w14:paraId="3DB395D8" w14:textId="77777777" w:rsidR="00495A47" w:rsidRDefault="009735C2">
      <w:pPr>
        <w:pStyle w:val="2"/>
        <w:ind w:leftChars="0" w:left="0"/>
        <w:rPr>
          <w:rFonts w:ascii="宋体" w:hAnsi="宋体" w:cs="宋体"/>
          <w:szCs w:val="21"/>
        </w:rPr>
      </w:pPr>
      <w:r>
        <w:rPr>
          <w:rFonts w:ascii="宋体" w:hAnsi="宋体" w:cs="宋体" w:hint="eastAsia"/>
          <w:szCs w:val="21"/>
        </w:rPr>
        <w:t>（2）甲方拒绝乙方服务须有书面理由，如甲方无故拒绝接受符合合同约定服务，不视为乙方违约。</w:t>
      </w:r>
    </w:p>
    <w:p w14:paraId="2D884C46" w14:textId="77777777" w:rsidR="00495A47" w:rsidRDefault="009735C2">
      <w:pPr>
        <w:pStyle w:val="2"/>
        <w:ind w:leftChars="0" w:left="0"/>
        <w:rPr>
          <w:rFonts w:ascii="宋体" w:hAnsi="宋体" w:cs="宋体"/>
          <w:szCs w:val="21"/>
        </w:rPr>
      </w:pPr>
      <w:r>
        <w:rPr>
          <w:rFonts w:ascii="宋体" w:hAnsi="宋体" w:cs="宋体" w:hint="eastAsia"/>
          <w:szCs w:val="21"/>
        </w:rPr>
        <w:t>3、违约金及罚金支付：所有一方向另一方支付的违约金和罚金须在相应情形发生后5个工作日内支付，每延迟一日按照违约金额的1%支付罚息。乙方违约后甲方收回已支付款项的支付方式及罚息照此办理。</w:t>
      </w:r>
    </w:p>
    <w:p w14:paraId="60E2D3D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六、争议解决方式</w:t>
      </w:r>
    </w:p>
    <w:p w14:paraId="78E705EC"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szCs w:val="21"/>
        </w:rPr>
        <w:t>如履行本合同发生争议，双方应首先协商解决。如协商不成，任何一方均可向甲方所在地的人民法院提起诉讼，通过法律程序予以解决。</w:t>
      </w:r>
    </w:p>
    <w:p w14:paraId="51DB2EDC"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szCs w:val="21"/>
        </w:rPr>
      </w:pPr>
      <w:r>
        <w:rPr>
          <w:rFonts w:ascii="宋体" w:hAnsi="宋体" w:cs="宋体" w:hint="eastAsia"/>
          <w:b/>
          <w:bCs/>
          <w:szCs w:val="21"/>
        </w:rPr>
        <w:t>七、商业秘密</w:t>
      </w:r>
    </w:p>
    <w:p w14:paraId="60A19F23"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3362ED2A"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753129DD"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八、权利瑕疵担保</w:t>
      </w:r>
    </w:p>
    <w:p w14:paraId="7A1FF9AB" w14:textId="77777777" w:rsidR="00495A47" w:rsidRDefault="009735C2">
      <w:pPr>
        <w:adjustRightInd w:val="0"/>
        <w:spacing w:line="460" w:lineRule="exact"/>
        <w:ind w:firstLineChars="150" w:firstLine="315"/>
        <w:textAlignment w:val="baseline"/>
        <w:rPr>
          <w:rFonts w:ascii="宋体" w:hAnsi="宋体" w:cs="宋体"/>
          <w:kern w:val="0"/>
          <w:szCs w:val="21"/>
        </w:rPr>
      </w:pPr>
      <w:r>
        <w:rPr>
          <w:rFonts w:ascii="宋体" w:hAnsi="宋体" w:cs="宋体" w:hint="eastAsia"/>
          <w:kern w:val="0"/>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37BA1506"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九、不可抗力和其他延时</w:t>
      </w:r>
    </w:p>
    <w:p w14:paraId="78C5636A"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如果本合同的其中一方因受战争、火灾、洪水、台风、地震、国内骚乱或其它灾害影响，而不能履行本合同，则履约时间应该被相应地延长，而且对于因延时而造成的损失，任何一方都不必承担责任。</w:t>
      </w:r>
    </w:p>
    <w:p w14:paraId="4783CA5A"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lastRenderedPageBreak/>
        <w:t>受阻的一方应在不可抗力因素发生后尽可能短的时间内通过传真通知另一方，并在此后十四天内，用航空挂号信将有关部门签发的书面证明作为证据发送给另一方。</w:t>
      </w:r>
    </w:p>
    <w:p w14:paraId="25F6A774"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如果不可抗力因素的影响将持续十五天以上，双方应该通过友好谈判的方式，就本合同的进一步实施尽快达成协议。</w:t>
      </w:r>
    </w:p>
    <w:p w14:paraId="0282CEE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十、合同效力及变更</w:t>
      </w:r>
    </w:p>
    <w:p w14:paraId="6F49465E"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本合同经双方加盖公章或合同专用章后生效，并以最后签订日期为生效日期，仅一方填写日期，则该日期为合同生效日期，若双方均未填写日期，本合同不生效。</w:t>
      </w:r>
    </w:p>
    <w:p w14:paraId="691D700C"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合同未尽事宜双方应协商解决，必要时可签订补充协议，补充协议作为合同附件与合同正本有同等法律效力。</w:t>
      </w:r>
    </w:p>
    <w:p w14:paraId="29605C7E"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修订仅能以合同各方盖章的书面文件形式进行，该类文件是本合同的有效组成部分。</w:t>
      </w:r>
    </w:p>
    <w:p w14:paraId="70C92955"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本合同一式肆份，甲乙双方各执贰份，具有同等法律效力。</w:t>
      </w:r>
    </w:p>
    <w:p w14:paraId="7043A0BB" w14:textId="77777777" w:rsidR="00495A47" w:rsidRDefault="009735C2">
      <w:pPr>
        <w:autoSpaceDE w:val="0"/>
        <w:autoSpaceDN w:val="0"/>
        <w:adjustRightInd w:val="0"/>
        <w:spacing w:line="460" w:lineRule="exact"/>
        <w:ind w:firstLineChars="200" w:firstLine="420"/>
        <w:jc w:val="left"/>
        <w:rPr>
          <w:rFonts w:ascii="宋体" w:hAnsi="宋体" w:cs="宋体"/>
          <w:szCs w:val="21"/>
        </w:rPr>
      </w:pPr>
      <w:r>
        <w:rPr>
          <w:rFonts w:ascii="宋体" w:hAnsi="宋体" w:cs="宋体"/>
          <w:szCs w:val="21"/>
        </w:rPr>
        <w:t>甲方</w:t>
      </w:r>
      <w:r>
        <w:rPr>
          <w:rFonts w:ascii="宋体" w:hAnsi="宋体" w:cs="宋体" w:hint="eastAsia"/>
          <w:szCs w:val="21"/>
        </w:rPr>
        <w:t>公告的询价</w:t>
      </w:r>
      <w:r>
        <w:rPr>
          <w:rFonts w:ascii="宋体" w:hAnsi="宋体" w:cs="宋体"/>
          <w:szCs w:val="21"/>
        </w:rPr>
        <w:t>文件</w:t>
      </w:r>
      <w:r>
        <w:rPr>
          <w:rFonts w:ascii="宋体" w:hAnsi="宋体" w:cs="宋体" w:hint="eastAsia"/>
          <w:szCs w:val="21"/>
        </w:rPr>
        <w:t>的</w:t>
      </w:r>
      <w:r>
        <w:rPr>
          <w:rFonts w:ascii="宋体" w:hAnsi="宋体" w:cs="宋体"/>
          <w:szCs w:val="21"/>
        </w:rPr>
        <w:t>公告</w:t>
      </w:r>
      <w:r>
        <w:rPr>
          <w:rFonts w:ascii="宋体" w:hAnsi="宋体" w:cs="宋体" w:hint="eastAsia"/>
          <w:szCs w:val="21"/>
        </w:rPr>
        <w:t>内容及乙方的投标文件作为本合同的一部分，具有同等法律效力，如有不一致，以乙方的投标文件为准。</w:t>
      </w:r>
    </w:p>
    <w:p w14:paraId="6D7A13B3" w14:textId="77777777" w:rsidR="00495A47" w:rsidRDefault="009735C2">
      <w:pPr>
        <w:autoSpaceDE w:val="0"/>
        <w:autoSpaceDN w:val="0"/>
        <w:adjustRightInd w:val="0"/>
        <w:spacing w:line="460" w:lineRule="exact"/>
        <w:ind w:firstLineChars="200" w:firstLine="420"/>
        <w:jc w:val="left"/>
        <w:rPr>
          <w:rFonts w:ascii="宋体" w:hAnsi="宋体" w:cs="宋体"/>
          <w:szCs w:val="21"/>
        </w:rPr>
      </w:pPr>
      <w:r>
        <w:rPr>
          <w:rFonts w:ascii="宋体" w:hAnsi="宋体" w:cs="宋体" w:hint="eastAsia"/>
          <w:szCs w:val="21"/>
        </w:rPr>
        <w:t>乙方在本项目招标过程中如有参与围标、串标或陪标等舞弊或作假行为的，一经甲方核实则构成违约，乙方应承担本合同总额20%的违约金并返还甲方已支付的全部合同款项。同时，甲方有权终止本合同。若造成甲方其他损失，乙方须进行赔付。</w:t>
      </w:r>
    </w:p>
    <w:p w14:paraId="7F52BE46" w14:textId="77777777" w:rsidR="00495A47" w:rsidRDefault="00495A47">
      <w:pPr>
        <w:tabs>
          <w:tab w:val="left" w:pos="3510"/>
        </w:tabs>
        <w:spacing w:line="460" w:lineRule="exact"/>
        <w:rPr>
          <w:rFonts w:ascii="宋体" w:hAnsi="宋体"/>
          <w:b/>
          <w:bCs/>
          <w:szCs w:val="21"/>
        </w:rPr>
      </w:pPr>
    </w:p>
    <w:p w14:paraId="245A7433" w14:textId="77777777" w:rsidR="00495A47" w:rsidRDefault="009735C2">
      <w:pPr>
        <w:tabs>
          <w:tab w:val="left" w:pos="3510"/>
        </w:tabs>
        <w:spacing w:line="460" w:lineRule="exact"/>
        <w:rPr>
          <w:rFonts w:ascii="宋体" w:hAnsi="宋体" w:cs="宋体"/>
          <w:b/>
          <w:bCs/>
          <w:szCs w:val="21"/>
        </w:rPr>
      </w:pPr>
      <w:r>
        <w:rPr>
          <w:rFonts w:ascii="宋体" w:hAnsi="宋体" w:cs="宋体" w:hint="eastAsia"/>
          <w:b/>
          <w:bCs/>
          <w:szCs w:val="21"/>
        </w:rPr>
        <w:t>甲方：上海黄金交易所（章）</w:t>
      </w:r>
      <w:r>
        <w:rPr>
          <w:rFonts w:ascii="宋体" w:hAnsi="宋体" w:cs="宋体"/>
          <w:b/>
          <w:bCs/>
          <w:szCs w:val="21"/>
        </w:rPr>
        <w:t xml:space="preserve">                 </w:t>
      </w:r>
      <w:r>
        <w:rPr>
          <w:rFonts w:ascii="宋体" w:hAnsi="宋体" w:cs="宋体" w:hint="eastAsia"/>
          <w:b/>
          <w:bCs/>
          <w:szCs w:val="21"/>
        </w:rPr>
        <w:t>乙方：</w:t>
      </w:r>
      <w:r>
        <w:rPr>
          <w:rFonts w:ascii="宋体" w:hAnsi="宋体" w:cs="宋体" w:hint="eastAsia"/>
          <w:b/>
          <w:bCs/>
          <w:szCs w:val="21"/>
          <w:lang w:eastAsia="zh-Hans"/>
        </w:rPr>
        <w:t xml:space="preserve">             </w:t>
      </w:r>
      <w:r>
        <w:rPr>
          <w:rFonts w:ascii="宋体" w:hAnsi="宋体" w:cs="宋体" w:hint="eastAsia"/>
          <w:b/>
          <w:bCs/>
          <w:szCs w:val="21"/>
        </w:rPr>
        <w:t>（章）</w:t>
      </w:r>
    </w:p>
    <w:p w14:paraId="3D288A3D" w14:textId="77777777" w:rsidR="00495A47" w:rsidRDefault="00495A47">
      <w:pPr>
        <w:tabs>
          <w:tab w:val="left" w:pos="3510"/>
        </w:tabs>
        <w:spacing w:line="460" w:lineRule="exact"/>
        <w:rPr>
          <w:rFonts w:ascii="宋体" w:hAnsi="宋体" w:cs="宋体"/>
          <w:b/>
          <w:bCs/>
          <w:szCs w:val="21"/>
        </w:rPr>
      </w:pPr>
    </w:p>
    <w:p w14:paraId="574C2B76" w14:textId="77777777" w:rsidR="00495A47" w:rsidRDefault="00495A47">
      <w:pPr>
        <w:tabs>
          <w:tab w:val="left" w:pos="3510"/>
        </w:tabs>
        <w:spacing w:line="460" w:lineRule="exact"/>
        <w:rPr>
          <w:rFonts w:ascii="宋体" w:hAnsi="宋体" w:cs="宋体"/>
          <w:b/>
          <w:bCs/>
          <w:szCs w:val="21"/>
        </w:rPr>
      </w:pPr>
    </w:p>
    <w:p w14:paraId="202C3DE3" w14:textId="77777777" w:rsidR="00495A47" w:rsidRDefault="009735C2">
      <w:pPr>
        <w:tabs>
          <w:tab w:val="left" w:pos="3510"/>
        </w:tabs>
        <w:spacing w:line="460" w:lineRule="exact"/>
        <w:rPr>
          <w:rFonts w:ascii="宋体" w:hAnsi="宋体" w:cs="宋体"/>
          <w:b/>
          <w:bCs/>
          <w:szCs w:val="21"/>
        </w:rPr>
        <w:sectPr w:rsidR="00495A47">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szCs w:val="21"/>
        </w:rPr>
        <w:t>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日</w:t>
      </w:r>
      <w:r>
        <w:rPr>
          <w:rFonts w:ascii="宋体" w:hAnsi="宋体" w:cs="宋体"/>
          <w:b/>
          <w:bCs/>
          <w:szCs w:val="21"/>
        </w:rPr>
        <w:t xml:space="preserve">                 </w:t>
      </w:r>
      <w:r>
        <w:rPr>
          <w:rFonts w:ascii="宋体" w:hAnsi="宋体" w:cs="宋体" w:hint="eastAsia"/>
          <w:b/>
          <w:bCs/>
          <w:szCs w:val="21"/>
        </w:rPr>
        <w:t xml:space="preserve"> 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日 </w:t>
      </w:r>
      <w:r>
        <w:rPr>
          <w:rFonts w:ascii="宋体" w:hAnsi="宋体" w:cs="宋体"/>
          <w:b/>
          <w:bCs/>
          <w:szCs w:val="21"/>
        </w:rPr>
        <w:t xml:space="preserve"> </w:t>
      </w:r>
    </w:p>
    <w:p w14:paraId="5C4EF625" w14:textId="77777777" w:rsidR="00495A47" w:rsidRDefault="009735C2">
      <w:pPr>
        <w:spacing w:before="240" w:after="60" w:line="312" w:lineRule="auto"/>
        <w:rPr>
          <w:rFonts w:ascii="宋体" w:hAnsi="宋体"/>
          <w:iCs/>
          <w:kern w:val="28"/>
          <w:sz w:val="24"/>
          <w:szCs w:val="24"/>
        </w:rPr>
      </w:pPr>
      <w:r>
        <w:rPr>
          <w:rFonts w:ascii="宋体" w:hAnsi="宋体" w:hint="eastAsia"/>
          <w:iCs/>
          <w:kern w:val="28"/>
          <w:sz w:val="24"/>
          <w:szCs w:val="24"/>
        </w:rPr>
        <w:lastRenderedPageBreak/>
        <w:t>附件一：设备服务清单</w:t>
      </w:r>
    </w:p>
    <w:tbl>
      <w:tblPr>
        <w:tblW w:w="5000" w:type="pct"/>
        <w:tblLook w:val="04A0" w:firstRow="1" w:lastRow="0" w:firstColumn="1" w:lastColumn="0" w:noHBand="0" w:noVBand="1"/>
      </w:tblPr>
      <w:tblGrid>
        <w:gridCol w:w="1404"/>
        <w:gridCol w:w="2326"/>
        <w:gridCol w:w="1288"/>
        <w:gridCol w:w="1639"/>
        <w:gridCol w:w="1639"/>
      </w:tblGrid>
      <w:tr w:rsidR="00495A47" w14:paraId="2DB6A562" w14:textId="77777777">
        <w:trPr>
          <w:trHeight w:val="285"/>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5CA9F"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类别</w:t>
            </w:r>
          </w:p>
        </w:tc>
        <w:tc>
          <w:tcPr>
            <w:tcW w:w="1402" w:type="pct"/>
            <w:tcBorders>
              <w:top w:val="single" w:sz="4" w:space="0" w:color="auto"/>
              <w:left w:val="nil"/>
              <w:bottom w:val="single" w:sz="4" w:space="0" w:color="auto"/>
              <w:right w:val="single" w:sz="4" w:space="0" w:color="auto"/>
            </w:tcBorders>
            <w:shd w:val="clear" w:color="auto" w:fill="auto"/>
            <w:noWrap/>
            <w:vAlign w:val="center"/>
          </w:tcPr>
          <w:p w14:paraId="7C7B2627"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型号</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1B7391B1"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序列号</w:t>
            </w:r>
          </w:p>
        </w:tc>
        <w:tc>
          <w:tcPr>
            <w:tcW w:w="988" w:type="pct"/>
            <w:tcBorders>
              <w:top w:val="single" w:sz="4" w:space="0" w:color="auto"/>
              <w:left w:val="nil"/>
              <w:bottom w:val="single" w:sz="4" w:space="0" w:color="auto"/>
              <w:right w:val="single" w:sz="4" w:space="0" w:color="auto"/>
            </w:tcBorders>
            <w:shd w:val="clear" w:color="auto" w:fill="auto"/>
            <w:vAlign w:val="center"/>
          </w:tcPr>
          <w:p w14:paraId="3BA8FFF4"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维保起始时间</w:t>
            </w:r>
          </w:p>
        </w:tc>
        <w:tc>
          <w:tcPr>
            <w:tcW w:w="988" w:type="pct"/>
            <w:tcBorders>
              <w:top w:val="single" w:sz="4" w:space="0" w:color="auto"/>
              <w:left w:val="nil"/>
              <w:bottom w:val="single" w:sz="4" w:space="0" w:color="auto"/>
              <w:right w:val="single" w:sz="4" w:space="0" w:color="auto"/>
            </w:tcBorders>
            <w:shd w:val="clear" w:color="auto" w:fill="auto"/>
            <w:vAlign w:val="center"/>
          </w:tcPr>
          <w:p w14:paraId="5D700683" w14:textId="77777777" w:rsidR="00495A47" w:rsidRDefault="009735C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维保结束时间</w:t>
            </w:r>
          </w:p>
        </w:tc>
      </w:tr>
      <w:tr w:rsidR="00495A47" w14:paraId="44186BA6" w14:textId="77777777">
        <w:trPr>
          <w:trHeight w:val="300"/>
        </w:trPr>
        <w:tc>
          <w:tcPr>
            <w:tcW w:w="846" w:type="pct"/>
            <w:tcBorders>
              <w:top w:val="nil"/>
              <w:left w:val="single" w:sz="4" w:space="0" w:color="auto"/>
              <w:bottom w:val="single" w:sz="4" w:space="0" w:color="auto"/>
              <w:right w:val="single" w:sz="4" w:space="0" w:color="auto"/>
            </w:tcBorders>
            <w:shd w:val="clear" w:color="auto" w:fill="auto"/>
            <w:noWrap/>
            <w:vAlign w:val="center"/>
          </w:tcPr>
          <w:p w14:paraId="52F3799E"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存储</w:t>
            </w:r>
          </w:p>
        </w:tc>
        <w:tc>
          <w:tcPr>
            <w:tcW w:w="1402" w:type="pct"/>
            <w:tcBorders>
              <w:top w:val="nil"/>
              <w:left w:val="nil"/>
              <w:bottom w:val="single" w:sz="4" w:space="0" w:color="auto"/>
              <w:right w:val="single" w:sz="4" w:space="0" w:color="auto"/>
            </w:tcBorders>
            <w:shd w:val="clear" w:color="auto" w:fill="auto"/>
            <w:vAlign w:val="center"/>
          </w:tcPr>
          <w:p w14:paraId="618D7425"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AS5500G5-C25</w:t>
            </w:r>
          </w:p>
        </w:tc>
        <w:tc>
          <w:tcPr>
            <w:tcW w:w="776" w:type="pct"/>
            <w:tcBorders>
              <w:top w:val="nil"/>
              <w:left w:val="nil"/>
              <w:bottom w:val="single" w:sz="4" w:space="0" w:color="auto"/>
              <w:right w:val="single" w:sz="4" w:space="0" w:color="auto"/>
            </w:tcBorders>
            <w:shd w:val="clear" w:color="auto" w:fill="auto"/>
            <w:vAlign w:val="center"/>
          </w:tcPr>
          <w:p w14:paraId="0AAD8FCE"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221548375</w:t>
            </w:r>
          </w:p>
        </w:tc>
        <w:tc>
          <w:tcPr>
            <w:tcW w:w="988" w:type="pct"/>
            <w:tcBorders>
              <w:top w:val="nil"/>
              <w:left w:val="nil"/>
              <w:bottom w:val="single" w:sz="4" w:space="0" w:color="auto"/>
              <w:right w:val="single" w:sz="4" w:space="0" w:color="auto"/>
            </w:tcBorders>
            <w:shd w:val="clear" w:color="auto" w:fill="auto"/>
            <w:vAlign w:val="center"/>
          </w:tcPr>
          <w:p w14:paraId="3F72759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2024/8/1</w:t>
            </w:r>
          </w:p>
        </w:tc>
        <w:tc>
          <w:tcPr>
            <w:tcW w:w="988" w:type="pct"/>
            <w:tcBorders>
              <w:top w:val="nil"/>
              <w:left w:val="nil"/>
              <w:bottom w:val="single" w:sz="4" w:space="0" w:color="auto"/>
              <w:right w:val="single" w:sz="4" w:space="0" w:color="auto"/>
            </w:tcBorders>
            <w:shd w:val="clear" w:color="auto" w:fill="auto"/>
            <w:vAlign w:val="center"/>
          </w:tcPr>
          <w:p w14:paraId="25157AE5"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r w:rsidR="00495A47" w14:paraId="0573EA79" w14:textId="77777777">
        <w:trPr>
          <w:trHeight w:val="285"/>
        </w:trPr>
        <w:tc>
          <w:tcPr>
            <w:tcW w:w="846" w:type="pct"/>
            <w:tcBorders>
              <w:top w:val="nil"/>
              <w:left w:val="single" w:sz="4" w:space="0" w:color="auto"/>
              <w:bottom w:val="single" w:sz="4" w:space="0" w:color="auto"/>
              <w:right w:val="single" w:sz="4" w:space="0" w:color="auto"/>
            </w:tcBorders>
            <w:shd w:val="clear" w:color="auto" w:fill="auto"/>
            <w:noWrap/>
            <w:vAlign w:val="center"/>
          </w:tcPr>
          <w:p w14:paraId="77E68B94"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光纤交换机</w:t>
            </w:r>
          </w:p>
        </w:tc>
        <w:tc>
          <w:tcPr>
            <w:tcW w:w="1402" w:type="pct"/>
            <w:tcBorders>
              <w:top w:val="nil"/>
              <w:left w:val="nil"/>
              <w:bottom w:val="single" w:sz="4" w:space="0" w:color="auto"/>
              <w:right w:val="single" w:sz="4" w:space="0" w:color="auto"/>
            </w:tcBorders>
            <w:shd w:val="clear" w:color="auto" w:fill="auto"/>
            <w:vAlign w:val="center"/>
          </w:tcPr>
          <w:p w14:paraId="6285A985"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300501/FS6600-16GB</w:t>
            </w:r>
          </w:p>
        </w:tc>
        <w:tc>
          <w:tcPr>
            <w:tcW w:w="776" w:type="pct"/>
            <w:tcBorders>
              <w:top w:val="nil"/>
              <w:left w:val="nil"/>
              <w:bottom w:val="single" w:sz="4" w:space="0" w:color="auto"/>
              <w:right w:val="single" w:sz="4" w:space="0" w:color="auto"/>
            </w:tcBorders>
            <w:shd w:val="clear" w:color="auto" w:fill="auto"/>
            <w:vAlign w:val="center"/>
          </w:tcPr>
          <w:p w14:paraId="3CC53DCA"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221548400</w:t>
            </w:r>
          </w:p>
        </w:tc>
        <w:tc>
          <w:tcPr>
            <w:tcW w:w="988" w:type="pct"/>
            <w:tcBorders>
              <w:top w:val="nil"/>
              <w:left w:val="nil"/>
              <w:bottom w:val="single" w:sz="4" w:space="0" w:color="auto"/>
              <w:right w:val="single" w:sz="4" w:space="0" w:color="auto"/>
            </w:tcBorders>
            <w:shd w:val="clear" w:color="auto" w:fill="auto"/>
            <w:vAlign w:val="center"/>
          </w:tcPr>
          <w:p w14:paraId="75E04C7D"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2024/9/1</w:t>
            </w:r>
          </w:p>
        </w:tc>
        <w:tc>
          <w:tcPr>
            <w:tcW w:w="988" w:type="pct"/>
            <w:tcBorders>
              <w:top w:val="nil"/>
              <w:left w:val="nil"/>
              <w:bottom w:val="single" w:sz="4" w:space="0" w:color="auto"/>
              <w:right w:val="single" w:sz="4" w:space="0" w:color="auto"/>
            </w:tcBorders>
            <w:shd w:val="clear" w:color="auto" w:fill="auto"/>
            <w:vAlign w:val="center"/>
          </w:tcPr>
          <w:p w14:paraId="38E35D02"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r w:rsidR="00495A47" w14:paraId="379D32E7" w14:textId="77777777">
        <w:trPr>
          <w:trHeight w:val="285"/>
        </w:trPr>
        <w:tc>
          <w:tcPr>
            <w:tcW w:w="846" w:type="pct"/>
            <w:tcBorders>
              <w:top w:val="nil"/>
              <w:left w:val="single" w:sz="4" w:space="0" w:color="auto"/>
              <w:bottom w:val="single" w:sz="4" w:space="0" w:color="auto"/>
              <w:right w:val="single" w:sz="4" w:space="0" w:color="auto"/>
            </w:tcBorders>
            <w:shd w:val="clear" w:color="auto" w:fill="auto"/>
            <w:noWrap/>
            <w:vAlign w:val="center"/>
          </w:tcPr>
          <w:p w14:paraId="4AF6E824" w14:textId="77777777" w:rsidR="00495A47" w:rsidRDefault="009735C2">
            <w:pPr>
              <w:widowControl/>
              <w:jc w:val="left"/>
              <w:rPr>
                <w:rFonts w:ascii="宋体" w:hAnsi="宋体" w:cs="宋体"/>
                <w:color w:val="000000"/>
                <w:kern w:val="0"/>
                <w:sz w:val="20"/>
                <w:szCs w:val="20"/>
              </w:rPr>
            </w:pPr>
            <w:r>
              <w:rPr>
                <w:rFonts w:ascii="宋体" w:hAnsi="宋体" w:cs="宋体" w:hint="eastAsia"/>
                <w:color w:val="000000"/>
                <w:kern w:val="0"/>
                <w:sz w:val="20"/>
                <w:szCs w:val="20"/>
              </w:rPr>
              <w:t>光纤交换机</w:t>
            </w:r>
          </w:p>
        </w:tc>
        <w:tc>
          <w:tcPr>
            <w:tcW w:w="1402" w:type="pct"/>
            <w:tcBorders>
              <w:top w:val="nil"/>
              <w:left w:val="nil"/>
              <w:bottom w:val="single" w:sz="4" w:space="0" w:color="auto"/>
              <w:right w:val="single" w:sz="4" w:space="0" w:color="auto"/>
            </w:tcBorders>
            <w:shd w:val="clear" w:color="auto" w:fill="auto"/>
            <w:vAlign w:val="center"/>
          </w:tcPr>
          <w:p w14:paraId="7D349227"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300501/FS6600-16GB</w:t>
            </w:r>
          </w:p>
        </w:tc>
        <w:tc>
          <w:tcPr>
            <w:tcW w:w="776" w:type="pct"/>
            <w:tcBorders>
              <w:top w:val="nil"/>
              <w:left w:val="nil"/>
              <w:bottom w:val="single" w:sz="4" w:space="0" w:color="auto"/>
              <w:right w:val="single" w:sz="4" w:space="0" w:color="auto"/>
            </w:tcBorders>
            <w:shd w:val="clear" w:color="auto" w:fill="auto"/>
            <w:vAlign w:val="center"/>
          </w:tcPr>
          <w:p w14:paraId="64D7E3A4"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221548401</w:t>
            </w:r>
          </w:p>
        </w:tc>
        <w:tc>
          <w:tcPr>
            <w:tcW w:w="988" w:type="pct"/>
            <w:tcBorders>
              <w:top w:val="nil"/>
              <w:left w:val="nil"/>
              <w:bottom w:val="single" w:sz="4" w:space="0" w:color="auto"/>
              <w:right w:val="single" w:sz="4" w:space="0" w:color="auto"/>
            </w:tcBorders>
            <w:shd w:val="clear" w:color="auto" w:fill="auto"/>
            <w:vAlign w:val="center"/>
          </w:tcPr>
          <w:p w14:paraId="494505FC"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2024/9/1</w:t>
            </w:r>
          </w:p>
        </w:tc>
        <w:tc>
          <w:tcPr>
            <w:tcW w:w="988" w:type="pct"/>
            <w:tcBorders>
              <w:top w:val="nil"/>
              <w:left w:val="nil"/>
              <w:bottom w:val="single" w:sz="4" w:space="0" w:color="auto"/>
              <w:right w:val="single" w:sz="4" w:space="0" w:color="auto"/>
            </w:tcBorders>
            <w:shd w:val="clear" w:color="auto" w:fill="auto"/>
            <w:vAlign w:val="center"/>
          </w:tcPr>
          <w:p w14:paraId="7803749A" w14:textId="77777777" w:rsidR="00495A47" w:rsidRDefault="009735C2">
            <w:pPr>
              <w:widowControl/>
              <w:rPr>
                <w:rFonts w:ascii="宋体" w:hAnsi="宋体" w:cs="宋体"/>
                <w:color w:val="000000"/>
                <w:kern w:val="0"/>
                <w:sz w:val="20"/>
                <w:szCs w:val="20"/>
              </w:rPr>
            </w:pPr>
            <w:r>
              <w:rPr>
                <w:rFonts w:ascii="宋体" w:hAnsi="宋体" w:cs="宋体" w:hint="eastAsia"/>
                <w:color w:val="000000"/>
                <w:kern w:val="0"/>
                <w:sz w:val="20"/>
                <w:szCs w:val="20"/>
              </w:rPr>
              <w:t>2025/8/31</w:t>
            </w:r>
          </w:p>
        </w:tc>
      </w:tr>
    </w:tbl>
    <w:p w14:paraId="24B6A49B" w14:textId="77777777" w:rsidR="00495A47" w:rsidRDefault="00495A47">
      <w:pPr>
        <w:pStyle w:val="2"/>
        <w:ind w:leftChars="0" w:left="0" w:firstLineChars="0" w:firstLine="0"/>
      </w:pPr>
    </w:p>
    <w:p w14:paraId="0DD59C3D" w14:textId="77777777" w:rsidR="00495A47" w:rsidRDefault="00495A47">
      <w:pPr>
        <w:pStyle w:val="2"/>
        <w:ind w:leftChars="0" w:left="0" w:firstLineChars="0" w:firstLine="0"/>
      </w:pPr>
    </w:p>
    <w:p w14:paraId="56D7800A" w14:textId="77777777" w:rsidR="00495A47" w:rsidRDefault="00495A47">
      <w:pPr>
        <w:pStyle w:val="2"/>
        <w:ind w:leftChars="0" w:left="0" w:firstLineChars="0" w:firstLine="0"/>
      </w:pPr>
    </w:p>
    <w:p w14:paraId="2457DC19" w14:textId="77777777" w:rsidR="00495A47" w:rsidRDefault="00495A47">
      <w:pPr>
        <w:pStyle w:val="2"/>
        <w:ind w:leftChars="0" w:left="0" w:firstLineChars="0" w:firstLine="0"/>
      </w:pPr>
    </w:p>
    <w:p w14:paraId="59A3641A" w14:textId="77777777" w:rsidR="00495A47" w:rsidRDefault="00495A47">
      <w:pPr>
        <w:pStyle w:val="2"/>
        <w:ind w:leftChars="0" w:left="0" w:firstLineChars="0" w:firstLine="0"/>
      </w:pPr>
    </w:p>
    <w:p w14:paraId="6C441C0C" w14:textId="77777777" w:rsidR="00495A47" w:rsidRDefault="00495A47">
      <w:pPr>
        <w:pStyle w:val="2"/>
        <w:ind w:leftChars="0" w:left="0" w:firstLineChars="0" w:firstLine="0"/>
      </w:pPr>
    </w:p>
    <w:p w14:paraId="0BF4FA10" w14:textId="77777777" w:rsidR="00495A47" w:rsidRDefault="00495A47">
      <w:pPr>
        <w:pStyle w:val="2"/>
        <w:ind w:leftChars="0" w:left="0" w:firstLineChars="0" w:firstLine="0"/>
      </w:pPr>
    </w:p>
    <w:p w14:paraId="5029FB79" w14:textId="77777777" w:rsidR="00495A47" w:rsidRDefault="00495A47">
      <w:pPr>
        <w:pStyle w:val="2"/>
        <w:ind w:leftChars="0" w:left="0" w:firstLineChars="0" w:firstLine="0"/>
      </w:pPr>
    </w:p>
    <w:p w14:paraId="75A12B9E" w14:textId="77777777" w:rsidR="00495A47" w:rsidRDefault="00495A47">
      <w:pPr>
        <w:pStyle w:val="2"/>
        <w:ind w:leftChars="0" w:left="0" w:firstLineChars="0" w:firstLine="0"/>
      </w:pPr>
    </w:p>
    <w:p w14:paraId="4313445C" w14:textId="77777777" w:rsidR="00495A47" w:rsidRDefault="00495A47">
      <w:pPr>
        <w:pStyle w:val="2"/>
        <w:ind w:leftChars="0" w:left="0" w:firstLineChars="0" w:firstLine="0"/>
      </w:pPr>
    </w:p>
    <w:p w14:paraId="55324FEB" w14:textId="77777777" w:rsidR="00495A47" w:rsidRDefault="00495A47">
      <w:pPr>
        <w:pStyle w:val="2"/>
        <w:ind w:leftChars="0" w:left="0" w:firstLineChars="0" w:firstLine="0"/>
      </w:pPr>
    </w:p>
    <w:p w14:paraId="0630C3B1" w14:textId="77777777" w:rsidR="00495A47" w:rsidRDefault="00495A47">
      <w:pPr>
        <w:pStyle w:val="2"/>
        <w:ind w:leftChars="0" w:left="0" w:firstLineChars="0" w:firstLine="0"/>
      </w:pPr>
    </w:p>
    <w:p w14:paraId="17CFFE32" w14:textId="77777777" w:rsidR="00495A47" w:rsidRDefault="00495A47">
      <w:pPr>
        <w:pStyle w:val="2"/>
        <w:ind w:leftChars="0" w:left="0" w:firstLineChars="0" w:firstLine="0"/>
      </w:pPr>
    </w:p>
    <w:p w14:paraId="2157940A" w14:textId="77777777" w:rsidR="00495A47" w:rsidRDefault="00495A47">
      <w:pPr>
        <w:pStyle w:val="2"/>
        <w:ind w:leftChars="0" w:left="0" w:firstLineChars="0" w:firstLine="0"/>
      </w:pPr>
    </w:p>
    <w:p w14:paraId="37D70F3C" w14:textId="77777777" w:rsidR="00495A47" w:rsidRDefault="00495A47">
      <w:pPr>
        <w:pStyle w:val="2"/>
        <w:ind w:leftChars="0" w:left="0" w:firstLineChars="0" w:firstLine="0"/>
      </w:pPr>
    </w:p>
    <w:p w14:paraId="50705533" w14:textId="77777777" w:rsidR="00495A47" w:rsidRDefault="00495A47">
      <w:pPr>
        <w:pStyle w:val="2"/>
        <w:ind w:leftChars="0" w:left="0" w:firstLineChars="0" w:firstLine="0"/>
      </w:pPr>
    </w:p>
    <w:p w14:paraId="00816EA8" w14:textId="77777777" w:rsidR="00495A47" w:rsidRDefault="00495A47">
      <w:pPr>
        <w:pStyle w:val="2"/>
        <w:ind w:leftChars="0" w:left="0" w:firstLineChars="0" w:firstLine="0"/>
      </w:pPr>
    </w:p>
    <w:p w14:paraId="007ED071" w14:textId="77777777" w:rsidR="00495A47" w:rsidRDefault="00495A47">
      <w:pPr>
        <w:pStyle w:val="2"/>
        <w:ind w:leftChars="0" w:left="0" w:firstLineChars="0" w:firstLine="0"/>
      </w:pPr>
    </w:p>
    <w:p w14:paraId="1C0F3561" w14:textId="77777777" w:rsidR="00495A47" w:rsidRDefault="00495A47">
      <w:pPr>
        <w:pStyle w:val="2"/>
        <w:ind w:leftChars="0" w:left="0" w:firstLineChars="0" w:firstLine="0"/>
      </w:pPr>
    </w:p>
    <w:p w14:paraId="0E7F7D4E" w14:textId="77777777" w:rsidR="00495A47" w:rsidRDefault="00495A47">
      <w:pPr>
        <w:pStyle w:val="2"/>
        <w:ind w:leftChars="0" w:left="0" w:firstLineChars="0" w:firstLine="0"/>
      </w:pPr>
    </w:p>
    <w:p w14:paraId="4BF6C0DC" w14:textId="77777777" w:rsidR="00495A47" w:rsidRDefault="00495A47">
      <w:pPr>
        <w:pStyle w:val="2"/>
        <w:ind w:leftChars="0" w:left="0" w:firstLineChars="0" w:firstLine="0"/>
      </w:pPr>
    </w:p>
    <w:p w14:paraId="54519DDC" w14:textId="77777777" w:rsidR="00495A47" w:rsidRDefault="00495A47">
      <w:pPr>
        <w:pStyle w:val="2"/>
        <w:ind w:leftChars="0" w:left="0" w:firstLineChars="0" w:firstLine="0"/>
      </w:pPr>
    </w:p>
    <w:p w14:paraId="5A21F2A9" w14:textId="77777777" w:rsidR="00495A47" w:rsidRDefault="00495A47">
      <w:pPr>
        <w:pStyle w:val="2"/>
        <w:ind w:leftChars="0" w:left="0" w:firstLineChars="0" w:firstLine="0"/>
      </w:pPr>
    </w:p>
    <w:p w14:paraId="63673341" w14:textId="77777777" w:rsidR="00495A47" w:rsidRDefault="00495A47">
      <w:pPr>
        <w:pStyle w:val="2"/>
        <w:ind w:leftChars="0" w:left="0" w:firstLineChars="0" w:firstLine="0"/>
      </w:pPr>
    </w:p>
    <w:p w14:paraId="09263A1B" w14:textId="77777777" w:rsidR="00495A47" w:rsidRDefault="00495A47">
      <w:pPr>
        <w:pStyle w:val="2"/>
        <w:ind w:leftChars="0" w:left="0" w:firstLineChars="0" w:firstLine="0"/>
      </w:pPr>
    </w:p>
    <w:p w14:paraId="1A8FCA18" w14:textId="77777777" w:rsidR="00495A47" w:rsidRDefault="00495A47">
      <w:pPr>
        <w:pStyle w:val="2"/>
        <w:ind w:leftChars="0" w:left="0" w:firstLineChars="0" w:firstLine="0"/>
      </w:pPr>
    </w:p>
    <w:p w14:paraId="1948BB9C" w14:textId="77777777" w:rsidR="00495A47" w:rsidRDefault="00495A47">
      <w:pPr>
        <w:pStyle w:val="2"/>
        <w:ind w:leftChars="0" w:left="0" w:firstLineChars="0" w:firstLine="0"/>
      </w:pPr>
    </w:p>
    <w:p w14:paraId="16520EB0" w14:textId="77777777" w:rsidR="00495A47" w:rsidRDefault="00495A47">
      <w:pPr>
        <w:pStyle w:val="2"/>
        <w:ind w:leftChars="0" w:left="0" w:firstLineChars="0" w:firstLine="0"/>
      </w:pPr>
    </w:p>
    <w:sectPr w:rsidR="00495A4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2312" w14:textId="77777777" w:rsidR="00F31E0C" w:rsidRDefault="00F31E0C">
      <w:r>
        <w:separator/>
      </w:r>
    </w:p>
  </w:endnote>
  <w:endnote w:type="continuationSeparator" w:id="0">
    <w:p w14:paraId="3852357A" w14:textId="77777777" w:rsidR="00F31E0C" w:rsidRDefault="00F3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2F2F" w14:textId="77777777" w:rsidR="00495A47" w:rsidRDefault="009735C2">
    <w:pPr>
      <w:pStyle w:val="a5"/>
      <w:jc w:val="center"/>
    </w:pPr>
    <w:r>
      <w:rPr>
        <w:rFonts w:cs="宋体" w:hint="eastAsia"/>
      </w:rPr>
      <w:t>第</w:t>
    </w:r>
    <w:r>
      <w:t xml:space="preserve"> </w:t>
    </w:r>
    <w:r>
      <w:fldChar w:fldCharType="begin"/>
    </w:r>
    <w:r>
      <w:instrText xml:space="preserve"> PAGE </w:instrText>
    </w:r>
    <w:r>
      <w:fldChar w:fldCharType="separate"/>
    </w:r>
    <w:r>
      <w:t>12</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166404"/>
    </w:sdtPr>
    <w:sdtEndPr/>
    <w:sdtContent>
      <w:p w14:paraId="67ACC51B" w14:textId="77777777" w:rsidR="00495A47" w:rsidRDefault="009735C2">
        <w:pPr>
          <w:pStyle w:val="a5"/>
          <w:jc w:val="center"/>
        </w:pPr>
        <w:r>
          <w:fldChar w:fldCharType="begin"/>
        </w:r>
        <w:r>
          <w:instrText>PAGE   \* MERGEFORMAT</w:instrText>
        </w:r>
        <w:r>
          <w:fldChar w:fldCharType="separate"/>
        </w:r>
        <w:r>
          <w:rPr>
            <w:lang w:val="zh-CN"/>
          </w:rPr>
          <w:t>2</w:t>
        </w:r>
        <w:r>
          <w:fldChar w:fldCharType="end"/>
        </w:r>
      </w:p>
    </w:sdtContent>
  </w:sdt>
  <w:p w14:paraId="6A128CD3" w14:textId="77777777" w:rsidR="00495A47" w:rsidRDefault="00495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3E0B" w14:textId="77777777" w:rsidR="00F31E0C" w:rsidRDefault="00F31E0C">
      <w:r>
        <w:separator/>
      </w:r>
    </w:p>
  </w:footnote>
  <w:footnote w:type="continuationSeparator" w:id="0">
    <w:p w14:paraId="2CD6C636" w14:textId="77777777" w:rsidR="00F31E0C" w:rsidRDefault="00F31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5"/>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5ZmQ3OGQ3MWIxNjM0NzM0YzIzOThmN2FmMTM2YjMifQ=="/>
  </w:docVars>
  <w:rsids>
    <w:rsidRoot w:val="0099343B"/>
    <w:rsid w:val="00001DF3"/>
    <w:rsid w:val="00006FA5"/>
    <w:rsid w:val="00042D2F"/>
    <w:rsid w:val="00043D31"/>
    <w:rsid w:val="000651BB"/>
    <w:rsid w:val="000742C9"/>
    <w:rsid w:val="00074557"/>
    <w:rsid w:val="000755DC"/>
    <w:rsid w:val="00083E24"/>
    <w:rsid w:val="000866A0"/>
    <w:rsid w:val="00096614"/>
    <w:rsid w:val="000A1049"/>
    <w:rsid w:val="000F2CF5"/>
    <w:rsid w:val="0011072E"/>
    <w:rsid w:val="001358F7"/>
    <w:rsid w:val="00136026"/>
    <w:rsid w:val="001533D5"/>
    <w:rsid w:val="00162DE7"/>
    <w:rsid w:val="0016632E"/>
    <w:rsid w:val="00167EFA"/>
    <w:rsid w:val="001A097C"/>
    <w:rsid w:val="001C0553"/>
    <w:rsid w:val="001C0A23"/>
    <w:rsid w:val="001C29E4"/>
    <w:rsid w:val="001C3311"/>
    <w:rsid w:val="001D0F63"/>
    <w:rsid w:val="001D3033"/>
    <w:rsid w:val="002206FA"/>
    <w:rsid w:val="00223506"/>
    <w:rsid w:val="002279E5"/>
    <w:rsid w:val="002337DD"/>
    <w:rsid w:val="00242EEE"/>
    <w:rsid w:val="00243CFD"/>
    <w:rsid w:val="00290AE4"/>
    <w:rsid w:val="002929A9"/>
    <w:rsid w:val="002A0728"/>
    <w:rsid w:val="002B1653"/>
    <w:rsid w:val="002D1121"/>
    <w:rsid w:val="002D6F52"/>
    <w:rsid w:val="002F1EEF"/>
    <w:rsid w:val="003022C8"/>
    <w:rsid w:val="003029B5"/>
    <w:rsid w:val="00311C37"/>
    <w:rsid w:val="0032296D"/>
    <w:rsid w:val="003371E7"/>
    <w:rsid w:val="00351B4C"/>
    <w:rsid w:val="00374CC5"/>
    <w:rsid w:val="00387E1C"/>
    <w:rsid w:val="0039417D"/>
    <w:rsid w:val="003A7A98"/>
    <w:rsid w:val="003B2918"/>
    <w:rsid w:val="003D0AD1"/>
    <w:rsid w:val="003D4100"/>
    <w:rsid w:val="00470E47"/>
    <w:rsid w:val="0048439E"/>
    <w:rsid w:val="004874B0"/>
    <w:rsid w:val="00491839"/>
    <w:rsid w:val="00495A47"/>
    <w:rsid w:val="004C183D"/>
    <w:rsid w:val="004C1C7F"/>
    <w:rsid w:val="004C547D"/>
    <w:rsid w:val="004D3E99"/>
    <w:rsid w:val="004F4050"/>
    <w:rsid w:val="00501934"/>
    <w:rsid w:val="00504565"/>
    <w:rsid w:val="00514248"/>
    <w:rsid w:val="005305C4"/>
    <w:rsid w:val="00532C90"/>
    <w:rsid w:val="0055438F"/>
    <w:rsid w:val="00555804"/>
    <w:rsid w:val="00562445"/>
    <w:rsid w:val="00590240"/>
    <w:rsid w:val="00595089"/>
    <w:rsid w:val="005A79FD"/>
    <w:rsid w:val="005E4889"/>
    <w:rsid w:val="0060007A"/>
    <w:rsid w:val="0060511B"/>
    <w:rsid w:val="006307AF"/>
    <w:rsid w:val="00634EDD"/>
    <w:rsid w:val="00641C90"/>
    <w:rsid w:val="006510CB"/>
    <w:rsid w:val="006602D9"/>
    <w:rsid w:val="00671027"/>
    <w:rsid w:val="00690318"/>
    <w:rsid w:val="006A4E18"/>
    <w:rsid w:val="006D5B07"/>
    <w:rsid w:val="006F321B"/>
    <w:rsid w:val="00705972"/>
    <w:rsid w:val="00713E92"/>
    <w:rsid w:val="0076614F"/>
    <w:rsid w:val="007725F3"/>
    <w:rsid w:val="007851FD"/>
    <w:rsid w:val="007C47E5"/>
    <w:rsid w:val="007E1442"/>
    <w:rsid w:val="007E50EF"/>
    <w:rsid w:val="007F41BA"/>
    <w:rsid w:val="007F50CB"/>
    <w:rsid w:val="0080653F"/>
    <w:rsid w:val="00834FE9"/>
    <w:rsid w:val="00840D46"/>
    <w:rsid w:val="00845286"/>
    <w:rsid w:val="0085050E"/>
    <w:rsid w:val="00851D25"/>
    <w:rsid w:val="00855689"/>
    <w:rsid w:val="008731D4"/>
    <w:rsid w:val="00884EC5"/>
    <w:rsid w:val="0089714C"/>
    <w:rsid w:val="008A35CE"/>
    <w:rsid w:val="008B2DE2"/>
    <w:rsid w:val="008B6514"/>
    <w:rsid w:val="008C141B"/>
    <w:rsid w:val="008C458A"/>
    <w:rsid w:val="008D4A64"/>
    <w:rsid w:val="008E6FFC"/>
    <w:rsid w:val="00900DED"/>
    <w:rsid w:val="00902537"/>
    <w:rsid w:val="00927408"/>
    <w:rsid w:val="009276C2"/>
    <w:rsid w:val="00933EDD"/>
    <w:rsid w:val="0093489C"/>
    <w:rsid w:val="0094375B"/>
    <w:rsid w:val="0094445F"/>
    <w:rsid w:val="0095010C"/>
    <w:rsid w:val="009650D1"/>
    <w:rsid w:val="00972DF4"/>
    <w:rsid w:val="009735C2"/>
    <w:rsid w:val="0099343B"/>
    <w:rsid w:val="009B00EE"/>
    <w:rsid w:val="009B3F8F"/>
    <w:rsid w:val="009C14AC"/>
    <w:rsid w:val="009D7CA6"/>
    <w:rsid w:val="009E2D0C"/>
    <w:rsid w:val="009E4903"/>
    <w:rsid w:val="009E59BC"/>
    <w:rsid w:val="00A037C3"/>
    <w:rsid w:val="00A03E54"/>
    <w:rsid w:val="00A1436B"/>
    <w:rsid w:val="00A1593A"/>
    <w:rsid w:val="00A2050D"/>
    <w:rsid w:val="00A3594C"/>
    <w:rsid w:val="00A44E0F"/>
    <w:rsid w:val="00A50402"/>
    <w:rsid w:val="00A55080"/>
    <w:rsid w:val="00A572B8"/>
    <w:rsid w:val="00A620F7"/>
    <w:rsid w:val="00A71A34"/>
    <w:rsid w:val="00A82949"/>
    <w:rsid w:val="00A921E5"/>
    <w:rsid w:val="00A9704F"/>
    <w:rsid w:val="00AA4B10"/>
    <w:rsid w:val="00AA5D6B"/>
    <w:rsid w:val="00AB6799"/>
    <w:rsid w:val="00AC5143"/>
    <w:rsid w:val="00B153A6"/>
    <w:rsid w:val="00B2421F"/>
    <w:rsid w:val="00B364B3"/>
    <w:rsid w:val="00B43E5C"/>
    <w:rsid w:val="00B47C21"/>
    <w:rsid w:val="00B7011B"/>
    <w:rsid w:val="00B70EED"/>
    <w:rsid w:val="00B85021"/>
    <w:rsid w:val="00BA7870"/>
    <w:rsid w:val="00BB0F7B"/>
    <w:rsid w:val="00BB1C59"/>
    <w:rsid w:val="00BB395F"/>
    <w:rsid w:val="00BD1493"/>
    <w:rsid w:val="00BD4E6E"/>
    <w:rsid w:val="00BE774A"/>
    <w:rsid w:val="00BF10B7"/>
    <w:rsid w:val="00BF12DB"/>
    <w:rsid w:val="00C235E1"/>
    <w:rsid w:val="00C33C00"/>
    <w:rsid w:val="00C47006"/>
    <w:rsid w:val="00C50684"/>
    <w:rsid w:val="00C818A3"/>
    <w:rsid w:val="00C91656"/>
    <w:rsid w:val="00C950BC"/>
    <w:rsid w:val="00C97C51"/>
    <w:rsid w:val="00CA17DC"/>
    <w:rsid w:val="00CD12FF"/>
    <w:rsid w:val="00CD62F5"/>
    <w:rsid w:val="00CE2F67"/>
    <w:rsid w:val="00CE63BC"/>
    <w:rsid w:val="00CF3019"/>
    <w:rsid w:val="00D043EA"/>
    <w:rsid w:val="00D208CF"/>
    <w:rsid w:val="00D25AA1"/>
    <w:rsid w:val="00D27AEE"/>
    <w:rsid w:val="00D4272E"/>
    <w:rsid w:val="00D47946"/>
    <w:rsid w:val="00D55BF0"/>
    <w:rsid w:val="00D57DD7"/>
    <w:rsid w:val="00D81A3F"/>
    <w:rsid w:val="00D9748A"/>
    <w:rsid w:val="00DE5AE3"/>
    <w:rsid w:val="00DF2EC3"/>
    <w:rsid w:val="00E13242"/>
    <w:rsid w:val="00E54902"/>
    <w:rsid w:val="00E5495D"/>
    <w:rsid w:val="00E61CDE"/>
    <w:rsid w:val="00E8392C"/>
    <w:rsid w:val="00ED563F"/>
    <w:rsid w:val="00F02682"/>
    <w:rsid w:val="00F0482B"/>
    <w:rsid w:val="00F11BB3"/>
    <w:rsid w:val="00F31E0C"/>
    <w:rsid w:val="00F35038"/>
    <w:rsid w:val="00F67560"/>
    <w:rsid w:val="00F847A8"/>
    <w:rsid w:val="00F861BE"/>
    <w:rsid w:val="00F93BA3"/>
    <w:rsid w:val="00FA39D8"/>
    <w:rsid w:val="00FA595D"/>
    <w:rsid w:val="00FC5610"/>
    <w:rsid w:val="00FD17FB"/>
    <w:rsid w:val="00FD2E9A"/>
    <w:rsid w:val="00FD4903"/>
    <w:rsid w:val="00FE35B6"/>
    <w:rsid w:val="00FF2B4B"/>
    <w:rsid w:val="09840E52"/>
    <w:rsid w:val="0E563EF0"/>
    <w:rsid w:val="105A290D"/>
    <w:rsid w:val="15836462"/>
    <w:rsid w:val="179B3E23"/>
    <w:rsid w:val="18B623EC"/>
    <w:rsid w:val="22AD2D70"/>
    <w:rsid w:val="22E639B9"/>
    <w:rsid w:val="26305FB7"/>
    <w:rsid w:val="269478D8"/>
    <w:rsid w:val="362658B3"/>
    <w:rsid w:val="382E5B98"/>
    <w:rsid w:val="41027B7B"/>
    <w:rsid w:val="445E2B4B"/>
    <w:rsid w:val="459375D1"/>
    <w:rsid w:val="47925F0D"/>
    <w:rsid w:val="530C01F7"/>
    <w:rsid w:val="5BD20B76"/>
    <w:rsid w:val="667C005C"/>
    <w:rsid w:val="68D93544"/>
    <w:rsid w:val="6DCE26F8"/>
    <w:rsid w:val="721A6198"/>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FB73"/>
  <w15:docId w15:val="{9502905D-00CB-4080-8E5D-D958C9BE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
    <w:name w:val="Body Text First Indent 2"/>
    <w:basedOn w:val="a3"/>
    <w:link w:val="20"/>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0">
    <w:name w:val="正文文本首行缩进 2 字符"/>
    <w:basedOn w:val="a4"/>
    <w:link w:val="2"/>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character" w:customStyle="1" w:styleId="ac">
    <w:name w:val="副标题 字符"/>
    <w:basedOn w:val="a0"/>
    <w:uiPriority w:val="11"/>
    <w:rPr>
      <w:b/>
      <w:bCs/>
      <w:kern w:val="28"/>
      <w:sz w:val="32"/>
      <w:szCs w:val="32"/>
    </w:rPr>
  </w:style>
  <w:style w:type="character" w:customStyle="1" w:styleId="ad">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030B-7296-4CAB-86B8-A8F998A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hp hp</cp:lastModifiedBy>
  <cp:revision>129</cp:revision>
  <cp:lastPrinted>2024-04-24T08:10:00Z</cp:lastPrinted>
  <dcterms:created xsi:type="dcterms:W3CDTF">2024-04-23T08:42:00Z</dcterms:created>
  <dcterms:modified xsi:type="dcterms:W3CDTF">2024-05-13T01:48:00Z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