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pPr>
      <w:r>
        <w:rPr>
          <w:rFonts w:hint="eastAsia"/>
        </w:rPr>
        <w:t>附件一：</w:t>
      </w:r>
      <w:r>
        <w:tab/>
      </w:r>
      <w:r>
        <w:rPr>
          <w:rFonts w:hint="eastAsia"/>
        </w:rPr>
        <w:t>上海黄金交易所程序化交易备案表</w:t>
      </w:r>
    </w:p>
    <w:tbl>
      <w:tblPr>
        <w:tblStyle w:val="10"/>
        <w:tblpPr w:leftFromText="180" w:rightFromText="180" w:vertAnchor="page" w:horzAnchor="margin" w:tblpXSpec="center" w:tblpY="2446"/>
        <w:tblW w:w="916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60"/>
        <w:gridCol w:w="3143"/>
        <w:gridCol w:w="1360"/>
        <w:gridCol w:w="33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60" w:type="dxa"/>
            <w:tcBorders>
              <w:top w:val="double" w:color="auto" w:sz="4" w:space="0"/>
              <w:left w:val="double" w:color="auto" w:sz="4" w:space="0"/>
              <w:bottom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单位全称</w:t>
            </w:r>
          </w:p>
        </w:tc>
        <w:tc>
          <w:tcPr>
            <w:tcW w:w="7806" w:type="dxa"/>
            <w:gridSpan w:val="3"/>
            <w:tcBorders>
              <w:top w:val="double" w:color="auto" w:sz="4" w:space="0"/>
              <w:bottom w:val="single" w:color="auto" w:sz="6" w:space="0"/>
              <w:right w:val="double" w:color="auto" w:sz="4" w:space="0"/>
            </w:tcBorders>
            <w:vAlign w:val="center"/>
          </w:tcPr>
          <w:p>
            <w:pPr>
              <w:spacing w:line="360" w:lineRule="auto"/>
              <w:rPr>
                <w:rFonts w:asciiTheme="minorEastAsia" w:hAnsiTheme="minorEastAsia"/>
                <w:i/>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166" w:type="dxa"/>
            <w:gridSpan w:val="4"/>
            <w:tcBorders>
              <w:top w:val="single" w:color="auto" w:sz="6" w:space="0"/>
              <w:left w:val="double" w:color="auto" w:sz="4" w:space="0"/>
              <w:bottom w:val="single" w:color="auto" w:sz="6" w:space="0"/>
              <w:right w:val="double" w:color="auto" w:sz="4" w:space="0"/>
            </w:tcBorders>
            <w:shd w:val="clear" w:color="auto" w:fill="F1F1F1" w:themeFill="background1" w:themeFillShade="F2"/>
            <w:vAlign w:val="center"/>
          </w:tcPr>
          <w:p>
            <w:pPr>
              <w:spacing w:line="360" w:lineRule="auto"/>
              <w:jc w:val="center"/>
              <w:rPr>
                <w:rFonts w:asciiTheme="minorEastAsia" w:hAnsiTheme="minorEastAsia"/>
                <w:szCs w:val="24"/>
              </w:rPr>
            </w:pPr>
            <w:r>
              <w:rPr>
                <w:rFonts w:hint="eastAsia" w:ascii="黑体" w:hAnsi="黑体" w:eastAsia="黑体"/>
                <w:b/>
                <w:sz w:val="24"/>
                <w:szCs w:val="24"/>
              </w:rPr>
              <w:t>联系人（2名）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60" w:type="dxa"/>
            <w:tcBorders>
              <w:top w:val="single" w:color="auto" w:sz="6" w:space="0"/>
              <w:left w:val="double" w:color="auto" w:sz="4" w:space="0"/>
              <w:bottom w:val="single" w:color="auto" w:sz="6" w:space="0"/>
              <w:right w:val="single" w:color="auto" w:sz="6" w:space="0"/>
            </w:tcBorders>
            <w:vAlign w:val="center"/>
          </w:tcPr>
          <w:p>
            <w:pPr>
              <w:spacing w:line="360" w:lineRule="auto"/>
              <w:rPr>
                <w:rFonts w:asciiTheme="minorEastAsia" w:hAnsiTheme="minorEastAsia"/>
                <w:i/>
                <w:szCs w:val="24"/>
              </w:rPr>
            </w:pPr>
            <w:r>
              <w:rPr>
                <w:rFonts w:hint="eastAsia" w:ascii="黑体" w:hAnsi="黑体" w:eastAsia="黑体"/>
                <w:b/>
                <w:sz w:val="24"/>
                <w:szCs w:val="24"/>
              </w:rPr>
              <w:t>姓名</w:t>
            </w:r>
          </w:p>
        </w:tc>
        <w:tc>
          <w:tcPr>
            <w:tcW w:w="3143"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i/>
                <w:szCs w:val="24"/>
              </w:rPr>
            </w:pPr>
          </w:p>
        </w:tc>
        <w:tc>
          <w:tcPr>
            <w:tcW w:w="1360"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i/>
                <w:szCs w:val="24"/>
              </w:rPr>
            </w:pPr>
            <w:r>
              <w:rPr>
                <w:rFonts w:hint="eastAsia" w:ascii="黑体" w:hAnsi="黑体" w:eastAsia="黑体"/>
                <w:b/>
                <w:sz w:val="24"/>
                <w:szCs w:val="24"/>
              </w:rPr>
              <w:t>姓名</w:t>
            </w:r>
          </w:p>
        </w:tc>
        <w:tc>
          <w:tcPr>
            <w:tcW w:w="330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Theme="minorEastAsia" w:hAnsiTheme="minorEastAsia"/>
                <w:i/>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360" w:type="dxa"/>
            <w:tcBorders>
              <w:top w:val="single" w:color="auto" w:sz="6" w:space="0"/>
              <w:left w:val="double" w:color="auto" w:sz="4"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部门</w:t>
            </w:r>
          </w:p>
        </w:tc>
        <w:tc>
          <w:tcPr>
            <w:tcW w:w="3143"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i/>
                <w:szCs w:val="24"/>
              </w:rPr>
            </w:pPr>
          </w:p>
        </w:tc>
        <w:tc>
          <w:tcPr>
            <w:tcW w:w="1360"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部门</w:t>
            </w:r>
          </w:p>
        </w:tc>
        <w:tc>
          <w:tcPr>
            <w:tcW w:w="330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Theme="minorEastAsia" w:hAnsiTheme="minorEastAsia"/>
                <w:i/>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60" w:type="dxa"/>
            <w:tcBorders>
              <w:top w:val="single" w:color="auto" w:sz="6" w:space="0"/>
              <w:left w:val="double" w:color="auto" w:sz="4"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邮箱</w:t>
            </w:r>
          </w:p>
        </w:tc>
        <w:tc>
          <w:tcPr>
            <w:tcW w:w="3143" w:type="dxa"/>
            <w:tcBorders>
              <w:top w:val="single" w:color="auto" w:sz="6" w:space="0"/>
              <w:left w:val="single" w:color="auto" w:sz="6" w:space="0"/>
              <w:bottom w:val="single" w:color="auto" w:sz="6" w:space="0"/>
              <w:right w:val="single" w:color="auto" w:sz="12" w:space="0"/>
            </w:tcBorders>
            <w:vAlign w:val="center"/>
          </w:tcPr>
          <w:p>
            <w:pPr>
              <w:rPr>
                <w:rFonts w:asciiTheme="minorEastAsia" w:hAnsiTheme="minorEastAsia"/>
                <w:i/>
                <w:sz w:val="22"/>
                <w:szCs w:val="24"/>
              </w:rPr>
            </w:pPr>
          </w:p>
        </w:tc>
        <w:tc>
          <w:tcPr>
            <w:tcW w:w="1360"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邮箱</w:t>
            </w:r>
          </w:p>
        </w:tc>
        <w:tc>
          <w:tcPr>
            <w:tcW w:w="3303" w:type="dxa"/>
            <w:tcBorders>
              <w:top w:val="single" w:color="auto" w:sz="6" w:space="0"/>
              <w:left w:val="single" w:color="auto" w:sz="6" w:space="0"/>
              <w:bottom w:val="single" w:color="auto" w:sz="6" w:space="0"/>
              <w:right w:val="double" w:color="auto" w:sz="4" w:space="0"/>
            </w:tcBorders>
            <w:vAlign w:val="center"/>
          </w:tcPr>
          <w:p>
            <w:pPr>
              <w:rPr>
                <w:rFonts w:asciiTheme="minorEastAsia" w:hAnsiTheme="minorEastAsia"/>
                <w:i/>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60" w:type="dxa"/>
            <w:tcBorders>
              <w:top w:val="single" w:color="auto" w:sz="6" w:space="0"/>
              <w:left w:val="double" w:color="auto" w:sz="4"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联系电话</w:t>
            </w:r>
          </w:p>
        </w:tc>
        <w:tc>
          <w:tcPr>
            <w:tcW w:w="3143"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i/>
                <w:szCs w:val="24"/>
              </w:rPr>
            </w:pPr>
            <w:r>
              <w:rPr>
                <w:rFonts w:hint="eastAsia" w:asciiTheme="minorEastAsia" w:hAnsiTheme="minorEastAsia"/>
                <w:i/>
                <w:szCs w:val="24"/>
              </w:rPr>
              <w:t>固话和手机</w:t>
            </w:r>
          </w:p>
        </w:tc>
        <w:tc>
          <w:tcPr>
            <w:tcW w:w="1360"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联系电话</w:t>
            </w:r>
          </w:p>
        </w:tc>
        <w:tc>
          <w:tcPr>
            <w:tcW w:w="330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Theme="minorEastAsia" w:hAnsiTheme="minorEastAsia"/>
                <w:i/>
                <w:szCs w:val="24"/>
              </w:rPr>
            </w:pPr>
            <w:r>
              <w:rPr>
                <w:rFonts w:hint="eastAsia" w:asciiTheme="minorEastAsia" w:hAnsiTheme="minorEastAsia"/>
                <w:i/>
                <w:szCs w:val="24"/>
              </w:rPr>
              <w:t>固话和手机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60" w:type="dxa"/>
            <w:tcBorders>
              <w:top w:val="single" w:color="auto" w:sz="6" w:space="0"/>
              <w:left w:val="double" w:color="auto" w:sz="4"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传真</w:t>
            </w:r>
          </w:p>
        </w:tc>
        <w:tc>
          <w:tcPr>
            <w:tcW w:w="3143"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i/>
                <w:szCs w:val="24"/>
              </w:rPr>
            </w:pPr>
          </w:p>
        </w:tc>
        <w:tc>
          <w:tcPr>
            <w:tcW w:w="1360"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传真</w:t>
            </w:r>
          </w:p>
        </w:tc>
        <w:tc>
          <w:tcPr>
            <w:tcW w:w="330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Theme="minorEastAsia" w:hAnsiTheme="minorEastAsia"/>
                <w:i/>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360" w:type="dxa"/>
            <w:tcBorders>
              <w:top w:val="single" w:color="auto" w:sz="6" w:space="0"/>
              <w:left w:val="double" w:color="auto" w:sz="4"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邮寄地址</w:t>
            </w:r>
          </w:p>
        </w:tc>
        <w:tc>
          <w:tcPr>
            <w:tcW w:w="3143"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i/>
                <w:szCs w:val="24"/>
              </w:rPr>
            </w:pPr>
          </w:p>
          <w:p>
            <w:pPr>
              <w:spacing w:line="360" w:lineRule="auto"/>
              <w:rPr>
                <w:rFonts w:asciiTheme="minorEastAsia" w:hAnsiTheme="minorEastAsia"/>
                <w:i/>
                <w:szCs w:val="24"/>
              </w:rPr>
            </w:pPr>
          </w:p>
        </w:tc>
        <w:tc>
          <w:tcPr>
            <w:tcW w:w="1360"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邮寄地址</w:t>
            </w:r>
          </w:p>
        </w:tc>
        <w:tc>
          <w:tcPr>
            <w:tcW w:w="330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Theme="minorEastAsia" w:hAnsiTheme="minorEastAsia"/>
                <w:i/>
                <w:szCs w:val="24"/>
              </w:rPr>
            </w:pPr>
          </w:p>
          <w:p>
            <w:pPr>
              <w:spacing w:line="360" w:lineRule="auto"/>
              <w:rPr>
                <w:rFonts w:asciiTheme="minorEastAsia" w:hAnsiTheme="minorEastAsia"/>
                <w:i/>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360" w:type="dxa"/>
            <w:tcBorders>
              <w:left w:val="double" w:color="auto" w:sz="4" w:space="0"/>
              <w:bottom w:val="double" w:color="auto" w:sz="4" w:space="0"/>
            </w:tcBorders>
            <w:vAlign w:val="center"/>
          </w:tcPr>
          <w:p>
            <w:pPr>
              <w:spacing w:line="360" w:lineRule="auto"/>
              <w:rPr>
                <w:rFonts w:ascii="黑体" w:hAnsi="黑体" w:eastAsia="黑体"/>
                <w:b/>
                <w:sz w:val="24"/>
                <w:szCs w:val="24"/>
              </w:rPr>
            </w:pPr>
            <w:r>
              <w:rPr>
                <w:rFonts w:hint="eastAsia" w:ascii="黑体" w:hAnsi="黑体" w:eastAsia="黑体"/>
                <w:b/>
                <w:sz w:val="24"/>
                <w:szCs w:val="24"/>
              </w:rPr>
              <w:t>备案说明</w:t>
            </w:r>
          </w:p>
        </w:tc>
        <w:tc>
          <w:tcPr>
            <w:tcW w:w="7806" w:type="dxa"/>
            <w:gridSpan w:val="3"/>
            <w:tcBorders>
              <w:bottom w:val="double" w:color="auto" w:sz="4" w:space="0"/>
              <w:right w:val="double" w:color="auto" w:sz="4" w:space="0"/>
            </w:tcBorders>
            <w:vAlign w:val="center"/>
          </w:tcPr>
          <w:p>
            <w:pPr>
              <w:spacing w:line="360" w:lineRule="auto"/>
              <w:rPr>
                <w:rFonts w:asciiTheme="minorEastAsia" w:hAnsiTheme="minorEastAsia"/>
                <w:i/>
                <w:sz w:val="22"/>
                <w:szCs w:val="24"/>
              </w:rPr>
            </w:pPr>
            <w:r>
              <w:rPr>
                <w:rFonts w:hint="eastAsia" w:asciiTheme="minorEastAsia" w:hAnsiTheme="minorEastAsia"/>
                <w:i/>
                <w:sz w:val="22"/>
                <w:szCs w:val="24"/>
              </w:rPr>
              <w:t>请详细说明</w:t>
            </w: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p>
            <w:pPr>
              <w:spacing w:line="360" w:lineRule="auto"/>
              <w:jc w:val="left"/>
              <w:rPr>
                <w:rFonts w:asciiTheme="minorEastAsia" w:hAnsi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trPr>
        <w:tc>
          <w:tcPr>
            <w:tcW w:w="9166" w:type="dxa"/>
            <w:gridSpan w:val="4"/>
            <w:tcBorders>
              <w:top w:val="double" w:color="auto" w:sz="4" w:space="0"/>
              <w:left w:val="double" w:color="auto" w:sz="4" w:space="0"/>
              <w:bottom w:val="single" w:color="auto" w:sz="4" w:space="0"/>
              <w:right w:val="double" w:color="auto" w:sz="4" w:space="0"/>
            </w:tcBorders>
            <w:vAlign w:val="center"/>
          </w:tcPr>
          <w:p>
            <w:pPr>
              <w:spacing w:line="360" w:lineRule="auto"/>
              <w:rPr>
                <w:rFonts w:ascii="黑体" w:hAnsi="黑体" w:eastAsia="黑体"/>
                <w:b/>
                <w:color w:val="000000"/>
                <w:sz w:val="24"/>
                <w:szCs w:val="24"/>
              </w:rPr>
            </w:pPr>
            <w:r>
              <w:rPr>
                <w:rFonts w:hint="eastAsia" w:ascii="黑体" w:hAnsi="黑体" w:eastAsia="黑体"/>
                <w:b/>
                <w:color w:val="000000"/>
                <w:sz w:val="24"/>
                <w:szCs w:val="24"/>
              </w:rPr>
              <w:t>注意事项：</w:t>
            </w:r>
          </w:p>
          <w:p>
            <w:pPr>
              <w:pStyle w:val="16"/>
              <w:numPr>
                <w:ilvl w:val="0"/>
                <w:numId w:val="1"/>
              </w:numPr>
              <w:spacing w:line="360" w:lineRule="auto"/>
              <w:ind w:firstLineChars="0"/>
              <w:jc w:val="left"/>
              <w:rPr>
                <w:rFonts w:asciiTheme="minorEastAsia" w:hAnsiTheme="minorEastAsia"/>
                <w:b/>
                <w:color w:val="000000"/>
                <w:sz w:val="24"/>
                <w:szCs w:val="24"/>
              </w:rPr>
            </w:pPr>
            <w:r>
              <w:rPr>
                <w:rFonts w:hint="eastAsia" w:asciiTheme="minorEastAsia" w:hAnsiTheme="minorEastAsia"/>
                <w:b/>
                <w:color w:val="000000"/>
                <w:sz w:val="24"/>
                <w:szCs w:val="24"/>
              </w:rPr>
              <w:t>会员单位在开展程序化交易业务前，请向交易所进行备案说明。</w:t>
            </w:r>
          </w:p>
          <w:p>
            <w:pPr>
              <w:spacing w:line="360" w:lineRule="auto"/>
              <w:ind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2．除本表外，开展程序化交易业务的材料还包括：《程序化交易业务开展报告》、《程序化交易业务风险控制办法》。</w:t>
            </w:r>
          </w:p>
          <w:p>
            <w:pPr>
              <w:spacing w:line="360" w:lineRule="auto"/>
              <w:ind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3.本表作为会员单位首次向交易所备案开展程序化交易业务的书面依据之一。本表格及其他开展程序化交易业务所需要的材料签字盖章后，请国内会员将扫描件及WORD发至交易所交易中心联系人邮箱（</w:t>
            </w:r>
            <w:r>
              <w:rPr>
                <w:rFonts w:hint="eastAsia" w:asciiTheme="minorEastAsia" w:hAnsiTheme="minorEastAsia"/>
                <w:color w:val="000000"/>
                <w:szCs w:val="24"/>
                <w:lang w:val="en-US" w:eastAsia="zh-CN"/>
              </w:rPr>
              <w:t>liujq</w:t>
            </w:r>
            <w:r>
              <w:rPr>
                <w:rFonts w:asciiTheme="minorEastAsia" w:hAnsiTheme="minorEastAsia"/>
                <w:color w:val="000000"/>
                <w:szCs w:val="24"/>
              </w:rPr>
              <w:t>@sge.com.cn</w:t>
            </w:r>
            <w:r>
              <w:rPr>
                <w:rFonts w:hint="eastAsia" w:asciiTheme="minorEastAsia" w:hAnsiTheme="minorEastAsia"/>
                <w:color w:val="000000"/>
                <w:sz w:val="24"/>
                <w:szCs w:val="24"/>
              </w:rPr>
              <w:t>），原件请邮寄至交易所交易中心（</w:t>
            </w:r>
            <w:r>
              <w:rPr>
                <w:rFonts w:hint="eastAsia" w:asciiTheme="minorEastAsia" w:hAnsiTheme="minorEastAsia"/>
                <w:color w:val="000000"/>
                <w:sz w:val="22"/>
                <w:szCs w:val="24"/>
              </w:rPr>
              <w:t>地址：上海市黄浦区中山南路6</w:t>
            </w:r>
            <w:r>
              <w:rPr>
                <w:rFonts w:asciiTheme="minorEastAsia" w:hAnsiTheme="minorEastAsia"/>
                <w:color w:val="000000"/>
                <w:sz w:val="22"/>
                <w:szCs w:val="24"/>
              </w:rPr>
              <w:t>99</w:t>
            </w:r>
            <w:r>
              <w:rPr>
                <w:rFonts w:hint="eastAsia" w:asciiTheme="minorEastAsia" w:hAnsiTheme="minorEastAsia"/>
                <w:color w:val="000000"/>
                <w:sz w:val="22"/>
                <w:szCs w:val="24"/>
              </w:rPr>
              <w:t>号上海黄金交易所；邮编：200001</w:t>
            </w:r>
            <w:r>
              <w:rPr>
                <w:rFonts w:hint="eastAsia" w:asciiTheme="minorEastAsia" w:hAnsiTheme="minorEastAsia"/>
                <w:color w:val="000000"/>
                <w:sz w:val="24"/>
                <w:szCs w:val="24"/>
              </w:rPr>
              <w:t>）；请国际会员将扫描件及WORD发至交易所国际中心联系人邮箱（</w:t>
            </w:r>
            <w:r>
              <w:rPr>
                <w:rFonts w:asciiTheme="minorEastAsia" w:hAnsiTheme="minorEastAsia"/>
                <w:color w:val="000000"/>
                <w:szCs w:val="24"/>
              </w:rPr>
              <w:t>zhasy@sge.com.cn</w:t>
            </w:r>
            <w:r>
              <w:rPr>
                <w:rFonts w:hint="eastAsia" w:asciiTheme="minorEastAsia" w:hAnsiTheme="minorEastAsia"/>
                <w:color w:val="000000"/>
                <w:sz w:val="24"/>
                <w:szCs w:val="24"/>
              </w:rPr>
              <w:t>），原件请邮寄至交易所国际中心（</w:t>
            </w:r>
            <w:r>
              <w:rPr>
                <w:rFonts w:hint="eastAsia" w:asciiTheme="minorEastAsia" w:hAnsiTheme="minorEastAsia"/>
                <w:color w:val="000000"/>
                <w:sz w:val="22"/>
                <w:szCs w:val="24"/>
              </w:rPr>
              <w:t>地址：上海市浦东新区银城中路2</w:t>
            </w:r>
            <w:r>
              <w:rPr>
                <w:rFonts w:asciiTheme="minorEastAsia" w:hAnsiTheme="minorEastAsia"/>
                <w:color w:val="000000"/>
                <w:sz w:val="22"/>
                <w:szCs w:val="24"/>
              </w:rPr>
              <w:t>00</w:t>
            </w:r>
            <w:r>
              <w:rPr>
                <w:rFonts w:hint="eastAsia" w:asciiTheme="minorEastAsia" w:hAnsiTheme="minorEastAsia"/>
                <w:color w:val="000000"/>
                <w:sz w:val="22"/>
                <w:szCs w:val="24"/>
              </w:rPr>
              <w:t>号4</w:t>
            </w:r>
            <w:r>
              <w:rPr>
                <w:rFonts w:asciiTheme="minorEastAsia" w:hAnsiTheme="minorEastAsia"/>
                <w:color w:val="000000"/>
                <w:sz w:val="22"/>
                <w:szCs w:val="24"/>
              </w:rPr>
              <w:t>2</w:t>
            </w:r>
            <w:r>
              <w:rPr>
                <w:rFonts w:hint="eastAsia" w:asciiTheme="minorEastAsia" w:hAnsiTheme="minorEastAsia"/>
                <w:color w:val="000000"/>
                <w:sz w:val="22"/>
                <w:szCs w:val="24"/>
              </w:rPr>
              <w:t>楼上海国际黄金交易中心；邮编：200</w:t>
            </w:r>
            <w:r>
              <w:rPr>
                <w:rFonts w:asciiTheme="minorEastAsia" w:hAnsiTheme="minorEastAsia"/>
                <w:color w:val="000000"/>
                <w:sz w:val="22"/>
                <w:szCs w:val="24"/>
              </w:rPr>
              <w:t>120</w:t>
            </w:r>
            <w:r>
              <w:rPr>
                <w:rFonts w:hint="eastAsia" w:asciiTheme="minorEastAsia" w:hAnsiTheme="minorEastAsia"/>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trPr>
        <w:tc>
          <w:tcPr>
            <w:tcW w:w="9166" w:type="dxa"/>
            <w:gridSpan w:val="4"/>
            <w:tcBorders>
              <w:top w:val="single" w:color="auto" w:sz="4" w:space="0"/>
              <w:left w:val="double" w:color="auto" w:sz="4" w:space="0"/>
              <w:bottom w:val="single" w:color="auto" w:sz="6" w:space="0"/>
              <w:right w:val="double" w:color="auto" w:sz="4" w:space="0"/>
            </w:tcBorders>
            <w:vAlign w:val="center"/>
          </w:tcPr>
          <w:p>
            <w:pPr>
              <w:spacing w:line="360" w:lineRule="auto"/>
              <w:jc w:val="center"/>
              <w:rPr>
                <w:rFonts w:ascii="黑体" w:hAnsi="黑体" w:eastAsia="黑体"/>
                <w:b/>
                <w:color w:val="000000"/>
                <w:sz w:val="24"/>
                <w:szCs w:val="24"/>
              </w:rPr>
            </w:pPr>
            <w:r>
              <w:rPr>
                <w:rFonts w:hint="eastAsia" w:ascii="黑体" w:hAnsi="黑体" w:eastAsia="黑体"/>
                <w:b/>
                <w:color w:val="000000"/>
                <w:sz w:val="24"/>
                <w:szCs w:val="24"/>
              </w:rPr>
              <w:t>备案单位签字确认</w:t>
            </w: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07" w:hRule="atLeast"/>
        </w:trPr>
        <w:tc>
          <w:tcPr>
            <w:tcW w:w="9166" w:type="dxa"/>
            <w:gridSpan w:val="4"/>
            <w:tcBorders>
              <w:left w:val="double" w:color="auto" w:sz="4" w:space="0"/>
              <w:bottom w:val="double" w:color="auto" w:sz="4" w:space="0"/>
              <w:right w:val="double" w:color="auto" w:sz="4" w:space="0"/>
            </w:tcBorders>
            <w:vAlign w:val="center"/>
          </w:tcPr>
          <w:p>
            <w:pPr>
              <w:spacing w:line="360" w:lineRule="auto"/>
              <w:rPr>
                <w:rFonts w:asciiTheme="minorEastAsia" w:hAnsiTheme="minorEastAsia"/>
                <w:color w:val="000000"/>
                <w:sz w:val="24"/>
                <w:szCs w:val="24"/>
              </w:rPr>
            </w:pPr>
            <w:r>
              <w:rPr>
                <w:rFonts w:hint="eastAsia" w:asciiTheme="minorEastAsia" w:hAnsiTheme="minorEastAsia"/>
                <w:b/>
                <w:color w:val="000000"/>
                <w:sz w:val="24"/>
                <w:szCs w:val="24"/>
              </w:rPr>
              <w:t>备案单位负责人签字</w:t>
            </w:r>
            <w:r>
              <w:rPr>
                <w:rFonts w:hint="eastAsia" w:asciiTheme="minorEastAsia" w:hAnsiTheme="minorEastAsia"/>
                <w:color w:val="000000"/>
                <w:sz w:val="24"/>
                <w:szCs w:val="24"/>
              </w:rPr>
              <w:t xml:space="preserve">：                           </w:t>
            </w:r>
          </w:p>
          <w:p>
            <w:pPr>
              <w:spacing w:line="360" w:lineRule="auto"/>
              <w:rPr>
                <w:rFonts w:asciiTheme="minorEastAsia" w:hAnsiTheme="minorEastAsia"/>
                <w:color w:val="000000"/>
                <w:sz w:val="24"/>
                <w:szCs w:val="24"/>
              </w:rPr>
            </w:pPr>
          </w:p>
          <w:p>
            <w:pPr>
              <w:spacing w:line="360" w:lineRule="auto"/>
              <w:rPr>
                <w:rFonts w:asciiTheme="minorEastAsia" w:hAnsiTheme="minorEastAsia"/>
                <w:color w:val="000000"/>
                <w:sz w:val="24"/>
                <w:szCs w:val="24"/>
              </w:rPr>
            </w:pPr>
          </w:p>
          <w:p>
            <w:pPr>
              <w:spacing w:line="360" w:lineRule="auto"/>
              <w:rPr>
                <w:rFonts w:asciiTheme="minorEastAsia" w:hAnsiTheme="minorEastAsia"/>
                <w:color w:val="000000"/>
                <w:sz w:val="24"/>
                <w:szCs w:val="24"/>
              </w:rPr>
            </w:pPr>
          </w:p>
          <w:p>
            <w:pPr>
              <w:spacing w:line="360" w:lineRule="auto"/>
              <w:rPr>
                <w:rFonts w:asciiTheme="minorEastAsia" w:hAnsiTheme="minorEastAsia"/>
                <w:color w:val="000000"/>
                <w:sz w:val="24"/>
                <w:szCs w:val="24"/>
              </w:rPr>
            </w:pPr>
          </w:p>
          <w:p>
            <w:pPr>
              <w:spacing w:line="360" w:lineRule="auto"/>
              <w:rPr>
                <w:rFonts w:asciiTheme="minorEastAsia" w:hAnsiTheme="minorEastAsia"/>
                <w:color w:val="000000"/>
                <w:sz w:val="24"/>
                <w:szCs w:val="24"/>
              </w:rPr>
            </w:pPr>
          </w:p>
          <w:p>
            <w:pPr>
              <w:spacing w:line="360" w:lineRule="auto"/>
              <w:rPr>
                <w:rFonts w:asciiTheme="minorEastAsia" w:hAnsiTheme="minorEastAsia"/>
                <w:color w:val="000000"/>
                <w:sz w:val="24"/>
                <w:szCs w:val="24"/>
              </w:rPr>
            </w:pPr>
            <w:r>
              <w:rPr>
                <w:rFonts w:asciiTheme="minorEastAsia" w:hAnsiTheme="minorEastAsia"/>
                <w:color w:val="000000"/>
                <w:sz w:val="24"/>
                <w:szCs w:val="24"/>
              </w:rPr>
              <mc:AlternateContent>
                <mc:Choice Requires="wps">
                  <w:drawing>
                    <wp:anchor distT="0" distB="0" distL="114300" distR="114300" simplePos="0" relativeHeight="251657216" behindDoc="0" locked="0" layoutInCell="1" allowOverlap="1">
                      <wp:simplePos x="0" y="0"/>
                      <wp:positionH relativeFrom="column">
                        <wp:posOffset>4483735</wp:posOffset>
                      </wp:positionH>
                      <wp:positionV relativeFrom="paragraph">
                        <wp:posOffset>264160</wp:posOffset>
                      </wp:positionV>
                      <wp:extent cx="1209675" cy="1190625"/>
                      <wp:effectExtent l="0" t="0" r="28575" b="28575"/>
                      <wp:wrapNone/>
                      <wp:docPr id="1" name="椭圆 1"/>
                      <wp:cNvGraphicFramePr/>
                      <a:graphic xmlns:a="http://schemas.openxmlformats.org/drawingml/2006/main">
                        <a:graphicData uri="http://schemas.microsoft.com/office/word/2010/wordprocessingShape">
                          <wps:wsp>
                            <wps:cNvSpPr/>
                            <wps:spPr>
                              <a:xfrm>
                                <a:off x="0" y="0"/>
                                <a:ext cx="1209675" cy="1190625"/>
                              </a:xfrm>
                              <a:prstGeom prst="ellipse">
                                <a:avLst/>
                              </a:prstGeom>
                              <a:noFill/>
                              <a:ln w="1270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3" type="#_x0000_t3" style="position:absolute;left:0pt;margin-left:353.05pt;margin-top:20.8pt;height:93.75pt;width:95.25pt;z-index:251657216;v-text-anchor:middle;mso-width-relative:page;mso-height-relative:page;" filled="f" stroked="t" coordsize="21600,21600" o:gfxdata="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eKvN32gAAAAoBAAAPAAAAAAAAAAEAIAAAADgAAABkcnMvZG93bnJldi54bWxQSwECFAAU&#10;AAAACACHTuJAzMivVUsCAAB7BAAADgAAAAAAAAABACAAAAA/AQAAZHJzL2Uyb0RvYy54bWxQSwUG&#10;AAAAAAYABgBZAQAA/AUAAAAA&#10;">
                      <v:fill on="f" focussize="0,0"/>
                      <v:stroke weight="1pt" color="#000000 [3200]" joinstyle="round" dashstyle="3 1"/>
                      <v:imagedata o:title=""/>
                      <o:lock v:ext="edit" aspectratio="f"/>
                    </v:shape>
                  </w:pict>
                </mc:Fallback>
              </mc:AlternateContent>
            </w:r>
          </w:p>
          <w:p>
            <w:pPr>
              <w:spacing w:line="360" w:lineRule="auto"/>
              <w:ind w:right="480" w:firstLine="6840" w:firstLineChars="2850"/>
              <w:rPr>
                <w:rFonts w:asciiTheme="minorEastAsia" w:hAnsiTheme="minorEastAsia"/>
                <w:sz w:val="24"/>
                <w:szCs w:val="24"/>
              </w:rPr>
            </w:pPr>
          </w:p>
          <w:p>
            <w:pPr>
              <w:spacing w:line="360" w:lineRule="auto"/>
              <w:ind w:right="480" w:firstLine="6840" w:firstLineChars="2850"/>
              <w:rPr>
                <w:rFonts w:asciiTheme="minorEastAsia" w:hAnsiTheme="minorEastAsia"/>
                <w:color w:val="000000"/>
                <w:sz w:val="24"/>
                <w:szCs w:val="24"/>
              </w:rPr>
            </w:pPr>
            <w:r>
              <w:rPr>
                <w:rFonts w:hint="eastAsia" w:asciiTheme="minorEastAsia" w:hAnsiTheme="minorEastAsia"/>
                <w:sz w:val="24"/>
                <w:szCs w:val="24"/>
              </w:rPr>
              <w:t xml:space="preserve">日期：            </w:t>
            </w:r>
          </w:p>
          <w:p>
            <w:pPr>
              <w:spacing w:line="360" w:lineRule="auto"/>
              <w:jc w:val="right"/>
              <w:rPr>
                <w:rFonts w:asciiTheme="minorEastAsia" w:hAnsiTheme="minorEastAsia"/>
                <w:color w:val="000000"/>
                <w:sz w:val="24"/>
                <w:szCs w:val="24"/>
              </w:rPr>
            </w:pPr>
            <w:r>
              <w:rPr>
                <w:rFonts w:hint="eastAsia" w:asciiTheme="minorEastAsia" w:hAnsiTheme="minorEastAsia"/>
                <w:b/>
                <w:color w:val="000000"/>
                <w:sz w:val="24"/>
                <w:szCs w:val="24"/>
              </w:rPr>
              <w:t>(备案单位盖章)</w:t>
            </w:r>
          </w:p>
        </w:tc>
      </w:tr>
    </w:tbl>
    <w:p>
      <w:pPr>
        <w:pStyle w:val="7"/>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Himalaya">
    <w:altName w:val="DejaVu Math TeX Gyre"/>
    <w:panose1 w:val="01010100010101010101"/>
    <w:charset w:val="00"/>
    <w:family w:val="auto"/>
    <w:pitch w:val="default"/>
    <w:sig w:usb0="00000000" w:usb1="00000000" w:usb2="00000040" w:usb3="00000000" w:csb0="00000001" w:csb1="00000000"/>
  </w:font>
  <w:font w:name="Cambria">
    <w:altName w:val="FreeSerif"/>
    <w:panose1 w:val="02040503050406030204"/>
    <w:charset w:val="00"/>
    <w:family w:val="roman"/>
    <w:pitch w:val="default"/>
    <w:sig w:usb0="00000000" w:usb1="00000000" w:usb2="00000000" w:usb3="00000000" w:csb0="0000019F"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756888"/>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E6C69"/>
    <w:multiLevelType w:val="multilevel"/>
    <w:tmpl w:val="1B2E6C6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75"/>
    <w:rsid w:val="00016389"/>
    <w:rsid w:val="00032C28"/>
    <w:rsid w:val="00035705"/>
    <w:rsid w:val="00035982"/>
    <w:rsid w:val="00037F04"/>
    <w:rsid w:val="00045D47"/>
    <w:rsid w:val="00061D29"/>
    <w:rsid w:val="00075A39"/>
    <w:rsid w:val="00075E00"/>
    <w:rsid w:val="000778DD"/>
    <w:rsid w:val="00087D7B"/>
    <w:rsid w:val="000937BA"/>
    <w:rsid w:val="000A41CA"/>
    <w:rsid w:val="000B5D75"/>
    <w:rsid w:val="000C4BE6"/>
    <w:rsid w:val="000D073C"/>
    <w:rsid w:val="000E51B5"/>
    <w:rsid w:val="000E5A7C"/>
    <w:rsid w:val="000E7848"/>
    <w:rsid w:val="000F5A82"/>
    <w:rsid w:val="001030C6"/>
    <w:rsid w:val="001138E5"/>
    <w:rsid w:val="00114343"/>
    <w:rsid w:val="00115F28"/>
    <w:rsid w:val="00117045"/>
    <w:rsid w:val="00120545"/>
    <w:rsid w:val="00124525"/>
    <w:rsid w:val="001267EB"/>
    <w:rsid w:val="001316A3"/>
    <w:rsid w:val="00134873"/>
    <w:rsid w:val="00135F2D"/>
    <w:rsid w:val="0014734A"/>
    <w:rsid w:val="00193215"/>
    <w:rsid w:val="001965B6"/>
    <w:rsid w:val="001A1B23"/>
    <w:rsid w:val="001A4C2B"/>
    <w:rsid w:val="001A4C58"/>
    <w:rsid w:val="001B0603"/>
    <w:rsid w:val="001B391B"/>
    <w:rsid w:val="001C4B16"/>
    <w:rsid w:val="001C7740"/>
    <w:rsid w:val="001C7F82"/>
    <w:rsid w:val="001D1CDA"/>
    <w:rsid w:val="001D5FFE"/>
    <w:rsid w:val="001E0FD5"/>
    <w:rsid w:val="001E3505"/>
    <w:rsid w:val="001E6CFE"/>
    <w:rsid w:val="001F0023"/>
    <w:rsid w:val="00201F48"/>
    <w:rsid w:val="00205354"/>
    <w:rsid w:val="00205F12"/>
    <w:rsid w:val="00205F5F"/>
    <w:rsid w:val="00207424"/>
    <w:rsid w:val="0022119A"/>
    <w:rsid w:val="00221C34"/>
    <w:rsid w:val="00240E83"/>
    <w:rsid w:val="00243430"/>
    <w:rsid w:val="00245CB1"/>
    <w:rsid w:val="002638B0"/>
    <w:rsid w:val="00264988"/>
    <w:rsid w:val="00270C5A"/>
    <w:rsid w:val="002778C1"/>
    <w:rsid w:val="00280F09"/>
    <w:rsid w:val="00286C68"/>
    <w:rsid w:val="00291154"/>
    <w:rsid w:val="00292D05"/>
    <w:rsid w:val="002A0422"/>
    <w:rsid w:val="002A6227"/>
    <w:rsid w:val="002B0CE5"/>
    <w:rsid w:val="002C23E2"/>
    <w:rsid w:val="002C4B1D"/>
    <w:rsid w:val="002D502D"/>
    <w:rsid w:val="002D70F9"/>
    <w:rsid w:val="002E2EDA"/>
    <w:rsid w:val="002E4254"/>
    <w:rsid w:val="002F01B5"/>
    <w:rsid w:val="00300C94"/>
    <w:rsid w:val="003015F7"/>
    <w:rsid w:val="00304C80"/>
    <w:rsid w:val="00311637"/>
    <w:rsid w:val="00313C1B"/>
    <w:rsid w:val="0033625E"/>
    <w:rsid w:val="00340180"/>
    <w:rsid w:val="00360D78"/>
    <w:rsid w:val="003621E2"/>
    <w:rsid w:val="00366BB0"/>
    <w:rsid w:val="0036782B"/>
    <w:rsid w:val="00371382"/>
    <w:rsid w:val="00372476"/>
    <w:rsid w:val="0037546B"/>
    <w:rsid w:val="00377D7F"/>
    <w:rsid w:val="00395ADE"/>
    <w:rsid w:val="00397B60"/>
    <w:rsid w:val="003A0A1E"/>
    <w:rsid w:val="003B5288"/>
    <w:rsid w:val="003B5C23"/>
    <w:rsid w:val="003C2E39"/>
    <w:rsid w:val="003D1AD5"/>
    <w:rsid w:val="003D2497"/>
    <w:rsid w:val="003D3926"/>
    <w:rsid w:val="003D6980"/>
    <w:rsid w:val="003E36B9"/>
    <w:rsid w:val="003E48C6"/>
    <w:rsid w:val="003E51E8"/>
    <w:rsid w:val="0041354F"/>
    <w:rsid w:val="00441D21"/>
    <w:rsid w:val="00453427"/>
    <w:rsid w:val="00457F22"/>
    <w:rsid w:val="00470287"/>
    <w:rsid w:val="0048142D"/>
    <w:rsid w:val="00490FA3"/>
    <w:rsid w:val="00496C1E"/>
    <w:rsid w:val="004A1620"/>
    <w:rsid w:val="004A1E29"/>
    <w:rsid w:val="004B16E0"/>
    <w:rsid w:val="004B311B"/>
    <w:rsid w:val="004D0E01"/>
    <w:rsid w:val="004E037E"/>
    <w:rsid w:val="004F43C3"/>
    <w:rsid w:val="004F4874"/>
    <w:rsid w:val="005007AA"/>
    <w:rsid w:val="00501FC2"/>
    <w:rsid w:val="00503ACF"/>
    <w:rsid w:val="005040E0"/>
    <w:rsid w:val="005049EE"/>
    <w:rsid w:val="005065FA"/>
    <w:rsid w:val="00520517"/>
    <w:rsid w:val="005524EE"/>
    <w:rsid w:val="005562C0"/>
    <w:rsid w:val="0056524F"/>
    <w:rsid w:val="00570976"/>
    <w:rsid w:val="00571356"/>
    <w:rsid w:val="00573B78"/>
    <w:rsid w:val="00575C12"/>
    <w:rsid w:val="005866E0"/>
    <w:rsid w:val="00593CB3"/>
    <w:rsid w:val="005956F7"/>
    <w:rsid w:val="0059790D"/>
    <w:rsid w:val="005A240A"/>
    <w:rsid w:val="005A60CB"/>
    <w:rsid w:val="005B17A4"/>
    <w:rsid w:val="005B7A90"/>
    <w:rsid w:val="005C1FB7"/>
    <w:rsid w:val="005C39A4"/>
    <w:rsid w:val="005C6F6A"/>
    <w:rsid w:val="005D0A93"/>
    <w:rsid w:val="005D2A9C"/>
    <w:rsid w:val="005D787B"/>
    <w:rsid w:val="005E2B86"/>
    <w:rsid w:val="005E2E6D"/>
    <w:rsid w:val="00610EFE"/>
    <w:rsid w:val="00616FD6"/>
    <w:rsid w:val="0063709A"/>
    <w:rsid w:val="00641A28"/>
    <w:rsid w:val="00644236"/>
    <w:rsid w:val="00650E31"/>
    <w:rsid w:val="00654472"/>
    <w:rsid w:val="00655A7F"/>
    <w:rsid w:val="00655EC8"/>
    <w:rsid w:val="00656364"/>
    <w:rsid w:val="00660A0D"/>
    <w:rsid w:val="006620A9"/>
    <w:rsid w:val="006633A9"/>
    <w:rsid w:val="006638C0"/>
    <w:rsid w:val="00663A6E"/>
    <w:rsid w:val="00672EE0"/>
    <w:rsid w:val="00680109"/>
    <w:rsid w:val="00686A4A"/>
    <w:rsid w:val="006954C3"/>
    <w:rsid w:val="006A15E4"/>
    <w:rsid w:val="006A76B8"/>
    <w:rsid w:val="006B69BD"/>
    <w:rsid w:val="006B6E4D"/>
    <w:rsid w:val="006C637D"/>
    <w:rsid w:val="006D19FC"/>
    <w:rsid w:val="006D2A06"/>
    <w:rsid w:val="006D2E2C"/>
    <w:rsid w:val="006D6014"/>
    <w:rsid w:val="006E0D05"/>
    <w:rsid w:val="006F7E43"/>
    <w:rsid w:val="007200C3"/>
    <w:rsid w:val="00720277"/>
    <w:rsid w:val="007207E8"/>
    <w:rsid w:val="00722FAC"/>
    <w:rsid w:val="00723AD2"/>
    <w:rsid w:val="00737F42"/>
    <w:rsid w:val="007542CD"/>
    <w:rsid w:val="00755F3A"/>
    <w:rsid w:val="00767B38"/>
    <w:rsid w:val="007718FD"/>
    <w:rsid w:val="0079331A"/>
    <w:rsid w:val="007964F9"/>
    <w:rsid w:val="007A237D"/>
    <w:rsid w:val="007A5378"/>
    <w:rsid w:val="007B7E26"/>
    <w:rsid w:val="008000F3"/>
    <w:rsid w:val="008113A4"/>
    <w:rsid w:val="00812CD5"/>
    <w:rsid w:val="00824851"/>
    <w:rsid w:val="00832231"/>
    <w:rsid w:val="00832ED5"/>
    <w:rsid w:val="00835488"/>
    <w:rsid w:val="00855E34"/>
    <w:rsid w:val="00855E63"/>
    <w:rsid w:val="00855F42"/>
    <w:rsid w:val="00874706"/>
    <w:rsid w:val="00880953"/>
    <w:rsid w:val="00880EE0"/>
    <w:rsid w:val="008822CE"/>
    <w:rsid w:val="008849E7"/>
    <w:rsid w:val="008851B2"/>
    <w:rsid w:val="008A5923"/>
    <w:rsid w:val="008B128F"/>
    <w:rsid w:val="008D3835"/>
    <w:rsid w:val="008D6B37"/>
    <w:rsid w:val="008E2255"/>
    <w:rsid w:val="008E7E10"/>
    <w:rsid w:val="00900B61"/>
    <w:rsid w:val="00917E5A"/>
    <w:rsid w:val="00917FFA"/>
    <w:rsid w:val="009226B9"/>
    <w:rsid w:val="00933944"/>
    <w:rsid w:val="00937908"/>
    <w:rsid w:val="00942A5C"/>
    <w:rsid w:val="00943913"/>
    <w:rsid w:val="00950B14"/>
    <w:rsid w:val="00951DFE"/>
    <w:rsid w:val="0095363F"/>
    <w:rsid w:val="00954323"/>
    <w:rsid w:val="0095534F"/>
    <w:rsid w:val="00956464"/>
    <w:rsid w:val="00967F4E"/>
    <w:rsid w:val="009830B9"/>
    <w:rsid w:val="009B0C5E"/>
    <w:rsid w:val="009B666E"/>
    <w:rsid w:val="009B7F3E"/>
    <w:rsid w:val="009C1E63"/>
    <w:rsid w:val="009C649F"/>
    <w:rsid w:val="009D3F7F"/>
    <w:rsid w:val="009E4B06"/>
    <w:rsid w:val="009E5AD7"/>
    <w:rsid w:val="009E5E46"/>
    <w:rsid w:val="009E6088"/>
    <w:rsid w:val="009F1515"/>
    <w:rsid w:val="009F5CF8"/>
    <w:rsid w:val="00A0499B"/>
    <w:rsid w:val="00A070CE"/>
    <w:rsid w:val="00A1161D"/>
    <w:rsid w:val="00A16A8A"/>
    <w:rsid w:val="00A171B5"/>
    <w:rsid w:val="00A2217E"/>
    <w:rsid w:val="00A2376E"/>
    <w:rsid w:val="00A252BE"/>
    <w:rsid w:val="00A27D9F"/>
    <w:rsid w:val="00A32901"/>
    <w:rsid w:val="00A3516B"/>
    <w:rsid w:val="00A477D6"/>
    <w:rsid w:val="00A5058D"/>
    <w:rsid w:val="00A60EF3"/>
    <w:rsid w:val="00A728D6"/>
    <w:rsid w:val="00A84FB9"/>
    <w:rsid w:val="00A850D9"/>
    <w:rsid w:val="00A866E7"/>
    <w:rsid w:val="00A91160"/>
    <w:rsid w:val="00A922C8"/>
    <w:rsid w:val="00A93DF2"/>
    <w:rsid w:val="00AA19D7"/>
    <w:rsid w:val="00AB4492"/>
    <w:rsid w:val="00AB49A4"/>
    <w:rsid w:val="00AB7CFB"/>
    <w:rsid w:val="00AC407F"/>
    <w:rsid w:val="00AC716A"/>
    <w:rsid w:val="00AD0907"/>
    <w:rsid w:val="00AE3C37"/>
    <w:rsid w:val="00AE7F1A"/>
    <w:rsid w:val="00B06325"/>
    <w:rsid w:val="00B116F6"/>
    <w:rsid w:val="00B14C29"/>
    <w:rsid w:val="00B25A73"/>
    <w:rsid w:val="00B314B6"/>
    <w:rsid w:val="00B31FC7"/>
    <w:rsid w:val="00B348CD"/>
    <w:rsid w:val="00B36E11"/>
    <w:rsid w:val="00B416B2"/>
    <w:rsid w:val="00B42288"/>
    <w:rsid w:val="00B44CF8"/>
    <w:rsid w:val="00B51B0E"/>
    <w:rsid w:val="00B66F00"/>
    <w:rsid w:val="00B76747"/>
    <w:rsid w:val="00B80D44"/>
    <w:rsid w:val="00B82CAA"/>
    <w:rsid w:val="00B9538E"/>
    <w:rsid w:val="00B96901"/>
    <w:rsid w:val="00BA0F0C"/>
    <w:rsid w:val="00BA53D8"/>
    <w:rsid w:val="00BA7613"/>
    <w:rsid w:val="00BB0A33"/>
    <w:rsid w:val="00BB0CD1"/>
    <w:rsid w:val="00BB223F"/>
    <w:rsid w:val="00BB5B43"/>
    <w:rsid w:val="00BC46FC"/>
    <w:rsid w:val="00BC7F5C"/>
    <w:rsid w:val="00BD7545"/>
    <w:rsid w:val="00BE2261"/>
    <w:rsid w:val="00C03A76"/>
    <w:rsid w:val="00C128B1"/>
    <w:rsid w:val="00C16F02"/>
    <w:rsid w:val="00C17133"/>
    <w:rsid w:val="00C23859"/>
    <w:rsid w:val="00C30340"/>
    <w:rsid w:val="00C32CE7"/>
    <w:rsid w:val="00C361F0"/>
    <w:rsid w:val="00C40CFB"/>
    <w:rsid w:val="00C46966"/>
    <w:rsid w:val="00C6048D"/>
    <w:rsid w:val="00C73290"/>
    <w:rsid w:val="00C75D48"/>
    <w:rsid w:val="00C80B92"/>
    <w:rsid w:val="00C957C0"/>
    <w:rsid w:val="00CA072A"/>
    <w:rsid w:val="00CA796D"/>
    <w:rsid w:val="00CB28B9"/>
    <w:rsid w:val="00CC00C4"/>
    <w:rsid w:val="00CC7051"/>
    <w:rsid w:val="00CD0B56"/>
    <w:rsid w:val="00CD0C4F"/>
    <w:rsid w:val="00CD1DC2"/>
    <w:rsid w:val="00CD47A5"/>
    <w:rsid w:val="00CD7748"/>
    <w:rsid w:val="00CE5F43"/>
    <w:rsid w:val="00D22FF4"/>
    <w:rsid w:val="00D25CEB"/>
    <w:rsid w:val="00D424E8"/>
    <w:rsid w:val="00D461FE"/>
    <w:rsid w:val="00D46E6A"/>
    <w:rsid w:val="00D54FED"/>
    <w:rsid w:val="00D60C10"/>
    <w:rsid w:val="00D73333"/>
    <w:rsid w:val="00D741BA"/>
    <w:rsid w:val="00D8130D"/>
    <w:rsid w:val="00D85FB6"/>
    <w:rsid w:val="00D93A32"/>
    <w:rsid w:val="00D97753"/>
    <w:rsid w:val="00DB01B3"/>
    <w:rsid w:val="00DB01D7"/>
    <w:rsid w:val="00DB2A5F"/>
    <w:rsid w:val="00DB45D4"/>
    <w:rsid w:val="00DC6E6B"/>
    <w:rsid w:val="00DF139A"/>
    <w:rsid w:val="00DF2030"/>
    <w:rsid w:val="00DF3AEB"/>
    <w:rsid w:val="00DF45C5"/>
    <w:rsid w:val="00E06CEF"/>
    <w:rsid w:val="00E31714"/>
    <w:rsid w:val="00E34AA3"/>
    <w:rsid w:val="00E3597C"/>
    <w:rsid w:val="00E40370"/>
    <w:rsid w:val="00E40B06"/>
    <w:rsid w:val="00E41636"/>
    <w:rsid w:val="00E53057"/>
    <w:rsid w:val="00E64A25"/>
    <w:rsid w:val="00E65C23"/>
    <w:rsid w:val="00E80D75"/>
    <w:rsid w:val="00E8731D"/>
    <w:rsid w:val="00E8792E"/>
    <w:rsid w:val="00E9096C"/>
    <w:rsid w:val="00EA3BD7"/>
    <w:rsid w:val="00EB052A"/>
    <w:rsid w:val="00EB4B7A"/>
    <w:rsid w:val="00ED1AB5"/>
    <w:rsid w:val="00ED2E62"/>
    <w:rsid w:val="00ED460E"/>
    <w:rsid w:val="00EE522B"/>
    <w:rsid w:val="00EE6CEE"/>
    <w:rsid w:val="00EF1729"/>
    <w:rsid w:val="00EF1F4A"/>
    <w:rsid w:val="00EF709F"/>
    <w:rsid w:val="00F1287C"/>
    <w:rsid w:val="00F15FCF"/>
    <w:rsid w:val="00F3244C"/>
    <w:rsid w:val="00F355EA"/>
    <w:rsid w:val="00F514F5"/>
    <w:rsid w:val="00F54E77"/>
    <w:rsid w:val="00F666EB"/>
    <w:rsid w:val="00F73731"/>
    <w:rsid w:val="00F84BF7"/>
    <w:rsid w:val="00F917D3"/>
    <w:rsid w:val="00F96932"/>
    <w:rsid w:val="00FB4520"/>
    <w:rsid w:val="00FC00E1"/>
    <w:rsid w:val="00FC18F7"/>
    <w:rsid w:val="00FC1CF6"/>
    <w:rsid w:val="00FC422D"/>
    <w:rsid w:val="00FD02CA"/>
    <w:rsid w:val="00FD10A6"/>
    <w:rsid w:val="00FD1349"/>
    <w:rsid w:val="00FD1F60"/>
    <w:rsid w:val="00FE10F3"/>
    <w:rsid w:val="00FE5953"/>
    <w:rsid w:val="00FF51DA"/>
    <w:rsid w:val="00FF773E"/>
    <w:rsid w:val="00FF7CB6"/>
    <w:rsid w:val="1E2D303D"/>
    <w:rsid w:val="507470ED"/>
    <w:rsid w:val="6DBA205B"/>
    <w:rsid w:val="79FF1AB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2 字符"/>
    <w:basedOn w:val="11"/>
    <w:link w:val="2"/>
    <w:qFormat/>
    <w:uiPriority w:val="9"/>
    <w:rPr>
      <w:rFonts w:asciiTheme="majorHAnsi" w:hAnsiTheme="majorHAnsi" w:eastAsiaTheme="majorEastAsia" w:cstheme="majorBidi"/>
      <w:b/>
      <w:bCs/>
      <w:sz w:val="32"/>
      <w:szCs w:val="32"/>
    </w:rPr>
  </w:style>
  <w:style w:type="character" w:customStyle="1" w:styleId="15">
    <w:name w:val="标题 字符"/>
    <w:basedOn w:val="11"/>
    <w:link w:val="7"/>
    <w:qFormat/>
    <w:uiPriority w:val="10"/>
    <w:rPr>
      <w:rFonts w:eastAsia="宋体" w:asciiTheme="majorHAnsi" w:hAnsiTheme="majorHAnsi" w:cstheme="majorBidi"/>
      <w:b/>
      <w:bCs/>
      <w:sz w:val="32"/>
      <w:szCs w:val="32"/>
    </w:rPr>
  </w:style>
  <w:style w:type="paragraph" w:styleId="16">
    <w:name w:val="List Paragraph"/>
    <w:basedOn w:val="1"/>
    <w:qFormat/>
    <w:uiPriority w:val="34"/>
    <w:pPr>
      <w:ind w:firstLine="420" w:firstLineChars="200"/>
    </w:pPr>
  </w:style>
  <w:style w:type="character" w:customStyle="1" w:styleId="17">
    <w:name w:val="批注框文本 字符"/>
    <w:basedOn w:val="11"/>
    <w:link w:val="4"/>
    <w:semiHidden/>
    <w:qFormat/>
    <w:uiPriority w:val="99"/>
    <w:rPr>
      <w:sz w:val="18"/>
      <w:szCs w:val="18"/>
    </w:rPr>
  </w:style>
  <w:style w:type="character" w:customStyle="1" w:styleId="18">
    <w:name w:val="页眉 字符"/>
    <w:basedOn w:val="11"/>
    <w:link w:val="6"/>
    <w:qFormat/>
    <w:uiPriority w:val="99"/>
    <w:rPr>
      <w:sz w:val="18"/>
      <w:szCs w:val="18"/>
    </w:rPr>
  </w:style>
  <w:style w:type="character" w:customStyle="1" w:styleId="19">
    <w:name w:val="页脚 字符"/>
    <w:basedOn w:val="11"/>
    <w:link w:val="5"/>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 w:type="character" w:customStyle="1" w:styleId="22">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Words>
  <Characters>491</Characters>
  <Lines>4</Lines>
  <Paragraphs>1</Paragraphs>
  <TotalTime>31</TotalTime>
  <ScaleCrop>false</ScaleCrop>
  <LinksUpToDate>false</LinksUpToDate>
  <CharactersWithSpaces>575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2019-01-04T10:12:00Z</dcterms:created>
  <dc:creator>施洋</dc:creator>
  <cp:lastModifiedBy>langchao</cp:lastModifiedBy>
  <cp:lastPrinted>2018-12-17T17:09:00Z</cp:lastPrinted>
  <dcterms:modified xsi:type="dcterms:W3CDTF">2023-01-31T14:46:07Z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