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32E6" w14:textId="77777777" w:rsidR="00E02213" w:rsidRDefault="00E02213" w:rsidP="00E02213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E707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3</w:t>
      </w:r>
      <w:r w:rsidRPr="005E707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：</w:t>
      </w:r>
    </w:p>
    <w:p w14:paraId="73F45567" w14:textId="0DBA9BD3" w:rsidR="00E02213" w:rsidRPr="0091180E" w:rsidRDefault="00E02213" w:rsidP="00E02213">
      <w:pPr>
        <w:rPr>
          <w:rFonts w:ascii="黑体" w:eastAsia="黑体" w:hAnsi="黑体"/>
          <w:b/>
          <w:bCs/>
          <w:sz w:val="36"/>
          <w:szCs w:val="36"/>
        </w:rPr>
      </w:pPr>
      <w:r w:rsidRPr="0091180E">
        <w:rPr>
          <w:rFonts w:ascii="黑体" w:eastAsia="黑体" w:hAnsi="黑体"/>
          <w:b/>
          <w:bCs/>
          <w:sz w:val="36"/>
          <w:szCs w:val="36"/>
        </w:rPr>
        <w:t>20</w:t>
      </w:r>
      <w:r>
        <w:rPr>
          <w:rFonts w:ascii="黑体" w:eastAsia="黑体" w:hAnsi="黑体" w:hint="eastAsia"/>
          <w:b/>
          <w:bCs/>
          <w:sz w:val="36"/>
          <w:szCs w:val="36"/>
        </w:rPr>
        <w:t>21</w:t>
      </w:r>
      <w:r w:rsidRPr="0091180E">
        <w:rPr>
          <w:rFonts w:ascii="黑体" w:eastAsia="黑体" w:hAnsi="黑体"/>
          <w:b/>
          <w:bCs/>
          <w:sz w:val="36"/>
          <w:szCs w:val="36"/>
        </w:rPr>
        <w:t>年度</w:t>
      </w:r>
      <w:r w:rsidRPr="0091180E">
        <w:rPr>
          <w:rFonts w:ascii="黑体" w:eastAsia="黑体" w:hAnsi="黑体" w:hint="eastAsia"/>
          <w:b/>
          <w:bCs/>
          <w:sz w:val="36"/>
          <w:szCs w:val="36"/>
        </w:rPr>
        <w:t>上海黄金交易所优秀</w:t>
      </w:r>
      <w:r>
        <w:rPr>
          <w:rFonts w:ascii="黑体" w:eastAsia="黑体" w:hAnsi="黑体" w:hint="eastAsia"/>
          <w:b/>
          <w:bCs/>
          <w:sz w:val="36"/>
          <w:szCs w:val="36"/>
        </w:rPr>
        <w:t>工作人员</w:t>
      </w:r>
      <w:r w:rsidRPr="0091180E">
        <w:rPr>
          <w:rFonts w:ascii="黑体" w:eastAsia="黑体" w:hAnsi="黑体"/>
          <w:b/>
          <w:bCs/>
          <w:sz w:val="36"/>
          <w:szCs w:val="36"/>
        </w:rPr>
        <w:t>获奖名单</w:t>
      </w:r>
    </w:p>
    <w:p w14:paraId="7F7D44EE" w14:textId="77777777" w:rsidR="00E02213" w:rsidRDefault="00E02213" w:rsidP="00E02213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14:paraId="03CA49B0" w14:textId="07FD5A27" w:rsidR="00E02213" w:rsidRPr="00681E20" w:rsidRDefault="00E02213" w:rsidP="00E02213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一、</w:t>
      </w:r>
      <w:r w:rsidRPr="00681E20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年度优秀交易员（</w:t>
      </w:r>
      <w:r w:rsidR="009177D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42</w:t>
      </w:r>
      <w:r w:rsidRPr="00681E20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人）</w:t>
      </w:r>
      <w:r w:rsidRPr="00681E20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681E20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7B78C2DD" w14:textId="1310B956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  <w:r w:rsidR="001A04BC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1A04BC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1A04BC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陈子仪</w:t>
      </w:r>
    </w:p>
    <w:p w14:paraId="62D89ABC" w14:textId="1CBDA342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中国银行股份有限公司</w:t>
      </w:r>
      <w:r w:rsidR="00F21F32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21F32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21F32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张聪</w:t>
      </w:r>
    </w:p>
    <w:p w14:paraId="2AB50147" w14:textId="101B2A7A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中国建设银行股份有限公司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俞斌</w:t>
      </w:r>
    </w:p>
    <w:p w14:paraId="57C8AE04" w14:textId="421B6647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  <w:r w:rsidR="002353C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2353C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2353C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叶颖慧</w:t>
      </w:r>
    </w:p>
    <w:p w14:paraId="48C8A519" w14:textId="671A3078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宁波银行股份有限公司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邱吉尔</w:t>
      </w:r>
    </w:p>
    <w:p w14:paraId="54727B29" w14:textId="0DECBF5D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江舟</w:t>
      </w:r>
    </w:p>
    <w:p w14:paraId="46EBADE2" w14:textId="2B489ACF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浙商银行股份有限公司</w:t>
      </w:r>
      <w:r w:rsidR="00F21F32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21F32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21F32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吕志刚</w:t>
      </w:r>
    </w:p>
    <w:p w14:paraId="5A7A96B5" w14:textId="493E78BD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中国民生银行股份有限公司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李晓峰</w:t>
      </w:r>
    </w:p>
    <w:p w14:paraId="610F20AD" w14:textId="6E388350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周宏斌</w:t>
      </w:r>
    </w:p>
    <w:p w14:paraId="1C6577EC" w14:textId="55C35551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兴业银行股份有限公司</w:t>
      </w:r>
      <w:r w:rsidR="00983573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983573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983573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虞灵瀚</w:t>
      </w:r>
    </w:p>
    <w:p w14:paraId="7BB661DC" w14:textId="35D65C4A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中信银行股份有限公司</w:t>
      </w:r>
      <w:r w:rsidR="005912B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5912B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5912B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章斌</w:t>
      </w:r>
    </w:p>
    <w:p w14:paraId="1ED53FEB" w14:textId="41F58488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广发银行股份有限公司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张程程</w:t>
      </w:r>
    </w:p>
    <w:p w14:paraId="7601CBBF" w14:textId="1F464A1D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傅宇辉</w:t>
      </w:r>
    </w:p>
    <w:p w14:paraId="3DF25320" w14:textId="61772C6B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平安银行股份有限公司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包文娟</w:t>
      </w:r>
    </w:p>
    <w:p w14:paraId="146BCC78" w14:textId="77226304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上海银行股份有限公司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B0FEB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张诗婧</w:t>
      </w:r>
    </w:p>
    <w:p w14:paraId="0E1A31ED" w14:textId="3C62B582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山东招金集团有限公司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蔡建生</w:t>
      </w:r>
    </w:p>
    <w:p w14:paraId="1DFA1CDA" w14:textId="1A3088D2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山金金控（上海）贵金属投资有限公司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马祥珏</w:t>
      </w:r>
    </w:p>
    <w:p w14:paraId="1F31A32D" w14:textId="2DA3C552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山东恒邦冶炼股份有限公司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于道福</w:t>
      </w:r>
    </w:p>
    <w:p w14:paraId="1560AC2C" w14:textId="4A825578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紫金矿业集团股份有限公司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刘梅英</w:t>
      </w:r>
    </w:p>
    <w:p w14:paraId="38B9C344" w14:textId="11AE8F48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上海仟家信投资管理有限公司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韦旻君</w:t>
      </w:r>
    </w:p>
    <w:p w14:paraId="4984D2C8" w14:textId="34C9153F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上海老凤祥有限公司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夏敏</w:t>
      </w:r>
    </w:p>
    <w:p w14:paraId="07971CA6" w14:textId="18557E43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深圳市翠绿金业有限公司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胡斐然</w:t>
      </w:r>
    </w:p>
    <w:p w14:paraId="4B32C58D" w14:textId="1128038E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周大福珠宝金行（深圳）有限公司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黄晶晶</w:t>
      </w:r>
    </w:p>
    <w:p w14:paraId="01A9A27E" w14:textId="5B6C2277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中国黄金集团有限公司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陈铁山</w:t>
      </w:r>
    </w:p>
    <w:p w14:paraId="63CB5A44" w14:textId="14FEC528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中国黄金集团黄金珠宝股份有限公司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陈晓明</w:t>
      </w:r>
    </w:p>
    <w:p w14:paraId="0B52E023" w14:textId="50061EC9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深圳市华茂黄金有限公司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雷德</w:t>
      </w:r>
    </w:p>
    <w:p w14:paraId="056D6035" w14:textId="7AA157E3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中博世金科贸有限责任公司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蔡涅</w:t>
      </w:r>
    </w:p>
    <w:p w14:paraId="50107B4A" w14:textId="45EA595F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中矿金业股份有限公司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杜悦静</w:t>
      </w:r>
    </w:p>
    <w:p w14:paraId="23569BE7" w14:textId="28808DDA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江西铜业股份有限公司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郑泉福</w:t>
      </w:r>
    </w:p>
    <w:p w14:paraId="4CA7B479" w14:textId="33026084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三门峡金渠集团有限公司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BC799A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张威</w:t>
      </w:r>
    </w:p>
    <w:p w14:paraId="5CEDE7DF" w14:textId="3E462987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重庆华西黄金产业发展有限公司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吴朝政</w:t>
      </w:r>
    </w:p>
    <w:p w14:paraId="2DE53BEA" w14:textId="57ADA050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招商证券股份有限公司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包宸璐</w:t>
      </w:r>
    </w:p>
    <w:p w14:paraId="4E385B0C" w14:textId="28B22007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海通证券股份有限公司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滕飞</w:t>
      </w:r>
    </w:p>
    <w:p w14:paraId="6309A96F" w14:textId="11E5AA96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华泰证券股份有限公司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吴晟</w:t>
      </w:r>
    </w:p>
    <w:p w14:paraId="04B5EB82" w14:textId="2BA169C1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中信建投证券股份有限公司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贾冬迪</w:t>
      </w:r>
    </w:p>
    <w:p w14:paraId="52188815" w14:textId="4C9DB0C4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申万宏源证券有限公司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阚晓伟</w:t>
      </w:r>
    </w:p>
    <w:p w14:paraId="12296DC4" w14:textId="046403EC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中信证券股份有限公司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胡月</w:t>
      </w:r>
    </w:p>
    <w:p w14:paraId="5A64AD67" w14:textId="558BFCD7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昆明银行电子结算中心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袁冬雪</w:t>
      </w:r>
    </w:p>
    <w:p w14:paraId="635D20E8" w14:textId="463A9FC4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中国国际金融股份有限公司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王荦如</w:t>
      </w:r>
    </w:p>
    <w:p w14:paraId="06C451FB" w14:textId="10AFBCA7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广发证券股份有限公司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6B75E9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张翔凯</w:t>
      </w:r>
    </w:p>
    <w:p w14:paraId="3489BAAA" w14:textId="125BF421" w:rsidR="0054039B" w:rsidRPr="006E34A2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国泰君安证券股份有限公司</w:t>
      </w:r>
      <w:r w:rsidR="00E045E0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E045E0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E045E0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胡波</w:t>
      </w:r>
    </w:p>
    <w:p w14:paraId="2D76DDD0" w14:textId="4B8C7EAB" w:rsidR="0016645F" w:rsidRDefault="0054039B" w:rsidP="0054039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厦门海峡金融服务有限公司</w:t>
      </w:r>
      <w:r w:rsidR="00E045E0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E045E0" w:rsidRPr="006E34A2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E045E0" w:rsidRPr="006E34A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蔡雄敏</w:t>
      </w:r>
    </w:p>
    <w:p w14:paraId="1E0BE746" w14:textId="09430AE4" w:rsidR="00E02213" w:rsidRPr="00B8121B" w:rsidRDefault="00E02213" w:rsidP="00E02213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B8121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二、年度最佳仓库工作人员（</w:t>
      </w:r>
      <w:r w:rsidRPr="00B8121B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10家）</w:t>
      </w:r>
      <w:r w:rsidRPr="00B8121B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B8121B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6A8A1113" w14:textId="72BE52BF" w:rsidR="007A650D" w:rsidRPr="00B8121B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8121B">
        <w:rPr>
          <w:rFonts w:ascii="仿宋" w:eastAsia="仿宋" w:hAnsi="仿宋" w:cs="宋体"/>
          <w:color w:val="000000"/>
          <w:kern w:val="0"/>
          <w:sz w:val="30"/>
          <w:szCs w:val="30"/>
        </w:rPr>
        <w:t>中国银行股份有限公司云南省分行黄金指定交割仓库  杨冬林</w:t>
      </w:r>
    </w:p>
    <w:p w14:paraId="4DBDEC41" w14:textId="6915B105" w:rsidR="007A650D" w:rsidRPr="00B8121B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8121B">
        <w:rPr>
          <w:rFonts w:ascii="仿宋" w:eastAsia="仿宋" w:hAnsi="仿宋" w:cs="宋体"/>
          <w:color w:val="000000"/>
          <w:kern w:val="0"/>
          <w:sz w:val="30"/>
          <w:szCs w:val="30"/>
        </w:rPr>
        <w:t>中国银行股份有限公司四川省分行黄金指定交割仓库  李剑</w:t>
      </w:r>
    </w:p>
    <w:p w14:paraId="0A1D581A" w14:textId="6659C3D3" w:rsidR="007A650D" w:rsidRPr="00B8121B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8121B">
        <w:rPr>
          <w:rFonts w:ascii="仿宋" w:eastAsia="仿宋" w:hAnsi="仿宋" w:cs="宋体"/>
          <w:color w:val="000000"/>
          <w:kern w:val="0"/>
          <w:sz w:val="30"/>
          <w:szCs w:val="30"/>
        </w:rPr>
        <w:t>中国工商银行股份有限公司深圳分行黄金指定交割仓库  王嵩</w:t>
      </w:r>
    </w:p>
    <w:p w14:paraId="22C992CC" w14:textId="55C26DA8" w:rsidR="007A650D" w:rsidRPr="00B8121B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8121B">
        <w:rPr>
          <w:rFonts w:ascii="仿宋" w:eastAsia="仿宋" w:hAnsi="仿宋" w:cs="宋体"/>
          <w:color w:val="000000"/>
          <w:kern w:val="0"/>
          <w:sz w:val="30"/>
          <w:szCs w:val="30"/>
        </w:rPr>
        <w:t>中国工商银行股份有限公司武汉分行黄金指定交割仓库  熊涛</w:t>
      </w:r>
    </w:p>
    <w:p w14:paraId="2A115C2D" w14:textId="17B036CF" w:rsidR="007A650D" w:rsidRPr="00B92DB0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92DB0">
        <w:rPr>
          <w:rFonts w:ascii="仿宋" w:eastAsia="仿宋" w:hAnsi="仿宋" w:cs="宋体"/>
          <w:color w:val="000000"/>
          <w:kern w:val="0"/>
          <w:sz w:val="30"/>
          <w:szCs w:val="30"/>
        </w:rPr>
        <w:t>中国建设银行股份有限公司深圳分行黄金指定交割仓库  邝志遥</w:t>
      </w:r>
    </w:p>
    <w:p w14:paraId="7709E96F" w14:textId="5E3351A7" w:rsidR="007A650D" w:rsidRPr="00B92DB0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92DB0">
        <w:rPr>
          <w:rFonts w:ascii="仿宋" w:eastAsia="仿宋" w:hAnsi="仿宋" w:cs="宋体"/>
          <w:color w:val="000000"/>
          <w:kern w:val="0"/>
          <w:sz w:val="30"/>
          <w:szCs w:val="30"/>
        </w:rPr>
        <w:t>中国建设银行股份有限公司铜陵分行黄金指定交割仓库  潘士新</w:t>
      </w:r>
    </w:p>
    <w:p w14:paraId="524D4547" w14:textId="582B0EF4" w:rsidR="007A650D" w:rsidRPr="008D6F9A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6F9A">
        <w:rPr>
          <w:rFonts w:ascii="仿宋" w:eastAsia="仿宋" w:hAnsi="仿宋" w:cs="宋体"/>
          <w:color w:val="000000"/>
          <w:kern w:val="0"/>
          <w:sz w:val="30"/>
          <w:szCs w:val="30"/>
        </w:rPr>
        <w:t>中国农业银行股份有限公司三门峡分行黄金指定交割仓库  王艳平</w:t>
      </w:r>
    </w:p>
    <w:p w14:paraId="79679BAB" w14:textId="412BA30B" w:rsidR="007A650D" w:rsidRPr="008D6F9A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6F9A">
        <w:rPr>
          <w:rFonts w:ascii="仿宋" w:eastAsia="仿宋" w:hAnsi="仿宋" w:cs="宋体"/>
          <w:color w:val="000000"/>
          <w:kern w:val="0"/>
          <w:sz w:val="30"/>
          <w:szCs w:val="30"/>
        </w:rPr>
        <w:t>交通银行股份有限公司上海分行黄金指定交割仓库  冯智杰</w:t>
      </w:r>
    </w:p>
    <w:p w14:paraId="16CBD806" w14:textId="1CDB6F9A" w:rsidR="007A650D" w:rsidRPr="008D6F9A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6F9A">
        <w:rPr>
          <w:rFonts w:ascii="仿宋" w:eastAsia="仿宋" w:hAnsi="仿宋" w:cs="宋体"/>
          <w:color w:val="000000"/>
          <w:kern w:val="0"/>
          <w:sz w:val="30"/>
          <w:szCs w:val="30"/>
        </w:rPr>
        <w:t>平安银行股份有限公司深圳分行黄金指定交割仓库  吕松胜</w:t>
      </w:r>
    </w:p>
    <w:p w14:paraId="0A49EF89" w14:textId="235B9D94" w:rsidR="007A650D" w:rsidRDefault="007A650D" w:rsidP="007A650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6F9A">
        <w:rPr>
          <w:rFonts w:ascii="仿宋" w:eastAsia="仿宋" w:hAnsi="仿宋" w:cs="宋体"/>
          <w:color w:val="000000"/>
          <w:kern w:val="0"/>
          <w:sz w:val="30"/>
          <w:szCs w:val="30"/>
        </w:rPr>
        <w:t>中工美（北京）供应链物流管理有限责任公司白银指定交割仓库李彬</w:t>
      </w:r>
    </w:p>
    <w:p w14:paraId="717E2E83" w14:textId="5E3DF76D" w:rsidR="00E02213" w:rsidRPr="0084664F" w:rsidRDefault="00E02213" w:rsidP="007A650D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84664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三、年度最佳反洗钱工作个人（</w:t>
      </w:r>
      <w:r w:rsidRPr="0084664F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6人）</w:t>
      </w:r>
      <w:r w:rsidRPr="0084664F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84664F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72998E48" w14:textId="1284407C" w:rsidR="00EA508D" w:rsidRPr="0084664F" w:rsidRDefault="00EA508D" w:rsidP="00EA508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交通银行股份有限公司 </w:t>
      </w:r>
      <w:r w:rsidRPr="0084664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康杉</w:t>
      </w:r>
    </w:p>
    <w:p w14:paraId="07F45041" w14:textId="06929726" w:rsidR="00EA508D" w:rsidRPr="0084664F" w:rsidRDefault="00EA508D" w:rsidP="00EA508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上海银行股份有限公司 </w:t>
      </w:r>
      <w:r w:rsidRPr="0084664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张洛熙</w:t>
      </w:r>
    </w:p>
    <w:p w14:paraId="42B776E6" w14:textId="4A433020" w:rsidR="00EA508D" w:rsidRPr="0084664F" w:rsidRDefault="00EA508D" w:rsidP="00EA508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法国巴黎银行（中国）有限公司 </w:t>
      </w:r>
      <w:r w:rsidRPr="0084664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张懿</w:t>
      </w:r>
    </w:p>
    <w:p w14:paraId="1359329E" w14:textId="2E43C28D" w:rsidR="00EA508D" w:rsidRPr="0084664F" w:rsidRDefault="00EA508D" w:rsidP="00EA508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中国国际金融股份有限公司 </w:t>
      </w:r>
      <w:r w:rsidRPr="0084664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禹靓蔚</w:t>
      </w:r>
    </w:p>
    <w:p w14:paraId="5FF7A1CD" w14:textId="3A23F494" w:rsidR="00EA508D" w:rsidRPr="0084664F" w:rsidRDefault="00EA508D" w:rsidP="00EA508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 xml:space="preserve">北京菜市口百货股份有限公司 </w:t>
      </w:r>
      <w:r w:rsidRPr="0084664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李洋</w:t>
      </w:r>
    </w:p>
    <w:p w14:paraId="317A50CA" w14:textId="10B2CA20" w:rsidR="00E02213" w:rsidRPr="000C6491" w:rsidRDefault="00EA508D" w:rsidP="00EA508D"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周大福珠宝金行（深圳）有限公司 </w:t>
      </w:r>
      <w:r w:rsidRPr="0084664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84664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黄玉洪</w:t>
      </w:r>
    </w:p>
    <w:p w14:paraId="25735AE1" w14:textId="77777777" w:rsidR="00EC0601" w:rsidRPr="00E02213" w:rsidRDefault="00EC0601"/>
    <w:sectPr w:rsidR="00EC0601" w:rsidRPr="00E022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78EB" w14:textId="77777777" w:rsidR="007A4F58" w:rsidRDefault="007A4F58" w:rsidP="00E02213">
      <w:r>
        <w:separator/>
      </w:r>
    </w:p>
  </w:endnote>
  <w:endnote w:type="continuationSeparator" w:id="0">
    <w:p w14:paraId="50096616" w14:textId="77777777" w:rsidR="007A4F58" w:rsidRDefault="007A4F58" w:rsidP="00E0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154852"/>
      <w:docPartObj>
        <w:docPartGallery w:val="Page Numbers (Bottom of Page)"/>
        <w:docPartUnique/>
      </w:docPartObj>
    </w:sdtPr>
    <w:sdtEndPr/>
    <w:sdtContent>
      <w:p w14:paraId="3C7A1B4B" w14:textId="77777777" w:rsidR="00FE2119" w:rsidRDefault="00EB7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75D1C8" w14:textId="77777777" w:rsidR="00FE2119" w:rsidRDefault="007A4F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4E61" w14:textId="77777777" w:rsidR="007A4F58" w:rsidRDefault="007A4F58" w:rsidP="00E02213">
      <w:r>
        <w:separator/>
      </w:r>
    </w:p>
  </w:footnote>
  <w:footnote w:type="continuationSeparator" w:id="0">
    <w:p w14:paraId="18D6AECF" w14:textId="77777777" w:rsidR="007A4F58" w:rsidRDefault="007A4F58" w:rsidP="00E02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46"/>
    <w:rsid w:val="000B43C9"/>
    <w:rsid w:val="001069E3"/>
    <w:rsid w:val="0016645F"/>
    <w:rsid w:val="001A04BC"/>
    <w:rsid w:val="002353C9"/>
    <w:rsid w:val="0024563D"/>
    <w:rsid w:val="00477159"/>
    <w:rsid w:val="00494B21"/>
    <w:rsid w:val="0054039B"/>
    <w:rsid w:val="00545453"/>
    <w:rsid w:val="005912BA"/>
    <w:rsid w:val="00665AD8"/>
    <w:rsid w:val="006B75E9"/>
    <w:rsid w:val="006E34A2"/>
    <w:rsid w:val="00711946"/>
    <w:rsid w:val="007A3C8B"/>
    <w:rsid w:val="007A4F58"/>
    <w:rsid w:val="007A650D"/>
    <w:rsid w:val="0084664F"/>
    <w:rsid w:val="00867C3E"/>
    <w:rsid w:val="008D6F9A"/>
    <w:rsid w:val="009177D8"/>
    <w:rsid w:val="00983573"/>
    <w:rsid w:val="00B072F4"/>
    <w:rsid w:val="00B10E07"/>
    <w:rsid w:val="00B363A4"/>
    <w:rsid w:val="00B8121B"/>
    <w:rsid w:val="00B92DB0"/>
    <w:rsid w:val="00BA0A03"/>
    <w:rsid w:val="00BC799A"/>
    <w:rsid w:val="00C45D1F"/>
    <w:rsid w:val="00D613A8"/>
    <w:rsid w:val="00DE24B3"/>
    <w:rsid w:val="00E02213"/>
    <w:rsid w:val="00E045E0"/>
    <w:rsid w:val="00E631B4"/>
    <w:rsid w:val="00EA508D"/>
    <w:rsid w:val="00EB7ABD"/>
    <w:rsid w:val="00EC0601"/>
    <w:rsid w:val="00EE55D0"/>
    <w:rsid w:val="00F21F32"/>
    <w:rsid w:val="00F45D46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51FE"/>
  <w15:chartTrackingRefBased/>
  <w15:docId w15:val="{746DFF0D-7293-4417-B744-2E292EE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2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939A-BFC8-4795-9D16-74F166CA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陈恺</dc:creator>
  <cp:keywords/>
  <dc:description/>
  <cp:lastModifiedBy>陈 恺</cp:lastModifiedBy>
  <cp:revision>50</cp:revision>
  <dcterms:created xsi:type="dcterms:W3CDTF">2022-03-09T08:11:00Z</dcterms:created>
  <dcterms:modified xsi:type="dcterms:W3CDTF">2022-04-29T01:40:00Z</dcterms:modified>
</cp:coreProperties>
</file>