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BD" w:rsidRPr="00EF1604" w:rsidRDefault="00B233BD" w:rsidP="00B233B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F1604">
        <w:rPr>
          <w:rFonts w:ascii="黑体" w:eastAsia="黑体" w:hAnsi="黑体" w:hint="eastAsia"/>
          <w:sz w:val="30"/>
          <w:szCs w:val="30"/>
        </w:rPr>
        <w:t>上海黄金交易所库存互换申请表（交易库）</w:t>
      </w:r>
    </w:p>
    <w:p w:rsidR="00B233BD" w:rsidRDefault="00B233BD" w:rsidP="00B233BD">
      <w:pPr>
        <w:ind w:firstLineChars="1400" w:firstLine="294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  填表日期：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46"/>
        <w:gridCol w:w="2079"/>
        <w:gridCol w:w="2075"/>
      </w:tblGrid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AE050B">
              <w:rPr>
                <w:rFonts w:ascii="黑体" w:eastAsia="黑体" w:hAnsi="黑体" w:hint="eastAsia"/>
                <w:szCs w:val="21"/>
              </w:rPr>
              <w:t>本方会员名称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对手方会员名称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本方会员代码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对手方会员代码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本方席位名称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对手方席位名称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本方席位代码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对手方席位代码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本方客户名称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对手方客户名称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本方客户代码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对手方客户代码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8296" w:type="dxa"/>
            <w:gridSpan w:val="4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本方换出实物</w:t>
            </w: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交割品种</w:t>
            </w:r>
          </w:p>
        </w:tc>
        <w:tc>
          <w:tcPr>
            <w:tcW w:w="244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仓库</w:t>
            </w: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标准重量（千克）</w:t>
            </w: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8296" w:type="dxa"/>
            <w:gridSpan w:val="4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75ED1">
              <w:rPr>
                <w:rFonts w:ascii="黑体" w:eastAsia="黑体" w:hAnsi="黑体" w:hint="eastAsia"/>
                <w:szCs w:val="21"/>
              </w:rPr>
              <w:t>从对手方换入实物</w:t>
            </w: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交割品种</w:t>
            </w:r>
          </w:p>
        </w:tc>
        <w:tc>
          <w:tcPr>
            <w:tcW w:w="244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仓库</w:t>
            </w: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标准重量（千克）</w:t>
            </w: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54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694335">
              <w:rPr>
                <w:rFonts w:ascii="黑体" w:eastAsia="黑体" w:hAnsi="黑体" w:hint="eastAsia"/>
                <w:szCs w:val="21"/>
              </w:rPr>
              <w:t>互换协议编号</w:t>
            </w:r>
          </w:p>
        </w:tc>
        <w:tc>
          <w:tcPr>
            <w:tcW w:w="6600" w:type="dxa"/>
            <w:gridSpan w:val="3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互换费支付方向</w:t>
            </w:r>
          </w:p>
        </w:tc>
        <w:tc>
          <w:tcPr>
            <w:tcW w:w="2446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23FAE">
              <w:rPr>
                <w:rFonts w:ascii="黑体" w:eastAsia="黑体" w:hAnsi="黑体" w:hint="eastAsia"/>
                <w:szCs w:val="21"/>
              </w:rPr>
              <w:t>○本方付○对手方付</w:t>
            </w:r>
          </w:p>
        </w:tc>
        <w:tc>
          <w:tcPr>
            <w:tcW w:w="2079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23FAE">
              <w:rPr>
                <w:rFonts w:ascii="黑体" w:eastAsia="黑体" w:hAnsi="黑体" w:hint="eastAsia"/>
                <w:szCs w:val="21"/>
              </w:rPr>
              <w:t>费率（元/千克）</w:t>
            </w:r>
          </w:p>
        </w:tc>
        <w:tc>
          <w:tcPr>
            <w:tcW w:w="2075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本方联系人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对手方联系人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169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本方联系方式</w:t>
            </w:r>
          </w:p>
        </w:tc>
        <w:tc>
          <w:tcPr>
            <w:tcW w:w="2446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9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对手方联系方式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rPr>
          <w:trHeight w:val="2485"/>
        </w:trPr>
        <w:tc>
          <w:tcPr>
            <w:tcW w:w="8296" w:type="dxa"/>
            <w:gridSpan w:val="4"/>
            <w:vAlign w:val="center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43E54">
              <w:rPr>
                <w:rFonts w:ascii="黑体" w:eastAsia="黑体" w:hAnsi="黑体" w:hint="eastAsia"/>
                <w:szCs w:val="21"/>
              </w:rPr>
              <w:t>本方签章</w:t>
            </w:r>
          </w:p>
        </w:tc>
      </w:tr>
      <w:tr w:rsidR="00B233BD" w:rsidTr="009D1D92">
        <w:trPr>
          <w:trHeight w:val="1684"/>
        </w:trPr>
        <w:tc>
          <w:tcPr>
            <w:tcW w:w="4142" w:type="dxa"/>
            <w:gridSpan w:val="2"/>
          </w:tcPr>
          <w:p w:rsidR="00B233BD" w:rsidRPr="00524712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szCs w:val="21"/>
              </w:rPr>
              <w:t>交易所审批结果</w:t>
            </w:r>
          </w:p>
          <w:p w:rsidR="00B233BD" w:rsidRPr="00524712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szCs w:val="21"/>
              </w:rPr>
              <w:t>○审批通过</w:t>
            </w:r>
          </w:p>
          <w:p w:rsidR="00B233BD" w:rsidRPr="00524712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szCs w:val="21"/>
              </w:rPr>
              <w:t>○审批不通过</w:t>
            </w:r>
          </w:p>
          <w:p w:rsidR="00B233BD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kern w:val="0"/>
                <w:szCs w:val="21"/>
              </w:rPr>
              <w:t>○审批失败</w:t>
            </w:r>
          </w:p>
        </w:tc>
        <w:tc>
          <w:tcPr>
            <w:tcW w:w="4154" w:type="dxa"/>
            <w:gridSpan w:val="2"/>
            <w:vAlign w:val="center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4A3E04">
              <w:rPr>
                <w:rFonts w:ascii="黑体" w:eastAsia="黑体" w:hAnsi="黑体" w:hint="eastAsia"/>
                <w:szCs w:val="21"/>
              </w:rPr>
              <w:t>审批人签章</w:t>
            </w:r>
          </w:p>
        </w:tc>
      </w:tr>
      <w:tr w:rsidR="00B233BD" w:rsidTr="009D1D92">
        <w:trPr>
          <w:trHeight w:val="569"/>
        </w:trPr>
        <w:tc>
          <w:tcPr>
            <w:tcW w:w="8296" w:type="dxa"/>
            <w:gridSpan w:val="4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备注：</w:t>
            </w:r>
          </w:p>
        </w:tc>
      </w:tr>
    </w:tbl>
    <w:p w:rsidR="00B233BD" w:rsidRPr="009B17FB" w:rsidRDefault="00B233BD" w:rsidP="00B233BD">
      <w:pPr>
        <w:rPr>
          <w:rFonts w:ascii="黑体" w:eastAsia="黑体" w:hAnsi="黑体"/>
          <w:szCs w:val="21"/>
        </w:rPr>
      </w:pPr>
      <w:r w:rsidRPr="009B17FB">
        <w:rPr>
          <w:rFonts w:ascii="黑体" w:eastAsia="黑体" w:hAnsi="黑体" w:hint="eastAsia"/>
          <w:szCs w:val="21"/>
        </w:rPr>
        <w:t>1、此申请表所填内容须按照双方签订的库存互换协议完整填写。</w:t>
      </w:r>
    </w:p>
    <w:p w:rsidR="00B233BD" w:rsidRPr="009B17FB" w:rsidRDefault="00B233BD" w:rsidP="00B233BD">
      <w:pPr>
        <w:rPr>
          <w:rFonts w:ascii="黑体" w:eastAsia="黑体" w:hAnsi="黑体"/>
          <w:szCs w:val="21"/>
        </w:rPr>
      </w:pPr>
      <w:r w:rsidRPr="009B17FB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 xml:space="preserve">、 </w:t>
      </w:r>
      <w:r w:rsidRPr="009B17FB">
        <w:rPr>
          <w:rFonts w:ascii="黑体" w:eastAsia="黑体" w:hAnsi="黑体" w:hint="eastAsia"/>
          <w:szCs w:val="21"/>
        </w:rPr>
        <w:t>此申请表需传真至上海黄金交易所交割储运部，</w:t>
      </w:r>
      <w:r>
        <w:rPr>
          <w:rFonts w:ascii="黑体" w:eastAsia="黑体" w:hAnsi="黑体" w:hint="eastAsia"/>
          <w:szCs w:val="21"/>
        </w:rPr>
        <w:t>传真号</w:t>
      </w:r>
      <w:r w:rsidRPr="009B17FB">
        <w:rPr>
          <w:rFonts w:ascii="黑体" w:eastAsia="黑体" w:hAnsi="黑体" w:hint="eastAsia"/>
          <w:szCs w:val="21"/>
        </w:rPr>
        <w:t>8621-33662026。</w:t>
      </w:r>
    </w:p>
    <w:p w:rsidR="00B233BD" w:rsidRDefault="00B233BD" w:rsidP="00B233B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233BD" w:rsidRPr="00EF1604" w:rsidRDefault="00B233BD" w:rsidP="00B233B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EF1604">
        <w:rPr>
          <w:rFonts w:ascii="黑体" w:eastAsia="黑体" w:hAnsi="黑体" w:hint="eastAsia"/>
          <w:sz w:val="30"/>
          <w:szCs w:val="30"/>
        </w:rPr>
        <w:lastRenderedPageBreak/>
        <w:t>上海黄金交易所库存互换申请表（</w:t>
      </w:r>
      <w:r>
        <w:rPr>
          <w:rFonts w:ascii="黑体" w:eastAsia="黑体" w:hAnsi="黑体" w:hint="eastAsia"/>
          <w:sz w:val="30"/>
          <w:szCs w:val="30"/>
        </w:rPr>
        <w:t>保管</w:t>
      </w:r>
      <w:r w:rsidRPr="00EF1604">
        <w:rPr>
          <w:rFonts w:ascii="黑体" w:eastAsia="黑体" w:hAnsi="黑体" w:hint="eastAsia"/>
          <w:sz w:val="30"/>
          <w:szCs w:val="30"/>
        </w:rPr>
        <w:t>库）</w:t>
      </w:r>
    </w:p>
    <w:p w:rsidR="00B233BD" w:rsidRDefault="00B233BD" w:rsidP="00B233BD">
      <w:pPr>
        <w:ind w:firstLineChars="1400" w:firstLine="294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  填表日期：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174"/>
        <w:gridCol w:w="1973"/>
        <w:gridCol w:w="2075"/>
      </w:tblGrid>
      <w:tr w:rsidR="00B233BD" w:rsidTr="009D1D92">
        <w:tc>
          <w:tcPr>
            <w:tcW w:w="2074" w:type="dxa"/>
          </w:tcPr>
          <w:p w:rsidR="00B233BD" w:rsidRPr="00AE050B" w:rsidRDefault="00B233BD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仓库代码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Pr="00C15797" w:rsidRDefault="00B233BD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仓库名称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AE050B">
              <w:rPr>
                <w:rFonts w:ascii="黑体" w:eastAsia="黑体" w:hAnsi="黑体" w:hint="eastAsia"/>
                <w:szCs w:val="21"/>
              </w:rPr>
              <w:t>本方会员名称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对手方会员名称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本方会员代码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对手方会员代码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本方席位名称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对手方席位名称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本方席位代码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对手方席位代码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本方客户名称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对手方客户名称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本方客户代码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对手方客户代码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8296" w:type="dxa"/>
            <w:gridSpan w:val="4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本方换出实物</w:t>
            </w: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C15797">
              <w:rPr>
                <w:rFonts w:ascii="黑体" w:eastAsia="黑体" w:hAnsi="黑体" w:hint="eastAsia"/>
                <w:szCs w:val="21"/>
              </w:rPr>
              <w:t>品种</w:t>
            </w: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标准重量（千克）</w:t>
            </w: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8296" w:type="dxa"/>
            <w:gridSpan w:val="4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75ED1">
              <w:rPr>
                <w:rFonts w:ascii="黑体" w:eastAsia="黑体" w:hAnsi="黑体" w:hint="eastAsia"/>
                <w:szCs w:val="21"/>
              </w:rPr>
              <w:t>从对手方换入实物</w:t>
            </w: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C15797">
              <w:rPr>
                <w:rFonts w:ascii="黑体" w:eastAsia="黑体" w:hAnsi="黑体" w:hint="eastAsia"/>
                <w:szCs w:val="21"/>
              </w:rPr>
              <w:t>品种</w:t>
            </w: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标准重量（千克）</w:t>
            </w: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42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48" w:type="dxa"/>
            <w:gridSpan w:val="2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694335">
              <w:rPr>
                <w:rFonts w:ascii="黑体" w:eastAsia="黑体" w:hAnsi="黑体" w:hint="eastAsia"/>
                <w:szCs w:val="21"/>
              </w:rPr>
              <w:t>互换协议编号</w:t>
            </w:r>
          </w:p>
        </w:tc>
        <w:tc>
          <w:tcPr>
            <w:tcW w:w="6222" w:type="dxa"/>
            <w:gridSpan w:val="3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互换费支付方向</w:t>
            </w:r>
          </w:p>
        </w:tc>
        <w:tc>
          <w:tcPr>
            <w:tcW w:w="2174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23FAE">
              <w:rPr>
                <w:rFonts w:ascii="黑体" w:eastAsia="黑体" w:hAnsi="黑体" w:hint="eastAsia"/>
                <w:szCs w:val="21"/>
              </w:rPr>
              <w:t>○本方付○对手方付</w:t>
            </w:r>
          </w:p>
        </w:tc>
        <w:tc>
          <w:tcPr>
            <w:tcW w:w="1973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23FAE">
              <w:rPr>
                <w:rFonts w:ascii="黑体" w:eastAsia="黑体" w:hAnsi="黑体" w:hint="eastAsia"/>
                <w:szCs w:val="21"/>
              </w:rPr>
              <w:t>费率（元/千克）</w:t>
            </w:r>
          </w:p>
        </w:tc>
        <w:tc>
          <w:tcPr>
            <w:tcW w:w="2075" w:type="dxa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本方联系人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对手方联系人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c>
          <w:tcPr>
            <w:tcW w:w="20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本方联系方式</w:t>
            </w:r>
          </w:p>
        </w:tc>
        <w:tc>
          <w:tcPr>
            <w:tcW w:w="2174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73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 w:rsidRPr="007638AD">
              <w:rPr>
                <w:rFonts w:ascii="黑体" w:eastAsia="黑体" w:hAnsi="黑体" w:hint="eastAsia"/>
                <w:szCs w:val="21"/>
              </w:rPr>
              <w:t>对手方联系方式</w:t>
            </w:r>
          </w:p>
        </w:tc>
        <w:tc>
          <w:tcPr>
            <w:tcW w:w="2075" w:type="dxa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33BD" w:rsidTr="009D1D92">
        <w:trPr>
          <w:trHeight w:val="2485"/>
        </w:trPr>
        <w:tc>
          <w:tcPr>
            <w:tcW w:w="8296" w:type="dxa"/>
            <w:gridSpan w:val="4"/>
            <w:vAlign w:val="center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43E54">
              <w:rPr>
                <w:rFonts w:ascii="黑体" w:eastAsia="黑体" w:hAnsi="黑体" w:hint="eastAsia"/>
                <w:szCs w:val="21"/>
              </w:rPr>
              <w:t>本方签章</w:t>
            </w:r>
          </w:p>
        </w:tc>
      </w:tr>
      <w:tr w:rsidR="00B233BD" w:rsidTr="009D1D92">
        <w:trPr>
          <w:trHeight w:val="1684"/>
        </w:trPr>
        <w:tc>
          <w:tcPr>
            <w:tcW w:w="4248" w:type="dxa"/>
            <w:gridSpan w:val="2"/>
          </w:tcPr>
          <w:p w:rsidR="00B233BD" w:rsidRPr="00524712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仓库</w:t>
            </w:r>
            <w:r w:rsidRPr="00524712">
              <w:rPr>
                <w:rFonts w:ascii="黑体" w:eastAsia="黑体" w:hAnsi="黑体" w:hint="eastAsia"/>
                <w:szCs w:val="21"/>
              </w:rPr>
              <w:t>审批结果</w:t>
            </w:r>
          </w:p>
          <w:p w:rsidR="00B233BD" w:rsidRPr="00524712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szCs w:val="21"/>
              </w:rPr>
              <w:t>○审批通过</w:t>
            </w:r>
          </w:p>
          <w:p w:rsidR="00B233BD" w:rsidRPr="00524712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szCs w:val="21"/>
              </w:rPr>
              <w:t>○审批不通过</w:t>
            </w:r>
          </w:p>
          <w:p w:rsidR="00B233BD" w:rsidRDefault="00B233BD" w:rsidP="009D1D92">
            <w:pPr>
              <w:jc w:val="left"/>
              <w:rPr>
                <w:rFonts w:ascii="黑体" w:eastAsia="黑体" w:hAnsi="黑体"/>
                <w:szCs w:val="21"/>
              </w:rPr>
            </w:pPr>
            <w:r w:rsidRPr="00524712">
              <w:rPr>
                <w:rFonts w:ascii="黑体" w:eastAsia="黑体" w:hAnsi="黑体" w:hint="eastAsia"/>
                <w:kern w:val="0"/>
                <w:szCs w:val="21"/>
              </w:rPr>
              <w:t>○审批失败</w:t>
            </w:r>
          </w:p>
        </w:tc>
        <w:tc>
          <w:tcPr>
            <w:tcW w:w="4048" w:type="dxa"/>
            <w:gridSpan w:val="2"/>
            <w:vAlign w:val="center"/>
          </w:tcPr>
          <w:p w:rsidR="00B233BD" w:rsidRDefault="00B233BD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4A3E04">
              <w:rPr>
                <w:rFonts w:ascii="黑体" w:eastAsia="黑体" w:hAnsi="黑体" w:hint="eastAsia"/>
                <w:szCs w:val="21"/>
              </w:rPr>
              <w:t>审批人签章</w:t>
            </w:r>
          </w:p>
        </w:tc>
      </w:tr>
      <w:tr w:rsidR="00B233BD" w:rsidTr="009D1D92">
        <w:trPr>
          <w:trHeight w:val="569"/>
        </w:trPr>
        <w:tc>
          <w:tcPr>
            <w:tcW w:w="8296" w:type="dxa"/>
            <w:gridSpan w:val="4"/>
          </w:tcPr>
          <w:p w:rsidR="00B233BD" w:rsidRDefault="00B233BD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备注：</w:t>
            </w:r>
          </w:p>
        </w:tc>
      </w:tr>
    </w:tbl>
    <w:p w:rsidR="00B233BD" w:rsidRPr="009B17FB" w:rsidRDefault="00B233BD" w:rsidP="00B233BD">
      <w:pPr>
        <w:rPr>
          <w:rFonts w:ascii="黑体" w:eastAsia="黑体" w:hAnsi="黑体"/>
          <w:szCs w:val="21"/>
        </w:rPr>
      </w:pPr>
      <w:r w:rsidRPr="009B17FB">
        <w:rPr>
          <w:rFonts w:ascii="黑体" w:eastAsia="黑体" w:hAnsi="黑体" w:hint="eastAsia"/>
          <w:szCs w:val="21"/>
        </w:rPr>
        <w:t>1、此申请表所填内容须按照双方签订的库存互换协议完整填写。</w:t>
      </w:r>
    </w:p>
    <w:p w:rsidR="00B233BD" w:rsidRPr="00EF1604" w:rsidRDefault="00B233BD" w:rsidP="00B233BD">
      <w:pPr>
        <w:rPr>
          <w:rFonts w:ascii="黑体" w:eastAsia="黑体" w:hAnsi="黑体"/>
          <w:sz w:val="24"/>
        </w:rPr>
      </w:pPr>
      <w:r w:rsidRPr="009B17FB">
        <w:rPr>
          <w:rFonts w:ascii="黑体" w:eastAsia="黑体" w:hAnsi="黑体" w:hint="eastAsia"/>
          <w:szCs w:val="21"/>
        </w:rPr>
        <w:t>2、此申请表需传真至上海黄金交易所</w:t>
      </w:r>
      <w:r>
        <w:rPr>
          <w:rFonts w:ascii="黑体" w:eastAsia="黑体" w:hAnsi="黑体" w:hint="eastAsia"/>
          <w:szCs w:val="21"/>
        </w:rPr>
        <w:t>国际板指定仓库。</w:t>
      </w:r>
    </w:p>
    <w:p w:rsidR="00AB00ED" w:rsidRDefault="00AB00ED"/>
    <w:sectPr w:rsidR="00AB00E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DC" w:rsidRDefault="00B233BD" w:rsidP="00F270DC">
    <w:pPr>
      <w:pStyle w:val="a3"/>
      <w:jc w:val="center"/>
    </w:pPr>
    <w:r w:rsidRPr="00D83E81">
      <w:rPr>
        <w:rFonts w:ascii="仿宋" w:eastAsia="仿宋" w:hAnsi="仿宋" w:hint="eastAsia"/>
        <w:sz w:val="28"/>
        <w:szCs w:val="28"/>
      </w:rPr>
      <w:t>—</w:t>
    </w:r>
    <w:r w:rsidRPr="00D83E81">
      <w:rPr>
        <w:rFonts w:ascii="仿宋" w:eastAsia="仿宋" w:hAnsi="仿宋"/>
        <w:sz w:val="28"/>
        <w:szCs w:val="28"/>
      </w:rPr>
      <w:t xml:space="preserve"> </w:t>
    </w:r>
    <w:r w:rsidRPr="00D83E81">
      <w:rPr>
        <w:rFonts w:ascii="仿宋" w:eastAsia="仿宋" w:hAnsi="仿宋"/>
        <w:sz w:val="28"/>
        <w:szCs w:val="28"/>
      </w:rPr>
      <w:fldChar w:fldCharType="begin"/>
    </w:r>
    <w:r w:rsidRPr="00D83E81">
      <w:rPr>
        <w:rStyle w:val="a6"/>
        <w:rFonts w:ascii="仿宋" w:eastAsia="仿宋" w:hAnsi="仿宋"/>
        <w:sz w:val="28"/>
        <w:szCs w:val="28"/>
      </w:rPr>
      <w:instrText xml:space="preserve"> PAGE </w:instrText>
    </w:r>
    <w:r w:rsidRPr="00D83E81">
      <w:rPr>
        <w:rFonts w:ascii="仿宋" w:eastAsia="仿宋" w:hAnsi="仿宋"/>
        <w:sz w:val="28"/>
        <w:szCs w:val="28"/>
      </w:rPr>
      <w:fldChar w:fldCharType="separate"/>
    </w:r>
    <w:r>
      <w:rPr>
        <w:rStyle w:val="a6"/>
        <w:rFonts w:ascii="仿宋" w:eastAsia="仿宋" w:hAnsi="仿宋"/>
        <w:noProof/>
        <w:sz w:val="28"/>
        <w:szCs w:val="28"/>
      </w:rPr>
      <w:t>1</w:t>
    </w:r>
    <w:r w:rsidRPr="00D83E81">
      <w:rPr>
        <w:rFonts w:ascii="仿宋" w:eastAsia="仿宋" w:hAnsi="仿宋"/>
        <w:sz w:val="28"/>
        <w:szCs w:val="28"/>
      </w:rPr>
      <w:fldChar w:fldCharType="end"/>
    </w:r>
    <w:r w:rsidRPr="00D83E81">
      <w:rPr>
        <w:rStyle w:val="a6"/>
        <w:rFonts w:ascii="仿宋" w:eastAsia="仿宋" w:hAnsi="仿宋"/>
        <w:sz w:val="28"/>
        <w:szCs w:val="28"/>
      </w:rPr>
      <w:t xml:space="preserve"> </w:t>
    </w:r>
    <w:r w:rsidRPr="00D83E81">
      <w:rPr>
        <w:rFonts w:ascii="仿宋" w:eastAsia="仿宋" w:hAnsi="仿宋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BD"/>
    <w:rsid w:val="002B7B25"/>
    <w:rsid w:val="00801872"/>
    <w:rsid w:val="009C6ED2"/>
    <w:rsid w:val="00A72375"/>
    <w:rsid w:val="00AB00ED"/>
    <w:rsid w:val="00B233BD"/>
    <w:rsid w:val="00D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B9CB-D5F2-418F-BF0D-FE92B59C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23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233BD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B2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B2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yang</dc:creator>
  <cp:keywords/>
  <dc:description/>
  <cp:lastModifiedBy>yan yang</cp:lastModifiedBy>
  <cp:revision>1</cp:revision>
  <dcterms:created xsi:type="dcterms:W3CDTF">2017-05-01T21:24:00Z</dcterms:created>
  <dcterms:modified xsi:type="dcterms:W3CDTF">2017-05-01T21:25:00Z</dcterms:modified>
</cp:coreProperties>
</file>