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D4" w:rsidRDefault="00F81DD4" w:rsidP="00670FA3">
      <w:pPr>
        <w:jc w:val="right"/>
        <w:rPr>
          <w:rFonts w:ascii="仿宋" w:eastAsia="仿宋" w:hAnsi="仿宋" w:cs="Mongolian Baiti"/>
          <w:sz w:val="30"/>
          <w:szCs w:val="30"/>
        </w:rPr>
      </w:pPr>
    </w:p>
    <w:p w:rsidR="00F81DD4" w:rsidRPr="004E064B" w:rsidRDefault="00F81DD4" w:rsidP="00F81DD4">
      <w:pPr>
        <w:spacing w:line="660" w:lineRule="exact"/>
        <w:ind w:rightChars="-162" w:right="-340"/>
        <w:jc w:val="center"/>
        <w:rPr>
          <w:rFonts w:ascii="黑体" w:eastAsia="黑体" w:hAnsi="黑体" w:cs="Mongolian Baiti"/>
          <w:sz w:val="36"/>
          <w:szCs w:val="36"/>
        </w:rPr>
      </w:pPr>
      <w:r w:rsidRPr="004E064B">
        <w:rPr>
          <w:rFonts w:ascii="黑体" w:eastAsia="黑体" w:hAnsi="黑体" w:cs="Mongolian Baiti"/>
          <w:sz w:val="36"/>
          <w:szCs w:val="36"/>
        </w:rPr>
        <w:t>上海黄金交易所“黄金大讲堂”</w:t>
      </w:r>
      <w:r w:rsidRPr="004E064B">
        <w:rPr>
          <w:rFonts w:ascii="黑体" w:eastAsia="黑体" w:hAnsi="黑体" w:cs="Mongolian Baiti" w:hint="eastAsia"/>
          <w:sz w:val="36"/>
          <w:szCs w:val="36"/>
        </w:rPr>
        <w:t>活动</w:t>
      </w:r>
      <w:r w:rsidRPr="004E064B">
        <w:rPr>
          <w:rFonts w:ascii="黑体" w:eastAsia="黑体" w:hAnsi="黑体" w:cs="Mongolian Baiti"/>
          <w:sz w:val="36"/>
          <w:szCs w:val="36"/>
        </w:rPr>
        <w:t>实施办法</w:t>
      </w:r>
    </w:p>
    <w:p w:rsidR="00F81DD4" w:rsidRPr="004E064B" w:rsidRDefault="00F81DD4" w:rsidP="00F81DD4">
      <w:pPr>
        <w:rPr>
          <w:rFonts w:ascii="Mongolian Baiti" w:eastAsia="黑体" w:hAnsi="Mongolian Baiti" w:cs="Mongolian Baiti"/>
          <w:bCs/>
          <w:sz w:val="30"/>
          <w:szCs w:val="30"/>
        </w:rPr>
      </w:pPr>
    </w:p>
    <w:p w:rsidR="00F81DD4" w:rsidRPr="004E064B" w:rsidRDefault="00F81DD4" w:rsidP="00F81DD4">
      <w:pPr>
        <w:ind w:firstLineChars="200" w:firstLine="600"/>
        <w:rPr>
          <w:rFonts w:ascii="Mongolian Baiti" w:eastAsia="仿宋" w:hAnsi="Mongolian Baiti" w:cs="Mongolian Baiti"/>
          <w:bCs/>
          <w:sz w:val="30"/>
          <w:szCs w:val="30"/>
        </w:rPr>
      </w:pPr>
      <w:r w:rsidRPr="004E064B">
        <w:rPr>
          <w:rFonts w:ascii="Mongolian Baiti" w:eastAsia="黑体" w:hAnsi="Mongolian Baiti" w:cs="Mongolian Baiti"/>
          <w:bCs/>
          <w:sz w:val="30"/>
          <w:szCs w:val="30"/>
        </w:rPr>
        <w:t>第一条</w:t>
      </w:r>
      <w:r w:rsidRPr="004E064B">
        <w:rPr>
          <w:rFonts w:ascii="Mongolian Baiti" w:eastAsia="仿宋" w:hAnsi="Mongolian Baiti" w:cs="Mongolian Baiti"/>
          <w:bCs/>
          <w:sz w:val="30"/>
          <w:szCs w:val="30"/>
        </w:rPr>
        <w:t>“</w:t>
      </w:r>
      <w:r w:rsidRPr="004E064B">
        <w:rPr>
          <w:rFonts w:ascii="Mongolian Baiti" w:eastAsia="仿宋" w:hAnsi="Mongolian Baiti" w:cs="Mongolian Baiti"/>
          <w:bCs/>
          <w:sz w:val="30"/>
          <w:szCs w:val="30"/>
        </w:rPr>
        <w:t>黄金大讲堂</w:t>
      </w:r>
      <w:r w:rsidRPr="004E064B">
        <w:rPr>
          <w:rFonts w:ascii="Mongolian Baiti" w:eastAsia="仿宋" w:hAnsi="Mongolian Baiti" w:cs="Mongolian Baiti"/>
          <w:bCs/>
          <w:sz w:val="30"/>
          <w:szCs w:val="30"/>
        </w:rPr>
        <w:t>”</w:t>
      </w:r>
      <w:r w:rsidRPr="004E064B">
        <w:rPr>
          <w:rFonts w:ascii="Mongolian Baiti" w:eastAsia="仿宋" w:hAnsi="Mongolian Baiti" w:cs="Mongolian Baiti"/>
          <w:bCs/>
          <w:sz w:val="30"/>
          <w:szCs w:val="30"/>
        </w:rPr>
        <w:t>是</w:t>
      </w:r>
      <w:r w:rsidRPr="004E064B">
        <w:rPr>
          <w:rFonts w:ascii="Mongolian Baiti" w:eastAsia="仿宋" w:hAnsi="Mongolian Baiti" w:cs="Mongolian Baiti"/>
          <w:sz w:val="30"/>
          <w:szCs w:val="30"/>
        </w:rPr>
        <w:t>上海黄金交易所（以下简称</w:t>
      </w:r>
      <w:r w:rsidRPr="004E064B">
        <w:rPr>
          <w:rFonts w:ascii="Mongolian Baiti" w:eastAsia="仿宋" w:hAnsi="Mongolian Baiti" w:cs="Mongolian Baiti"/>
          <w:sz w:val="30"/>
          <w:szCs w:val="30"/>
        </w:rPr>
        <w:t>“</w:t>
      </w:r>
      <w:r w:rsidRPr="004E064B">
        <w:rPr>
          <w:rFonts w:ascii="Mongolian Baiti" w:eastAsia="仿宋" w:hAnsi="Mongolian Baiti" w:cs="Mongolian Baiti"/>
          <w:sz w:val="30"/>
          <w:szCs w:val="30"/>
        </w:rPr>
        <w:t>金交所</w:t>
      </w:r>
      <w:r w:rsidRPr="004E064B">
        <w:rPr>
          <w:rFonts w:ascii="Mongolian Baiti" w:eastAsia="仿宋" w:hAnsi="Mongolian Baiti" w:cs="Mongolian Baiti"/>
          <w:sz w:val="30"/>
          <w:szCs w:val="30"/>
        </w:rPr>
        <w:t>”</w:t>
      </w:r>
      <w:r w:rsidRPr="004E064B">
        <w:rPr>
          <w:rFonts w:ascii="Mongolian Baiti" w:eastAsia="仿宋" w:hAnsi="Mongolian Baiti" w:cs="Mongolian Baiti"/>
          <w:sz w:val="30"/>
          <w:szCs w:val="30"/>
        </w:rPr>
        <w:t>）设立的公益性的黄金市场投资者教育品牌，旨在通过多种方式普及</w:t>
      </w:r>
      <w:r w:rsidRPr="004E064B">
        <w:rPr>
          <w:rFonts w:ascii="Mongolian Baiti" w:eastAsia="仿宋" w:hAnsi="Mongolian Baiti" w:cs="Mongolian Baiti"/>
          <w:bCs/>
          <w:sz w:val="30"/>
          <w:szCs w:val="30"/>
        </w:rPr>
        <w:t>黄金市场及黄金投资知识，培养黄金市场合格投资者，并着力搭建金融监管部门、消费者权益保护部门、会员单位和黄金市场投资者的全方位交流互动平台。为规范有序地推动该活动的发展，特制定本实施办法。</w:t>
      </w:r>
    </w:p>
    <w:p w:rsidR="00F81DD4" w:rsidRPr="004E064B" w:rsidRDefault="00F81DD4" w:rsidP="00F81DD4">
      <w:pPr>
        <w:ind w:firstLineChars="200" w:firstLine="600"/>
        <w:rPr>
          <w:rFonts w:ascii="Mongolian Baiti" w:eastAsia="仿宋" w:hAnsi="Mongolian Baiti" w:cs="Mongolian Baiti"/>
          <w:sz w:val="30"/>
          <w:szCs w:val="30"/>
        </w:rPr>
      </w:pPr>
      <w:r w:rsidRPr="004E064B">
        <w:rPr>
          <w:rFonts w:ascii="Mongolian Baiti" w:eastAsia="黑体" w:hAnsi="Mongolian Baiti" w:cs="Mongolian Baiti"/>
          <w:bCs/>
          <w:sz w:val="30"/>
          <w:szCs w:val="30"/>
        </w:rPr>
        <w:t>第二条</w:t>
      </w:r>
      <w:r w:rsidRPr="004E064B">
        <w:rPr>
          <w:rFonts w:ascii="Mongolian Baiti" w:eastAsia="仿宋" w:hAnsi="Mongolian Baiti" w:cs="Mongolian Baiti"/>
          <w:sz w:val="30"/>
          <w:szCs w:val="30"/>
        </w:rPr>
        <w:t>“</w:t>
      </w:r>
      <w:r w:rsidRPr="004E064B">
        <w:rPr>
          <w:rFonts w:ascii="Mongolian Baiti" w:eastAsia="仿宋" w:hAnsi="Mongolian Baiti" w:cs="Mongolian Baiti"/>
          <w:sz w:val="30"/>
          <w:szCs w:val="30"/>
        </w:rPr>
        <w:t>黄金大讲堂</w:t>
      </w:r>
      <w:r w:rsidRPr="004E064B">
        <w:rPr>
          <w:rFonts w:ascii="Mongolian Baiti" w:eastAsia="仿宋" w:hAnsi="Mongolian Baiti" w:cs="Mongolian Baiti"/>
          <w:sz w:val="30"/>
          <w:szCs w:val="30"/>
        </w:rPr>
        <w:t>”</w:t>
      </w:r>
      <w:r w:rsidRPr="004E064B">
        <w:rPr>
          <w:rFonts w:ascii="Mongolian Baiti" w:eastAsia="仿宋" w:hAnsi="Mongolian Baiti" w:cs="Mongolian Baiti"/>
          <w:sz w:val="30"/>
          <w:szCs w:val="30"/>
        </w:rPr>
        <w:t>举办形式分为两种。一是由</w:t>
      </w:r>
      <w:r>
        <w:rPr>
          <w:rFonts w:ascii="Mongolian Baiti" w:eastAsia="仿宋" w:hAnsi="Mongolian Baiti" w:cs="Mongolian Baiti" w:hint="eastAsia"/>
          <w:sz w:val="30"/>
          <w:szCs w:val="30"/>
        </w:rPr>
        <w:t>金交</w:t>
      </w:r>
      <w:r w:rsidRPr="004E064B">
        <w:rPr>
          <w:rFonts w:ascii="Mongolian Baiti" w:eastAsia="仿宋" w:hAnsi="Mongolian Baiti" w:cs="Mongolian Baiti"/>
          <w:sz w:val="30"/>
          <w:szCs w:val="30"/>
        </w:rPr>
        <w:t>所设立固定场所定期举办；二是根据会员单位需求，由</w:t>
      </w:r>
      <w:r>
        <w:rPr>
          <w:rFonts w:ascii="Mongolian Baiti" w:eastAsia="仿宋" w:hAnsi="Mongolian Baiti" w:cs="Mongolian Baiti" w:hint="eastAsia"/>
          <w:sz w:val="30"/>
          <w:szCs w:val="30"/>
        </w:rPr>
        <w:t>金交</w:t>
      </w:r>
      <w:r w:rsidRPr="004E064B">
        <w:rPr>
          <w:rFonts w:ascii="Mongolian Baiti" w:eastAsia="仿宋" w:hAnsi="Mongolian Baiti" w:cs="Mongolian Baiti"/>
          <w:sz w:val="30"/>
          <w:szCs w:val="30"/>
        </w:rPr>
        <w:t>所与会员单位联合举办，可在全国范围进行巡讲。每次活动均统一冠名</w:t>
      </w:r>
      <w:r w:rsidRPr="004E064B">
        <w:rPr>
          <w:rFonts w:ascii="Mongolian Baiti" w:eastAsia="仿宋" w:hAnsi="Mongolian Baiti" w:cs="Mongolian Baiti"/>
          <w:sz w:val="30"/>
          <w:szCs w:val="30"/>
        </w:rPr>
        <w:t>“</w:t>
      </w:r>
      <w:r w:rsidRPr="004E064B">
        <w:rPr>
          <w:rFonts w:ascii="Mongolian Baiti" w:eastAsia="仿宋" w:hAnsi="Mongolian Baiti" w:cs="Mongolian Baiti"/>
          <w:sz w:val="30"/>
          <w:szCs w:val="30"/>
        </w:rPr>
        <w:t>黄金大讲堂</w:t>
      </w:r>
      <w:r w:rsidRPr="004E064B">
        <w:rPr>
          <w:rFonts w:ascii="Mongolian Baiti" w:eastAsia="仿宋" w:hAnsi="Mongolian Baiti" w:cs="Mongolian Baiti"/>
          <w:sz w:val="30"/>
          <w:szCs w:val="30"/>
        </w:rPr>
        <w:t>”</w:t>
      </w:r>
      <w:r w:rsidRPr="004E064B">
        <w:rPr>
          <w:rFonts w:ascii="Mongolian Baiti" w:eastAsia="仿宋" w:hAnsi="Mongolian Baiti" w:cs="Mongolian Baiti"/>
          <w:sz w:val="30"/>
          <w:szCs w:val="30"/>
        </w:rPr>
        <w:t>，联合举办的，可共同使用</w:t>
      </w:r>
      <w:r>
        <w:rPr>
          <w:rFonts w:ascii="Mongolian Baiti" w:eastAsia="仿宋" w:hAnsi="Mongolian Baiti" w:cs="Mongolian Baiti" w:hint="eastAsia"/>
          <w:sz w:val="30"/>
          <w:szCs w:val="30"/>
        </w:rPr>
        <w:t>金交</w:t>
      </w:r>
      <w:r w:rsidRPr="004E064B">
        <w:rPr>
          <w:rFonts w:ascii="Mongolian Baiti" w:eastAsia="仿宋" w:hAnsi="Mongolian Baiti" w:cs="Mongolian Baiti"/>
          <w:sz w:val="30"/>
          <w:szCs w:val="30"/>
        </w:rPr>
        <w:t>所和承办方的企业标志。</w:t>
      </w:r>
    </w:p>
    <w:p w:rsidR="00F81DD4" w:rsidRPr="004E064B" w:rsidRDefault="00F81DD4" w:rsidP="00F81DD4">
      <w:pPr>
        <w:ind w:firstLineChars="200" w:firstLine="600"/>
        <w:rPr>
          <w:rFonts w:ascii="Mongolian Baiti" w:eastAsia="仿宋" w:hAnsi="Mongolian Baiti" w:cs="Mongolian Baiti"/>
          <w:sz w:val="30"/>
          <w:szCs w:val="30"/>
        </w:rPr>
      </w:pPr>
      <w:r w:rsidRPr="004E064B">
        <w:rPr>
          <w:rFonts w:ascii="Mongolian Baiti" w:eastAsia="黑体" w:hAnsi="Mongolian Baiti" w:cs="Mongolian Baiti"/>
          <w:sz w:val="30"/>
          <w:szCs w:val="30"/>
        </w:rPr>
        <w:t>第三条</w:t>
      </w:r>
      <w:r w:rsidRPr="004E064B">
        <w:rPr>
          <w:rFonts w:ascii="Mongolian Baiti" w:eastAsia="仿宋" w:hAnsi="Mongolian Baiti" w:cs="Mongolian Baiti"/>
          <w:sz w:val="30"/>
          <w:szCs w:val="30"/>
        </w:rPr>
        <w:t xml:space="preserve">  “</w:t>
      </w:r>
      <w:r w:rsidRPr="004E064B">
        <w:rPr>
          <w:rFonts w:ascii="Mongolian Baiti" w:eastAsia="仿宋" w:hAnsi="Mongolian Baiti" w:cs="Mongolian Baiti"/>
          <w:sz w:val="30"/>
          <w:szCs w:val="30"/>
        </w:rPr>
        <w:t>黄金大讲堂</w:t>
      </w:r>
      <w:r w:rsidRPr="004E064B">
        <w:rPr>
          <w:rFonts w:ascii="Mongolian Baiti" w:eastAsia="仿宋" w:hAnsi="Mongolian Baiti" w:cs="Mongolian Baiti"/>
          <w:sz w:val="30"/>
          <w:szCs w:val="30"/>
        </w:rPr>
        <w:t>”</w:t>
      </w:r>
      <w:r w:rsidRPr="004E064B">
        <w:rPr>
          <w:rFonts w:ascii="Mongolian Baiti" w:eastAsia="仿宋" w:hAnsi="Mongolian Baiti" w:cs="Mongolian Baiti"/>
          <w:sz w:val="30"/>
          <w:szCs w:val="30"/>
        </w:rPr>
        <w:t>主要面向希望了解黄金市场的社会公众、黄金市场现有投资者、黄金市场相关从业人员以及政府主管经济、金融等职能部门的工作人员。</w:t>
      </w:r>
    </w:p>
    <w:p w:rsidR="00F81DD4" w:rsidRPr="004E064B" w:rsidRDefault="00F81DD4" w:rsidP="00F81DD4">
      <w:pPr>
        <w:ind w:firstLineChars="200" w:firstLine="600"/>
        <w:rPr>
          <w:rFonts w:ascii="Mongolian Baiti" w:eastAsia="仿宋" w:hAnsi="Mongolian Baiti" w:cs="Mongolian Baiti"/>
          <w:sz w:val="30"/>
          <w:szCs w:val="30"/>
        </w:rPr>
      </w:pPr>
      <w:r w:rsidRPr="004E064B">
        <w:rPr>
          <w:rFonts w:ascii="Mongolian Baiti" w:eastAsia="黑体" w:hAnsi="Mongolian Baiti" w:cs="Mongolian Baiti"/>
          <w:sz w:val="30"/>
          <w:szCs w:val="30"/>
        </w:rPr>
        <w:t>第四条</w:t>
      </w:r>
      <w:r w:rsidRPr="004E064B">
        <w:rPr>
          <w:rFonts w:ascii="Mongolian Baiti" w:eastAsia="黑体" w:hAnsi="Mongolian Baiti" w:cs="Mongolian Baiti"/>
          <w:sz w:val="30"/>
          <w:szCs w:val="30"/>
        </w:rPr>
        <w:t xml:space="preserve">  “</w:t>
      </w:r>
      <w:r w:rsidRPr="004E064B">
        <w:rPr>
          <w:rFonts w:ascii="Mongolian Baiti" w:eastAsia="仿宋" w:hAnsi="Mongolian Baiti" w:cs="Mongolian Baiti"/>
          <w:sz w:val="30"/>
          <w:szCs w:val="30"/>
        </w:rPr>
        <w:t>黄金大讲堂</w:t>
      </w:r>
      <w:r w:rsidRPr="004E064B">
        <w:rPr>
          <w:rFonts w:ascii="Mongolian Baiti" w:eastAsia="黑体" w:hAnsi="Mongolian Baiti" w:cs="Mongolian Baiti"/>
          <w:sz w:val="30"/>
          <w:szCs w:val="30"/>
        </w:rPr>
        <w:t>”</w:t>
      </w:r>
      <w:r w:rsidRPr="004E064B">
        <w:rPr>
          <w:rFonts w:ascii="Mongolian Baiti" w:eastAsia="仿宋" w:hAnsi="Mongolian Baiti" w:cs="Mongolian Baiti"/>
          <w:sz w:val="30"/>
          <w:szCs w:val="30"/>
        </w:rPr>
        <w:t>宣讲内容以宣传黄金市场知识、倡导理性稳健投资</w:t>
      </w:r>
      <w:r>
        <w:rPr>
          <w:rFonts w:ascii="Mongolian Baiti" w:eastAsia="仿宋" w:hAnsi="Mongolian Baiti" w:cs="Mongolian Baiti" w:hint="eastAsia"/>
          <w:sz w:val="30"/>
          <w:szCs w:val="30"/>
        </w:rPr>
        <w:t>、强化投资者权益保护</w:t>
      </w:r>
      <w:r w:rsidRPr="004E064B">
        <w:rPr>
          <w:rFonts w:ascii="Mongolian Baiti" w:eastAsia="仿宋" w:hAnsi="Mongolian Baiti" w:cs="Mongolian Baiti"/>
          <w:sz w:val="30"/>
          <w:szCs w:val="30"/>
        </w:rPr>
        <w:t>为原则，主要涵盖但不限于以下方面：</w:t>
      </w:r>
    </w:p>
    <w:p w:rsidR="00F81DD4" w:rsidRPr="004E064B" w:rsidRDefault="00F81DD4" w:rsidP="00F81DD4">
      <w:pPr>
        <w:ind w:firstLineChars="200" w:firstLine="600"/>
        <w:rPr>
          <w:rFonts w:ascii="Mongolian Baiti" w:eastAsia="仿宋" w:hAnsi="Mongolian Baiti" w:cs="Mongolian Baiti"/>
          <w:sz w:val="30"/>
          <w:szCs w:val="30"/>
        </w:rPr>
      </w:pPr>
      <w:r w:rsidRPr="004E064B">
        <w:rPr>
          <w:rFonts w:ascii="Mongolian Baiti" w:eastAsia="仿宋" w:hAnsi="Mongolian Baiti" w:cs="Mongolian Baiti"/>
          <w:sz w:val="30"/>
          <w:szCs w:val="30"/>
        </w:rPr>
        <w:t>1</w:t>
      </w:r>
      <w:r w:rsidRPr="004E064B">
        <w:rPr>
          <w:rFonts w:ascii="Mongolian Baiti" w:eastAsia="仿宋" w:hAnsi="Mongolian Baiti" w:cs="Mongolian Baiti"/>
          <w:sz w:val="30"/>
          <w:szCs w:val="30"/>
        </w:rPr>
        <w:t>、全球和中国黄金市场发展历程及展望；</w:t>
      </w:r>
    </w:p>
    <w:p w:rsidR="00F81DD4" w:rsidRPr="004E064B" w:rsidRDefault="00F81DD4" w:rsidP="00F81DD4">
      <w:pPr>
        <w:ind w:firstLineChars="200" w:firstLine="600"/>
        <w:rPr>
          <w:rFonts w:ascii="Mongolian Baiti" w:eastAsia="仿宋" w:hAnsi="Mongolian Baiti" w:cs="Mongolian Baiti"/>
          <w:sz w:val="30"/>
          <w:szCs w:val="30"/>
        </w:rPr>
      </w:pPr>
      <w:r w:rsidRPr="004E064B">
        <w:rPr>
          <w:rFonts w:ascii="Mongolian Baiti" w:eastAsia="仿宋" w:hAnsi="Mongolian Baiti" w:cs="Mongolian Baiti"/>
          <w:sz w:val="30"/>
          <w:szCs w:val="30"/>
        </w:rPr>
        <w:t>2</w:t>
      </w:r>
      <w:r w:rsidRPr="004E064B">
        <w:rPr>
          <w:rFonts w:ascii="Mongolian Baiti" w:eastAsia="仿宋" w:hAnsi="Mongolian Baiti" w:cs="Mongolian Baiti"/>
          <w:sz w:val="30"/>
          <w:szCs w:val="30"/>
        </w:rPr>
        <w:t>、黄金市场法律法规及相关政策；</w:t>
      </w:r>
    </w:p>
    <w:p w:rsidR="00F81DD4" w:rsidRPr="004E064B" w:rsidRDefault="00F81DD4" w:rsidP="00F81DD4">
      <w:pPr>
        <w:ind w:firstLineChars="200" w:firstLine="600"/>
        <w:rPr>
          <w:rFonts w:ascii="Mongolian Baiti" w:eastAsia="仿宋" w:hAnsi="Mongolian Baiti" w:cs="Mongolian Baiti"/>
          <w:sz w:val="30"/>
          <w:szCs w:val="30"/>
        </w:rPr>
      </w:pPr>
      <w:r w:rsidRPr="004E064B">
        <w:rPr>
          <w:rFonts w:ascii="Mongolian Baiti" w:eastAsia="仿宋" w:hAnsi="Mongolian Baiti" w:cs="Mongolian Baiti"/>
          <w:sz w:val="30"/>
          <w:szCs w:val="30"/>
        </w:rPr>
        <w:lastRenderedPageBreak/>
        <w:t>3</w:t>
      </w:r>
      <w:r w:rsidRPr="004E064B">
        <w:rPr>
          <w:rFonts w:ascii="Mongolian Baiti" w:eastAsia="仿宋" w:hAnsi="Mongolian Baiti" w:cs="Mongolian Baiti"/>
          <w:sz w:val="30"/>
          <w:szCs w:val="30"/>
        </w:rPr>
        <w:t>、黄金市场基础业务规则和交易产品；</w:t>
      </w:r>
    </w:p>
    <w:p w:rsidR="00F81DD4" w:rsidRPr="004E064B" w:rsidRDefault="00F81DD4" w:rsidP="00F81DD4">
      <w:pPr>
        <w:ind w:firstLineChars="200" w:firstLine="600"/>
        <w:rPr>
          <w:rFonts w:ascii="Mongolian Baiti" w:eastAsia="仿宋" w:hAnsi="Mongolian Baiti" w:cs="Mongolian Baiti"/>
          <w:sz w:val="30"/>
          <w:szCs w:val="30"/>
        </w:rPr>
      </w:pPr>
      <w:r w:rsidRPr="004E064B">
        <w:rPr>
          <w:rFonts w:ascii="Mongolian Baiti" w:eastAsia="仿宋" w:hAnsi="Mongolian Baiti" w:cs="Mongolian Baiti"/>
          <w:sz w:val="30"/>
          <w:szCs w:val="30"/>
        </w:rPr>
        <w:t>4</w:t>
      </w:r>
      <w:r w:rsidRPr="004E064B">
        <w:rPr>
          <w:rFonts w:ascii="Mongolian Baiti" w:eastAsia="仿宋" w:hAnsi="Mongolian Baiti" w:cs="Mongolian Baiti"/>
          <w:sz w:val="30"/>
          <w:szCs w:val="30"/>
        </w:rPr>
        <w:t>、黄金市场业务创新研究</w:t>
      </w:r>
      <w:r w:rsidRPr="004E064B">
        <w:rPr>
          <w:rFonts w:ascii="Mongolian Baiti" w:eastAsia="仿宋" w:hAnsi="Mongolian Baiti" w:cs="Mongolian Baiti" w:hint="eastAsia"/>
          <w:sz w:val="30"/>
          <w:szCs w:val="30"/>
        </w:rPr>
        <w:t>及</w:t>
      </w:r>
      <w:r w:rsidRPr="004E064B">
        <w:rPr>
          <w:rFonts w:ascii="Mongolian Baiti" w:eastAsia="仿宋" w:hAnsi="Mongolian Baiti" w:cs="Mongolian Baiti"/>
          <w:sz w:val="30"/>
          <w:szCs w:val="30"/>
        </w:rPr>
        <w:t>宏观经济分析；</w:t>
      </w:r>
    </w:p>
    <w:p w:rsidR="00F81DD4" w:rsidRPr="004E064B" w:rsidRDefault="00F81DD4" w:rsidP="00F81DD4">
      <w:pPr>
        <w:ind w:firstLineChars="200" w:firstLine="600"/>
        <w:rPr>
          <w:rFonts w:ascii="Mongolian Baiti" w:eastAsia="仿宋" w:hAnsi="Mongolian Baiti" w:cs="Mongolian Baiti"/>
          <w:sz w:val="30"/>
          <w:szCs w:val="30"/>
        </w:rPr>
      </w:pPr>
      <w:r w:rsidRPr="004E064B">
        <w:rPr>
          <w:rFonts w:ascii="Mongolian Baiti" w:eastAsia="仿宋" w:hAnsi="Mongolian Baiti" w:cs="Mongolian Baiti"/>
          <w:sz w:val="30"/>
          <w:szCs w:val="30"/>
        </w:rPr>
        <w:t>5</w:t>
      </w:r>
      <w:r w:rsidRPr="004E064B">
        <w:rPr>
          <w:rFonts w:ascii="Mongolian Baiti" w:eastAsia="仿宋" w:hAnsi="Mongolian Baiti" w:cs="Mongolian Baiti"/>
          <w:sz w:val="30"/>
          <w:szCs w:val="30"/>
        </w:rPr>
        <w:t>、黄金市场投资风险教育。</w:t>
      </w:r>
    </w:p>
    <w:p w:rsidR="00F81DD4" w:rsidRPr="004E064B" w:rsidRDefault="00F81DD4" w:rsidP="00F81DD4">
      <w:pPr>
        <w:ind w:firstLineChars="200" w:firstLine="600"/>
        <w:rPr>
          <w:rFonts w:ascii="Mongolian Baiti" w:eastAsia="仿宋" w:hAnsi="Mongolian Baiti" w:cs="Mongolian Baiti"/>
          <w:sz w:val="30"/>
          <w:szCs w:val="30"/>
        </w:rPr>
      </w:pPr>
      <w:r w:rsidRPr="004E064B">
        <w:rPr>
          <w:rFonts w:ascii="Mongolian Baiti" w:eastAsia="黑体" w:hAnsi="Mongolian Baiti" w:cs="Mongolian Baiti"/>
          <w:sz w:val="30"/>
          <w:szCs w:val="30"/>
        </w:rPr>
        <w:t>第五条</w:t>
      </w:r>
      <w:r w:rsidRPr="004E064B">
        <w:rPr>
          <w:rFonts w:ascii="Mongolian Baiti" w:eastAsia="仿宋" w:hAnsi="Mongolian Baiti" w:cs="Mongolian Baiti"/>
          <w:sz w:val="30"/>
          <w:szCs w:val="30"/>
        </w:rPr>
        <w:t>“</w:t>
      </w:r>
      <w:r w:rsidRPr="004E064B">
        <w:rPr>
          <w:rFonts w:ascii="Mongolian Baiti" w:eastAsia="仿宋" w:hAnsi="Mongolian Baiti" w:cs="Mongolian Baiti"/>
          <w:sz w:val="30"/>
          <w:szCs w:val="30"/>
        </w:rPr>
        <w:t>黄金大讲堂</w:t>
      </w:r>
      <w:r w:rsidRPr="004E064B">
        <w:rPr>
          <w:rFonts w:ascii="Mongolian Baiti" w:eastAsia="仿宋" w:hAnsi="Mongolian Baiti" w:cs="Mongolian Baiti"/>
          <w:sz w:val="30"/>
          <w:szCs w:val="30"/>
        </w:rPr>
        <w:t>”</w:t>
      </w:r>
      <w:r>
        <w:rPr>
          <w:rFonts w:ascii="Mongolian Baiti" w:eastAsia="仿宋" w:hAnsi="Mongolian Baiti" w:cs="Mongolian Baiti" w:hint="eastAsia"/>
          <w:sz w:val="30"/>
          <w:szCs w:val="30"/>
        </w:rPr>
        <w:t>设立</w:t>
      </w:r>
      <w:r w:rsidRPr="004E064B">
        <w:rPr>
          <w:rFonts w:ascii="Mongolian Baiti" w:eastAsia="仿宋" w:hAnsi="Mongolian Baiti" w:cs="Mongolian Baiti"/>
          <w:sz w:val="30"/>
          <w:szCs w:val="30"/>
        </w:rPr>
        <w:t>专门讲师</w:t>
      </w:r>
      <w:r>
        <w:rPr>
          <w:rFonts w:ascii="Mongolian Baiti" w:eastAsia="仿宋" w:hAnsi="Mongolian Baiti" w:cs="Mongolian Baiti" w:hint="eastAsia"/>
          <w:sz w:val="30"/>
          <w:szCs w:val="30"/>
        </w:rPr>
        <w:t>团</w:t>
      </w:r>
      <w:r w:rsidRPr="004E064B">
        <w:rPr>
          <w:rFonts w:ascii="Mongolian Baiti" w:eastAsia="仿宋" w:hAnsi="Mongolian Baiti" w:cs="Mongolian Baiti"/>
          <w:sz w:val="30"/>
          <w:szCs w:val="30"/>
        </w:rPr>
        <w:t>。讲师团成员主要包括：</w:t>
      </w:r>
      <w:r>
        <w:rPr>
          <w:rFonts w:ascii="Mongolian Baiti" w:eastAsia="仿宋" w:hAnsi="Mongolian Baiti" w:cs="Mongolian Baiti" w:hint="eastAsia"/>
          <w:sz w:val="30"/>
          <w:szCs w:val="30"/>
        </w:rPr>
        <w:t>金交</w:t>
      </w:r>
      <w:r w:rsidRPr="004E064B">
        <w:rPr>
          <w:rFonts w:ascii="Mongolian Baiti" w:eastAsia="仿宋" w:hAnsi="Mongolian Baiti" w:cs="Mongolian Baiti"/>
          <w:sz w:val="30"/>
          <w:szCs w:val="30"/>
        </w:rPr>
        <w:t>所业务部门优秀骨干，</w:t>
      </w:r>
      <w:r>
        <w:rPr>
          <w:rFonts w:ascii="Mongolian Baiti" w:eastAsia="仿宋" w:hAnsi="Mongolian Baiti" w:cs="Mongolian Baiti" w:hint="eastAsia"/>
          <w:sz w:val="30"/>
          <w:szCs w:val="30"/>
        </w:rPr>
        <w:t>金交</w:t>
      </w:r>
      <w:r w:rsidRPr="004E064B">
        <w:rPr>
          <w:rFonts w:ascii="Mongolian Baiti" w:eastAsia="仿宋" w:hAnsi="Mongolian Baiti" w:cs="Mongolian Baiti"/>
          <w:sz w:val="30"/>
          <w:szCs w:val="30"/>
        </w:rPr>
        <w:t>所会员单位推荐的优秀讲师，来自相关协会、研究机构、高校等单位的财经、金融及贵金属投资领域的知名专家等。</w:t>
      </w:r>
    </w:p>
    <w:p w:rsidR="00F81DD4" w:rsidRPr="004E064B" w:rsidRDefault="00F81DD4" w:rsidP="00F81DD4">
      <w:pPr>
        <w:ind w:firstLineChars="200" w:firstLine="600"/>
        <w:rPr>
          <w:rFonts w:ascii="Mongolian Baiti" w:eastAsia="仿宋" w:hAnsi="Mongolian Baiti" w:cs="Mongolian Baiti"/>
          <w:sz w:val="30"/>
          <w:szCs w:val="30"/>
        </w:rPr>
      </w:pPr>
      <w:r w:rsidRPr="004E064B">
        <w:rPr>
          <w:rFonts w:ascii="Mongolian Baiti" w:eastAsia="黑体" w:hAnsi="Mongolian Baiti" w:cs="Mongolian Baiti"/>
          <w:sz w:val="30"/>
          <w:szCs w:val="30"/>
        </w:rPr>
        <w:t>第六条</w:t>
      </w:r>
      <w:r>
        <w:rPr>
          <w:rFonts w:ascii="Mongolian Baiti" w:eastAsia="仿宋" w:hAnsi="Mongolian Baiti" w:cs="Mongolian Baiti" w:hint="eastAsia"/>
          <w:sz w:val="30"/>
          <w:szCs w:val="30"/>
        </w:rPr>
        <w:t>金交</w:t>
      </w:r>
      <w:r w:rsidRPr="004E064B">
        <w:rPr>
          <w:rFonts w:ascii="Mongolian Baiti" w:eastAsia="仿宋" w:hAnsi="Mongolian Baiti" w:cs="Mongolian Baiti"/>
          <w:sz w:val="30"/>
          <w:szCs w:val="30"/>
        </w:rPr>
        <w:t>所会员单位若有举办</w:t>
      </w:r>
      <w:r w:rsidRPr="004E064B">
        <w:rPr>
          <w:rFonts w:ascii="Mongolian Baiti" w:eastAsia="仿宋" w:hAnsi="Mongolian Baiti" w:cs="Mongolian Baiti"/>
          <w:sz w:val="30"/>
          <w:szCs w:val="30"/>
        </w:rPr>
        <w:t>“</w:t>
      </w:r>
      <w:r w:rsidRPr="004E064B">
        <w:rPr>
          <w:rFonts w:ascii="Mongolian Baiti" w:eastAsia="仿宋" w:hAnsi="Mongolian Baiti" w:cs="Mongolian Baiti"/>
          <w:sz w:val="30"/>
          <w:szCs w:val="30"/>
        </w:rPr>
        <w:t>黄金大讲堂</w:t>
      </w:r>
      <w:r w:rsidRPr="004E064B">
        <w:rPr>
          <w:rFonts w:ascii="Mongolian Baiti" w:eastAsia="仿宋" w:hAnsi="Mongolian Baiti" w:cs="Mongolian Baiti"/>
          <w:sz w:val="30"/>
          <w:szCs w:val="30"/>
        </w:rPr>
        <w:t>”</w:t>
      </w:r>
      <w:r w:rsidRPr="004E064B">
        <w:rPr>
          <w:rFonts w:ascii="Mongolian Baiti" w:eastAsia="仿宋" w:hAnsi="Mongolian Baiti" w:cs="Mongolian Baiti"/>
          <w:sz w:val="30"/>
          <w:szCs w:val="30"/>
        </w:rPr>
        <w:t>活动需求的，可提前一个月</w:t>
      </w:r>
      <w:r>
        <w:rPr>
          <w:rFonts w:ascii="Mongolian Baiti" w:eastAsia="仿宋" w:hAnsi="Mongolian Baiti" w:cs="Mongolian Baiti" w:hint="eastAsia"/>
          <w:sz w:val="30"/>
          <w:szCs w:val="30"/>
        </w:rPr>
        <w:t>联络</w:t>
      </w:r>
      <w:r w:rsidRPr="004E064B">
        <w:rPr>
          <w:rFonts w:ascii="Mongolian Baiti" w:eastAsia="仿宋" w:hAnsi="Mongolian Baiti" w:cs="Mongolian Baiti"/>
          <w:sz w:val="30"/>
          <w:szCs w:val="30"/>
        </w:rPr>
        <w:t>金交所</w:t>
      </w:r>
      <w:r>
        <w:rPr>
          <w:rFonts w:ascii="Mongolian Baiti" w:eastAsia="仿宋" w:hAnsi="Mongolian Baiti" w:cs="Mongolian Baiti" w:hint="eastAsia"/>
          <w:sz w:val="30"/>
          <w:szCs w:val="30"/>
        </w:rPr>
        <w:t>市场推广部</w:t>
      </w:r>
      <w:r w:rsidRPr="004E064B">
        <w:rPr>
          <w:rFonts w:ascii="Mongolian Baiti" w:eastAsia="仿宋" w:hAnsi="Mongolian Baiti" w:cs="Mongolian Baiti"/>
          <w:sz w:val="30"/>
          <w:szCs w:val="30"/>
        </w:rPr>
        <w:t>。</w:t>
      </w:r>
      <w:r>
        <w:rPr>
          <w:rFonts w:ascii="Mongolian Baiti" w:eastAsia="仿宋" w:hAnsi="Mongolian Baiti" w:cs="Mongolian Baiti" w:hint="eastAsia"/>
          <w:sz w:val="30"/>
          <w:szCs w:val="30"/>
        </w:rPr>
        <w:t>金交</w:t>
      </w:r>
      <w:r w:rsidRPr="004E064B">
        <w:rPr>
          <w:rFonts w:ascii="Mongolian Baiti" w:eastAsia="仿宋" w:hAnsi="Mongolian Baiti" w:cs="Mongolian Baiti"/>
          <w:sz w:val="30"/>
          <w:szCs w:val="30"/>
        </w:rPr>
        <w:t>所将结合会员和客户实际需求，协助策划活动方案，确定巡讲主题和内容，以突出活动针对性，确保取得良好效果。每家会员单位每年可申请联合举办</w:t>
      </w:r>
      <w:r w:rsidRPr="004E064B">
        <w:rPr>
          <w:rFonts w:ascii="Mongolian Baiti" w:eastAsia="仿宋" w:hAnsi="Mongolian Baiti" w:cs="Mongolian Baiti"/>
          <w:sz w:val="30"/>
          <w:szCs w:val="30"/>
        </w:rPr>
        <w:t>“</w:t>
      </w:r>
      <w:r w:rsidRPr="004E064B">
        <w:rPr>
          <w:rFonts w:ascii="Mongolian Baiti" w:eastAsia="仿宋" w:hAnsi="Mongolian Baiti" w:cs="Mongolian Baiti"/>
          <w:sz w:val="30"/>
          <w:szCs w:val="30"/>
        </w:rPr>
        <w:t>黄金大讲堂</w:t>
      </w:r>
      <w:r w:rsidRPr="004E064B">
        <w:rPr>
          <w:rFonts w:ascii="Mongolian Baiti" w:eastAsia="仿宋" w:hAnsi="Mongolian Baiti" w:cs="Mongolian Baiti"/>
          <w:sz w:val="30"/>
          <w:szCs w:val="30"/>
        </w:rPr>
        <w:t>”</w:t>
      </w:r>
      <w:r w:rsidRPr="004E064B">
        <w:rPr>
          <w:rFonts w:ascii="Mongolian Baiti" w:eastAsia="仿宋" w:hAnsi="Mongolian Baiti" w:cs="Mongolian Baiti"/>
          <w:sz w:val="30"/>
          <w:szCs w:val="30"/>
        </w:rPr>
        <w:t>活动三次。鉴于</w:t>
      </w:r>
      <w:r w:rsidRPr="004E064B">
        <w:rPr>
          <w:rFonts w:ascii="Mongolian Baiti" w:eastAsia="仿宋" w:hAnsi="Mongolian Baiti" w:cs="Mongolian Baiti"/>
          <w:sz w:val="30"/>
          <w:szCs w:val="30"/>
        </w:rPr>
        <w:t>“</w:t>
      </w:r>
      <w:r w:rsidRPr="004E064B">
        <w:rPr>
          <w:rFonts w:ascii="Mongolian Baiti" w:eastAsia="仿宋" w:hAnsi="Mongolian Baiti" w:cs="Mongolian Baiti"/>
          <w:sz w:val="30"/>
          <w:szCs w:val="30"/>
        </w:rPr>
        <w:t>黄金大讲堂</w:t>
      </w:r>
      <w:r w:rsidRPr="004E064B">
        <w:rPr>
          <w:rFonts w:ascii="Mongolian Baiti" w:eastAsia="仿宋" w:hAnsi="Mongolian Baiti" w:cs="Mongolian Baiti"/>
          <w:sz w:val="30"/>
          <w:szCs w:val="30"/>
        </w:rPr>
        <w:t>”</w:t>
      </w:r>
      <w:r w:rsidRPr="004E064B">
        <w:rPr>
          <w:rFonts w:ascii="Mongolian Baiti" w:eastAsia="仿宋" w:hAnsi="Mongolian Baiti" w:cs="Mongolian Baiti"/>
          <w:sz w:val="30"/>
          <w:szCs w:val="30"/>
        </w:rPr>
        <w:t>的公益性质，金交所免费提供讲师、课件及相关宣传材料等支持。</w:t>
      </w:r>
    </w:p>
    <w:p w:rsidR="00F81DD4" w:rsidRPr="004E064B" w:rsidRDefault="00F81DD4" w:rsidP="00F81DD4">
      <w:pPr>
        <w:ind w:firstLineChars="200" w:firstLine="600"/>
        <w:rPr>
          <w:rFonts w:ascii="Mongolian Baiti" w:eastAsia="仿宋" w:hAnsi="Mongolian Baiti" w:cs="Mongolian Baiti"/>
          <w:strike/>
          <w:sz w:val="30"/>
          <w:szCs w:val="30"/>
        </w:rPr>
      </w:pPr>
      <w:r w:rsidRPr="004E064B">
        <w:rPr>
          <w:rFonts w:ascii="Mongolian Baiti" w:eastAsia="黑体" w:hAnsi="Mongolian Baiti" w:cs="Mongolian Baiti"/>
          <w:sz w:val="30"/>
          <w:szCs w:val="30"/>
        </w:rPr>
        <w:t>第七条</w:t>
      </w:r>
      <w:r w:rsidRPr="004E064B">
        <w:rPr>
          <w:rFonts w:ascii="Mongolian Baiti" w:eastAsia="仿宋" w:hAnsi="Mongolian Baiti" w:cs="Mongolian Baiti"/>
          <w:sz w:val="30"/>
          <w:szCs w:val="30"/>
        </w:rPr>
        <w:t>“</w:t>
      </w:r>
      <w:r w:rsidRPr="004E064B">
        <w:rPr>
          <w:rFonts w:ascii="Mongolian Baiti" w:eastAsia="仿宋" w:hAnsi="Mongolian Baiti" w:cs="Mongolian Baiti"/>
          <w:sz w:val="30"/>
          <w:szCs w:val="30"/>
        </w:rPr>
        <w:t>黄金大讲堂</w:t>
      </w:r>
      <w:r w:rsidRPr="004E064B">
        <w:rPr>
          <w:rFonts w:ascii="Mongolian Baiti" w:eastAsia="仿宋" w:hAnsi="Mongolian Baiti" w:cs="Mongolian Baiti"/>
          <w:sz w:val="30"/>
          <w:szCs w:val="30"/>
        </w:rPr>
        <w:t>”</w:t>
      </w:r>
      <w:r w:rsidRPr="004E064B">
        <w:rPr>
          <w:rFonts w:ascii="Mongolian Baiti" w:eastAsia="仿宋" w:hAnsi="Mongolian Baiti" w:cs="Mongolian Baiti"/>
          <w:sz w:val="30"/>
          <w:szCs w:val="30"/>
        </w:rPr>
        <w:t>作为投资者教育公益品牌已由金交所向国家商标总局申请商标注册。任何单位和个人未经同意，不得使用</w:t>
      </w:r>
      <w:r>
        <w:rPr>
          <w:rFonts w:ascii="Mongolian Baiti" w:eastAsia="仿宋" w:hAnsi="Mongolian Baiti" w:cs="Mongolian Baiti" w:hint="eastAsia"/>
          <w:sz w:val="30"/>
          <w:szCs w:val="30"/>
        </w:rPr>
        <w:t>上海黄金</w:t>
      </w:r>
      <w:r w:rsidRPr="004E064B">
        <w:rPr>
          <w:rFonts w:ascii="Mongolian Baiti" w:eastAsia="仿宋" w:hAnsi="Mongolian Baiti" w:cs="Mongolian Baiti"/>
          <w:sz w:val="30"/>
          <w:szCs w:val="30"/>
        </w:rPr>
        <w:t>交易所标识</w:t>
      </w:r>
      <w:r>
        <w:rPr>
          <w:rFonts w:ascii="Mongolian Baiti" w:eastAsia="仿宋" w:hAnsi="Mongolian Baiti" w:cs="Mongolian Baiti" w:hint="eastAsia"/>
          <w:sz w:val="30"/>
          <w:szCs w:val="30"/>
        </w:rPr>
        <w:t>、字号</w:t>
      </w:r>
      <w:bookmarkStart w:id="0" w:name="_GoBack"/>
      <w:bookmarkEnd w:id="0"/>
      <w:r w:rsidRPr="004E064B">
        <w:rPr>
          <w:rFonts w:ascii="Mongolian Baiti" w:eastAsia="仿宋" w:hAnsi="Mongolian Baiti" w:cs="Mongolian Baiti"/>
          <w:sz w:val="30"/>
          <w:szCs w:val="30"/>
        </w:rPr>
        <w:t>及</w:t>
      </w:r>
      <w:r w:rsidRPr="004E064B">
        <w:rPr>
          <w:rFonts w:ascii="Mongolian Baiti" w:eastAsia="仿宋" w:hAnsi="Mongolian Baiti" w:cs="Mongolian Baiti"/>
          <w:sz w:val="30"/>
          <w:szCs w:val="30"/>
        </w:rPr>
        <w:t>“</w:t>
      </w:r>
      <w:r w:rsidRPr="004E064B">
        <w:rPr>
          <w:rFonts w:ascii="Mongolian Baiti" w:eastAsia="仿宋" w:hAnsi="Mongolian Baiti" w:cs="Mongolian Baiti"/>
          <w:sz w:val="30"/>
          <w:szCs w:val="30"/>
        </w:rPr>
        <w:t>黄金大讲堂</w:t>
      </w:r>
      <w:r w:rsidRPr="004E064B">
        <w:rPr>
          <w:rFonts w:ascii="Mongolian Baiti" w:eastAsia="仿宋" w:hAnsi="Mongolian Baiti" w:cs="Mongolian Baiti"/>
          <w:sz w:val="30"/>
          <w:szCs w:val="30"/>
        </w:rPr>
        <w:t>”</w:t>
      </w:r>
      <w:r w:rsidRPr="004E064B">
        <w:rPr>
          <w:rFonts w:ascii="Mongolian Baiti" w:eastAsia="仿宋" w:hAnsi="Mongolian Baiti" w:cs="Mongolian Baiti"/>
          <w:sz w:val="30"/>
          <w:szCs w:val="30"/>
        </w:rPr>
        <w:t>品牌开展活动。违反上述规定者，交易所将追究其法律责任。</w:t>
      </w:r>
    </w:p>
    <w:p w:rsidR="00F81DD4" w:rsidRPr="004E064B" w:rsidRDefault="00F81DD4" w:rsidP="00F81DD4">
      <w:pPr>
        <w:ind w:firstLineChars="200" w:firstLine="600"/>
        <w:rPr>
          <w:rFonts w:ascii="Mongolian Baiti" w:eastAsia="仿宋" w:hAnsi="Mongolian Baiti" w:cs="Mongolian Baiti"/>
          <w:sz w:val="30"/>
          <w:szCs w:val="30"/>
        </w:rPr>
      </w:pPr>
      <w:r w:rsidRPr="004E064B">
        <w:rPr>
          <w:rFonts w:ascii="Mongolian Baiti" w:eastAsia="黑体" w:hAnsi="Mongolian Baiti" w:cs="Mongolian Baiti"/>
          <w:sz w:val="30"/>
          <w:szCs w:val="30"/>
        </w:rPr>
        <w:t>第八条</w:t>
      </w:r>
      <w:r w:rsidRPr="004E064B">
        <w:rPr>
          <w:rFonts w:ascii="Mongolian Baiti" w:eastAsia="仿宋" w:hAnsi="Mongolian Baiti" w:cs="Mongolian Baiti"/>
          <w:sz w:val="30"/>
          <w:szCs w:val="30"/>
        </w:rPr>
        <w:t>本办法解释权及修改权属</w:t>
      </w:r>
      <w:r w:rsidR="000129B3">
        <w:rPr>
          <w:rFonts w:ascii="Mongolian Baiti" w:eastAsia="仿宋" w:hAnsi="Mongolian Baiti" w:cs="Mongolian Baiti" w:hint="eastAsia"/>
          <w:sz w:val="30"/>
          <w:szCs w:val="30"/>
        </w:rPr>
        <w:t>上海黄金</w:t>
      </w:r>
      <w:r w:rsidRPr="004E064B">
        <w:rPr>
          <w:rFonts w:ascii="Mongolian Baiti" w:eastAsia="仿宋" w:hAnsi="Mongolian Baiti" w:cs="Mongolian Baiti"/>
          <w:sz w:val="30"/>
          <w:szCs w:val="30"/>
        </w:rPr>
        <w:t>交易所。</w:t>
      </w:r>
    </w:p>
    <w:p w:rsidR="00F81DD4" w:rsidRPr="004E064B" w:rsidRDefault="00F81DD4" w:rsidP="00F81DD4">
      <w:pPr>
        <w:ind w:firstLineChars="200" w:firstLine="600"/>
        <w:rPr>
          <w:rFonts w:ascii="Mongolian Baiti" w:hAnsi="Mongolian Baiti" w:cs="Mongolian Baiti"/>
        </w:rPr>
      </w:pPr>
      <w:r w:rsidRPr="004E064B">
        <w:rPr>
          <w:rFonts w:ascii="Mongolian Baiti" w:eastAsia="黑体" w:hAnsi="Mongolian Baiti" w:cs="Mongolian Baiti"/>
          <w:sz w:val="30"/>
          <w:szCs w:val="30"/>
        </w:rPr>
        <w:t>第九条</w:t>
      </w:r>
      <w:r w:rsidRPr="004E064B">
        <w:rPr>
          <w:rFonts w:ascii="Mongolian Baiti" w:eastAsia="仿宋" w:hAnsi="Mongolian Baiti" w:cs="Mongolian Baiti"/>
          <w:sz w:val="30"/>
          <w:szCs w:val="30"/>
        </w:rPr>
        <w:t>本办法自</w:t>
      </w:r>
      <w:r w:rsidRPr="004E064B">
        <w:rPr>
          <w:rFonts w:ascii="Mongolian Baiti" w:eastAsia="仿宋" w:hAnsi="Mongolian Baiti" w:cs="Mongolian Baiti"/>
          <w:sz w:val="30"/>
          <w:szCs w:val="30"/>
        </w:rPr>
        <w:t>201</w:t>
      </w:r>
      <w:r>
        <w:rPr>
          <w:rFonts w:ascii="Mongolian Baiti" w:eastAsia="仿宋" w:hAnsi="Mongolian Baiti" w:cs="Mongolian Baiti" w:hint="eastAsia"/>
          <w:sz w:val="30"/>
          <w:szCs w:val="30"/>
        </w:rPr>
        <w:t>6</w:t>
      </w:r>
      <w:r w:rsidRPr="004E064B">
        <w:rPr>
          <w:rFonts w:ascii="Mongolian Baiti" w:eastAsia="仿宋" w:hAnsi="Mongolian Baiti" w:cs="Mongolian Baiti"/>
          <w:sz w:val="30"/>
          <w:szCs w:val="30"/>
        </w:rPr>
        <w:t>年</w:t>
      </w:r>
      <w:r>
        <w:rPr>
          <w:rFonts w:ascii="Mongolian Baiti" w:eastAsia="仿宋" w:hAnsi="Mongolian Baiti" w:cs="Mongolian Baiti" w:hint="eastAsia"/>
          <w:sz w:val="30"/>
          <w:szCs w:val="30"/>
        </w:rPr>
        <w:t>3</w:t>
      </w:r>
      <w:r w:rsidRPr="004E064B">
        <w:rPr>
          <w:rFonts w:ascii="Mongolian Baiti" w:eastAsia="仿宋" w:hAnsi="Mongolian Baiti" w:cs="Mongolian Baiti"/>
          <w:sz w:val="30"/>
          <w:szCs w:val="30"/>
        </w:rPr>
        <w:t>月</w:t>
      </w:r>
      <w:r>
        <w:rPr>
          <w:rFonts w:ascii="Mongolian Baiti" w:eastAsia="仿宋" w:hAnsi="Mongolian Baiti" w:cs="Mongolian Baiti" w:hint="eastAsia"/>
          <w:sz w:val="30"/>
          <w:szCs w:val="30"/>
        </w:rPr>
        <w:t>1</w:t>
      </w:r>
      <w:r w:rsidRPr="004E064B">
        <w:rPr>
          <w:rFonts w:ascii="Mongolian Baiti" w:eastAsia="仿宋" w:hAnsi="Mongolian Baiti" w:cs="Mongolian Baiti"/>
          <w:sz w:val="30"/>
          <w:szCs w:val="30"/>
        </w:rPr>
        <w:t>日起实施。</w:t>
      </w:r>
    </w:p>
    <w:p w:rsidR="00F81DD4" w:rsidRPr="00C4184D" w:rsidRDefault="00F81DD4" w:rsidP="00F81DD4"/>
    <w:p w:rsidR="00F81DD4" w:rsidRPr="00E01489" w:rsidRDefault="00F81DD4" w:rsidP="00F81DD4"/>
    <w:p w:rsidR="00F81DD4" w:rsidRPr="00F81DD4" w:rsidRDefault="00F81DD4" w:rsidP="00670FA3">
      <w:pPr>
        <w:jc w:val="right"/>
        <w:rPr>
          <w:rFonts w:ascii="仿宋" w:eastAsia="仿宋" w:hAnsi="仿宋" w:cs="Mongolian Baiti"/>
          <w:sz w:val="30"/>
          <w:szCs w:val="30"/>
        </w:rPr>
      </w:pPr>
    </w:p>
    <w:sectPr w:rsidR="00F81DD4" w:rsidRPr="00F81DD4" w:rsidSect="00B72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85A" w:rsidRDefault="00FD785A" w:rsidP="00670FA3">
      <w:r>
        <w:separator/>
      </w:r>
    </w:p>
  </w:endnote>
  <w:endnote w:type="continuationSeparator" w:id="1">
    <w:p w:rsidR="00FD785A" w:rsidRDefault="00FD785A" w:rsidP="00670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85A" w:rsidRDefault="00FD785A" w:rsidP="00670FA3">
      <w:r>
        <w:separator/>
      </w:r>
    </w:p>
  </w:footnote>
  <w:footnote w:type="continuationSeparator" w:id="1">
    <w:p w:rsidR="00FD785A" w:rsidRDefault="00FD785A" w:rsidP="00670F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FA3"/>
    <w:rsid w:val="000129B3"/>
    <w:rsid w:val="00312017"/>
    <w:rsid w:val="006104F5"/>
    <w:rsid w:val="00670FA3"/>
    <w:rsid w:val="0089265C"/>
    <w:rsid w:val="00B1530D"/>
    <w:rsid w:val="00B72209"/>
    <w:rsid w:val="00F81DD4"/>
    <w:rsid w:val="00FC2133"/>
    <w:rsid w:val="00FD7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F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FA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81DD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81D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F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FA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81DD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81D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8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883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CEC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7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彭嫱</dc:creator>
  <cp:lastModifiedBy>len</cp:lastModifiedBy>
  <cp:revision>3</cp:revision>
  <cp:lastPrinted>2016-03-01T05:41:00Z</cp:lastPrinted>
  <dcterms:created xsi:type="dcterms:W3CDTF">2016-03-01T08:45:00Z</dcterms:created>
  <dcterms:modified xsi:type="dcterms:W3CDTF">2016-03-01T08:53:00Z</dcterms:modified>
</cp:coreProperties>
</file>