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ED" w:rsidRDefault="00BC67ED" w:rsidP="00BC67ED">
      <w:pPr>
        <w:widowControl/>
        <w:jc w:val="center"/>
        <w:rPr>
          <w:rFonts w:ascii="微软雅黑" w:eastAsia="微软雅黑" w:hAnsi="微软雅黑"/>
          <w:b/>
          <w:sz w:val="48"/>
        </w:rPr>
      </w:pPr>
      <w:r>
        <w:rPr>
          <w:rFonts w:ascii="微软雅黑" w:eastAsia="微软雅黑" w:hAnsi="微软雅黑"/>
          <w:b/>
          <w:sz w:val="48"/>
        </w:rPr>
        <w:t>数据移植</w:t>
      </w:r>
      <w:r>
        <w:rPr>
          <w:rFonts w:ascii="微软雅黑" w:eastAsia="微软雅黑" w:hAnsi="微软雅黑" w:hint="eastAsia"/>
          <w:b/>
          <w:sz w:val="48"/>
        </w:rPr>
        <w:t>采购需求</w:t>
      </w:r>
    </w:p>
    <w:p w:rsidR="00784C62" w:rsidRPr="00BC67ED" w:rsidRDefault="00BC67ED" w:rsidP="00BC67ED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BC67ED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数据移植范围：</w:t>
      </w:r>
    </w:p>
    <w:p w:rsidR="00BC67ED" w:rsidRDefault="00BC67ED" w:rsidP="00BC67ED">
      <w:pPr>
        <w:pStyle w:val="a3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C67ED">
        <w:rPr>
          <w:rFonts w:ascii="微软雅黑" w:eastAsia="微软雅黑" w:hAnsi="微软雅黑" w:cs="宋体" w:hint="eastAsia"/>
          <w:color w:val="000000"/>
          <w:kern w:val="0"/>
          <w:szCs w:val="21"/>
        </w:rPr>
        <w:t>整个迁移范围库中表的数量为1239张，内容涵盖了交易所核心竞价、清算、登记、管控等业务（其中不包含国际交易、询价交易、</w:t>
      </w:r>
      <w:proofErr w:type="gramStart"/>
      <w:r w:rsidRPr="00BC67ED">
        <w:rPr>
          <w:rFonts w:ascii="微软雅黑" w:eastAsia="微软雅黑" w:hAnsi="微软雅黑" w:cs="宋体" w:hint="eastAsia"/>
          <w:color w:val="000000"/>
          <w:kern w:val="0"/>
          <w:szCs w:val="21"/>
        </w:rPr>
        <w:t>风控系统</w:t>
      </w:r>
      <w:proofErr w:type="gramEnd"/>
      <w:r w:rsidRPr="00BC67ED">
        <w:rPr>
          <w:rFonts w:ascii="微软雅黑" w:eastAsia="微软雅黑" w:hAnsi="微软雅黑" w:cs="宋体" w:hint="eastAsia"/>
          <w:color w:val="000000"/>
          <w:kern w:val="0"/>
          <w:szCs w:val="21"/>
        </w:rPr>
        <w:t>、数据服务、指数平台等周边系统</w:t>
      </w:r>
      <w:r w:rsidRPr="00BC67ED">
        <w:rPr>
          <w:rFonts w:ascii="微软雅黑" w:eastAsia="微软雅黑" w:hAnsi="微软雅黑" w:cs="宋体"/>
          <w:color w:val="000000"/>
          <w:kern w:val="0"/>
          <w:szCs w:val="21"/>
        </w:rPr>
        <w:t>）</w:t>
      </w:r>
      <w:r w:rsidRPr="00BC67ED">
        <w:rPr>
          <w:rFonts w:ascii="微软雅黑" w:eastAsia="微软雅黑" w:hAnsi="微软雅黑" w:cs="宋体" w:hint="eastAsia"/>
          <w:color w:val="000000"/>
          <w:kern w:val="0"/>
          <w:szCs w:val="21"/>
        </w:rPr>
        <w:t>,询价导入的数据放在清算库中，ETF系统归属已经划至交易。</w:t>
      </w:r>
    </w:p>
    <w:p w:rsidR="00BC67ED" w:rsidRPr="00BC67ED" w:rsidRDefault="00BC67ED" w:rsidP="00BC67ED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BC67ED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外包主要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工作内容</w:t>
      </w:r>
      <w:r w:rsidRPr="00BC67ED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：</w:t>
      </w:r>
    </w:p>
    <w:p w:rsidR="00BC67ED" w:rsidRDefault="00BC67ED" w:rsidP="00BC67E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工具选择：根据附件1《数据移植方案v1.6》</w:t>
      </w:r>
      <w:r>
        <w:rPr>
          <w:rFonts w:ascii="微软雅黑" w:eastAsia="微软雅黑" w:hAnsi="微软雅黑"/>
        </w:rPr>
        <w:t>描述的</w:t>
      </w:r>
      <w:r>
        <w:rPr>
          <w:rFonts w:ascii="微软雅黑" w:eastAsia="微软雅黑" w:hAnsi="微软雅黑" w:hint="eastAsia"/>
        </w:rPr>
        <w:t>数据</w:t>
      </w:r>
      <w:r>
        <w:rPr>
          <w:rFonts w:ascii="微软雅黑" w:eastAsia="微软雅黑" w:hAnsi="微软雅黑"/>
        </w:rPr>
        <w:t>移植工作分析</w:t>
      </w:r>
      <w:r>
        <w:rPr>
          <w:rFonts w:ascii="微软雅黑" w:eastAsia="微软雅黑" w:hAnsi="微软雅黑" w:hint="eastAsia"/>
        </w:rPr>
        <w:t>中</w:t>
      </w:r>
      <w:r>
        <w:rPr>
          <w:rFonts w:ascii="微软雅黑" w:eastAsia="微软雅黑" w:hAnsi="微软雅黑"/>
        </w:rPr>
        <w:t>的几类情况，</w:t>
      </w:r>
      <w:r>
        <w:rPr>
          <w:rFonts w:ascii="微软雅黑" w:eastAsia="微软雅黑" w:hAnsi="微软雅黑" w:hint="eastAsia"/>
        </w:rPr>
        <w:t>针对性</w:t>
      </w:r>
      <w:r>
        <w:rPr>
          <w:rFonts w:ascii="微软雅黑" w:eastAsia="微软雅黑" w:hAnsi="微软雅黑"/>
        </w:rPr>
        <w:t>的选择</w:t>
      </w:r>
      <w:r>
        <w:rPr>
          <w:rFonts w:ascii="微软雅黑" w:eastAsia="微软雅黑" w:hAnsi="微软雅黑" w:hint="eastAsia"/>
        </w:rPr>
        <w:t>或者</w:t>
      </w:r>
      <w:r>
        <w:rPr>
          <w:rFonts w:ascii="微软雅黑" w:eastAsia="微软雅黑" w:hAnsi="微软雅黑"/>
        </w:rPr>
        <w:t>开发</w:t>
      </w:r>
      <w:r>
        <w:rPr>
          <w:rFonts w:ascii="微软雅黑" w:eastAsia="微软雅黑" w:hAnsi="微软雅黑" w:hint="eastAsia"/>
        </w:rPr>
        <w:t>移植</w:t>
      </w:r>
      <w:r>
        <w:rPr>
          <w:rFonts w:ascii="微软雅黑" w:eastAsia="微软雅黑" w:hAnsi="微软雅黑"/>
        </w:rPr>
        <w:t>工具。</w:t>
      </w:r>
    </w:p>
    <w:p w:rsidR="00BC67ED" w:rsidRPr="004622C4" w:rsidRDefault="007E51E0" w:rsidP="00BC67E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样本</w:t>
      </w:r>
      <w:bookmarkStart w:id="0" w:name="_GoBack"/>
      <w:bookmarkEnd w:id="0"/>
      <w:r w:rsidR="00BC67ED" w:rsidRPr="004622C4">
        <w:rPr>
          <w:rFonts w:ascii="微软雅黑" w:eastAsia="微软雅黑" w:hAnsi="微软雅黑" w:hint="eastAsia"/>
        </w:rPr>
        <w:t>验证</w:t>
      </w:r>
      <w:r w:rsidR="00BC67ED">
        <w:rPr>
          <w:rFonts w:ascii="微软雅黑" w:eastAsia="微软雅黑" w:hAnsi="微软雅黑" w:hint="eastAsia"/>
        </w:rPr>
        <w:t>：</w:t>
      </w:r>
      <w:r w:rsidR="00BC67ED" w:rsidRPr="004622C4">
        <w:rPr>
          <w:rFonts w:ascii="微软雅黑" w:eastAsia="微软雅黑" w:hAnsi="微软雅黑" w:hint="eastAsia"/>
        </w:rPr>
        <w:t>负责对交易所提供的验证样本进行移植，保证移植方案</w:t>
      </w:r>
      <w:r w:rsidR="00BC67ED">
        <w:rPr>
          <w:rFonts w:ascii="微软雅黑" w:eastAsia="微软雅黑" w:hAnsi="微软雅黑" w:hint="eastAsia"/>
        </w:rPr>
        <w:t>包括</w:t>
      </w:r>
      <w:r w:rsidR="00BC67ED">
        <w:rPr>
          <w:rFonts w:ascii="微软雅黑" w:eastAsia="微软雅黑" w:hAnsi="微软雅黑"/>
        </w:rPr>
        <w:t>移植工具选取</w:t>
      </w:r>
      <w:r w:rsidR="00BC67ED" w:rsidRPr="004622C4">
        <w:rPr>
          <w:rFonts w:ascii="微软雅黑" w:eastAsia="微软雅黑" w:hAnsi="微软雅黑" w:hint="eastAsia"/>
        </w:rPr>
        <w:t>的可行性，同时确定移植工作的具体工作量，以及移植过程的技术数据（耗费时间、资源占用等）</w:t>
      </w:r>
      <w:r w:rsidR="00BC67ED">
        <w:rPr>
          <w:rFonts w:ascii="微软雅黑" w:eastAsia="微软雅黑" w:hAnsi="微软雅黑" w:hint="eastAsia"/>
        </w:rPr>
        <w:t>。</w:t>
      </w:r>
    </w:p>
    <w:p w:rsidR="00BC67ED" w:rsidRPr="004622C4" w:rsidRDefault="00BC67ED" w:rsidP="00BC67E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C4">
        <w:rPr>
          <w:rFonts w:ascii="微软雅黑" w:eastAsia="微软雅黑" w:hAnsi="微软雅黑" w:hint="eastAsia"/>
        </w:rPr>
        <w:t>移植实现</w:t>
      </w:r>
      <w:r>
        <w:rPr>
          <w:rFonts w:ascii="微软雅黑" w:eastAsia="微软雅黑" w:hAnsi="微软雅黑" w:hint="eastAsia"/>
        </w:rPr>
        <w:t>：</w:t>
      </w:r>
      <w:r w:rsidRPr="004622C4">
        <w:rPr>
          <w:rFonts w:ascii="微软雅黑" w:eastAsia="微软雅黑" w:hAnsi="微软雅黑" w:hint="eastAsia"/>
        </w:rPr>
        <w:t>负责根据交易所提供的数据库表的映射关系，借助一些成熟的工具进行移植项目的开发实现，并随生产数据库的变化而不断迭代更新直至项目上线</w:t>
      </w:r>
      <w:r>
        <w:rPr>
          <w:rFonts w:ascii="微软雅黑" w:eastAsia="微软雅黑" w:hAnsi="微软雅黑" w:hint="eastAsia"/>
        </w:rPr>
        <w:t>。</w:t>
      </w:r>
    </w:p>
    <w:p w:rsidR="00BC67ED" w:rsidRPr="004622C4" w:rsidRDefault="00BC67ED" w:rsidP="00BC67E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C4">
        <w:rPr>
          <w:rFonts w:ascii="微软雅黑" w:eastAsia="微软雅黑" w:hAnsi="微软雅黑" w:hint="eastAsia"/>
        </w:rPr>
        <w:t>数据验证</w:t>
      </w:r>
      <w:r>
        <w:rPr>
          <w:rFonts w:ascii="微软雅黑" w:eastAsia="微软雅黑" w:hAnsi="微软雅黑" w:hint="eastAsia"/>
        </w:rPr>
        <w:t>：</w:t>
      </w:r>
      <w:r w:rsidRPr="004622C4">
        <w:rPr>
          <w:rFonts w:ascii="微软雅黑" w:eastAsia="微软雅黑" w:hAnsi="微软雅黑" w:hint="eastAsia"/>
        </w:rPr>
        <w:t>负责对移植后的数据进行技术方面的验证，</w:t>
      </w:r>
      <w:r>
        <w:rPr>
          <w:rFonts w:ascii="微软雅黑" w:eastAsia="微软雅黑" w:hAnsi="微软雅黑" w:hint="eastAsia"/>
        </w:rPr>
        <w:t>验证方式至少包括技术验证、业务验证、正向与放反向等方式</w:t>
      </w:r>
      <w:r w:rsidRPr="004622C4">
        <w:rPr>
          <w:rFonts w:ascii="微软雅黑" w:eastAsia="微软雅黑" w:hAnsi="微软雅黑" w:hint="eastAsia"/>
        </w:rPr>
        <w:t>以确保数据的完整性和一致性</w:t>
      </w:r>
      <w:r>
        <w:rPr>
          <w:rFonts w:ascii="微软雅黑" w:eastAsia="微软雅黑" w:hAnsi="微软雅黑" w:hint="eastAsia"/>
        </w:rPr>
        <w:t>。</w:t>
      </w:r>
    </w:p>
    <w:p w:rsidR="00BC67ED" w:rsidRPr="004622C4" w:rsidRDefault="00BC67ED" w:rsidP="00BC67E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C4">
        <w:rPr>
          <w:rFonts w:ascii="微软雅黑" w:eastAsia="微软雅黑" w:hAnsi="微软雅黑" w:hint="eastAsia"/>
        </w:rPr>
        <w:t>技术支持</w:t>
      </w:r>
      <w:r>
        <w:rPr>
          <w:rFonts w:ascii="微软雅黑" w:eastAsia="微软雅黑" w:hAnsi="微软雅黑" w:hint="eastAsia"/>
        </w:rPr>
        <w:t>：</w:t>
      </w:r>
      <w:r w:rsidRPr="004622C4">
        <w:rPr>
          <w:rFonts w:ascii="微软雅黑" w:eastAsia="微软雅黑" w:hAnsi="微软雅黑" w:hint="eastAsia"/>
        </w:rPr>
        <w:t>负责整个数据移植项目的技术支持</w:t>
      </w:r>
      <w:r>
        <w:rPr>
          <w:rFonts w:ascii="微软雅黑" w:eastAsia="微软雅黑" w:hAnsi="微软雅黑" w:hint="eastAsia"/>
        </w:rPr>
        <w:t>。</w:t>
      </w:r>
    </w:p>
    <w:p w:rsidR="00BC67ED" w:rsidRDefault="00BC67ED" w:rsidP="00BC67ED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622C4">
        <w:rPr>
          <w:rFonts w:ascii="微软雅黑" w:eastAsia="微软雅黑" w:hAnsi="微软雅黑" w:hint="eastAsia"/>
        </w:rPr>
        <w:t>上线支持</w:t>
      </w:r>
      <w:r>
        <w:rPr>
          <w:rFonts w:ascii="微软雅黑" w:eastAsia="微软雅黑" w:hAnsi="微软雅黑" w:hint="eastAsia"/>
        </w:rPr>
        <w:t>：</w:t>
      </w:r>
      <w:r w:rsidRPr="004622C4">
        <w:rPr>
          <w:rFonts w:ascii="微软雅黑" w:eastAsia="微软雅黑" w:hAnsi="微软雅黑" w:hint="eastAsia"/>
        </w:rPr>
        <w:t>负责整个数据移植项目的上线支持</w:t>
      </w:r>
      <w:r>
        <w:rPr>
          <w:rFonts w:ascii="微软雅黑" w:eastAsia="微软雅黑" w:hAnsi="微软雅黑" w:hint="eastAsia"/>
        </w:rPr>
        <w:t>。</w:t>
      </w:r>
    </w:p>
    <w:p w:rsidR="000838B5" w:rsidRDefault="00BC67ED" w:rsidP="00BC67ED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BC67ED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外包人月数量：</w:t>
      </w:r>
    </w:p>
    <w:p w:rsidR="00BC67ED" w:rsidRDefault="00041522" w:rsidP="00041522">
      <w:pPr>
        <w:pStyle w:val="a3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至少需要</w:t>
      </w:r>
      <w:r w:rsidRPr="00041522">
        <w:rPr>
          <w:rFonts w:ascii="微软雅黑" w:eastAsia="微软雅黑" w:hAnsi="微软雅黑" w:cs="宋体" w:hint="eastAsia"/>
          <w:color w:val="000000"/>
          <w:kern w:val="0"/>
          <w:szCs w:val="21"/>
        </w:rPr>
        <w:t>25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个人月</w:t>
      </w:r>
      <w:r w:rsidR="00D65A32">
        <w:rPr>
          <w:rFonts w:ascii="微软雅黑" w:eastAsia="微软雅黑" w:hAnsi="微软雅黑" w:cs="宋体" w:hint="eastAsia"/>
          <w:color w:val="000000"/>
          <w:kern w:val="0"/>
          <w:szCs w:val="21"/>
        </w:rPr>
        <w:t>，详见</w:t>
      </w:r>
      <w:r w:rsidR="00D65A32">
        <w:rPr>
          <w:rFonts w:ascii="微软雅黑" w:eastAsia="微软雅黑" w:hAnsi="微软雅黑" w:hint="eastAsia"/>
        </w:rPr>
        <w:t>附件1《数据移植方案v1.6》</w:t>
      </w:r>
      <w:r w:rsidR="00BC67ED" w:rsidRPr="00041522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0838B5" w:rsidRPr="00041522" w:rsidRDefault="00A42AAD" w:rsidP="00041522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041522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外包项目时间：</w:t>
      </w:r>
    </w:p>
    <w:p w:rsidR="00A42AAD" w:rsidRPr="00041522" w:rsidRDefault="00A42AAD" w:rsidP="00041522">
      <w:pPr>
        <w:pStyle w:val="a3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41522">
        <w:rPr>
          <w:rFonts w:ascii="微软雅黑" w:eastAsia="微软雅黑" w:hAnsi="微软雅黑" w:cs="宋体" w:hint="eastAsia"/>
          <w:color w:val="000000"/>
          <w:kern w:val="0"/>
          <w:szCs w:val="21"/>
        </w:rPr>
        <w:t>从采购完成开始，到2017年1月3日GEMS2上线结束。</w:t>
      </w:r>
    </w:p>
    <w:sectPr w:rsidR="00A42AAD" w:rsidRPr="00041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818"/>
    <w:multiLevelType w:val="hybridMultilevel"/>
    <w:tmpl w:val="3E34E1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55F02BC"/>
    <w:multiLevelType w:val="hybridMultilevel"/>
    <w:tmpl w:val="14707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464F38"/>
    <w:multiLevelType w:val="hybridMultilevel"/>
    <w:tmpl w:val="9DAA27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8B3149"/>
    <w:multiLevelType w:val="hybridMultilevel"/>
    <w:tmpl w:val="D0A87B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86"/>
    <w:rsid w:val="00041522"/>
    <w:rsid w:val="000838B5"/>
    <w:rsid w:val="00505486"/>
    <w:rsid w:val="00784C62"/>
    <w:rsid w:val="007E51E0"/>
    <w:rsid w:val="00924739"/>
    <w:rsid w:val="00A42AAD"/>
    <w:rsid w:val="00BC67ED"/>
    <w:rsid w:val="00D65A32"/>
    <w:rsid w:val="00E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王权</dc:creator>
  <cp:keywords/>
  <dc:description/>
  <cp:lastModifiedBy>王权</cp:lastModifiedBy>
  <cp:revision>10</cp:revision>
  <dcterms:created xsi:type="dcterms:W3CDTF">2015-12-21T05:50:00Z</dcterms:created>
  <dcterms:modified xsi:type="dcterms:W3CDTF">2015-12-21T07:51:00Z</dcterms:modified>
</cp:coreProperties>
</file>